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A114D" w14:textId="77777777" w:rsidR="003E75E3" w:rsidRPr="00FF0C4A" w:rsidRDefault="003E75E3" w:rsidP="00FF6D95">
      <w:pPr>
        <w:spacing w:after="0" w:line="240" w:lineRule="auto"/>
        <w:jc w:val="center"/>
        <w:rPr>
          <w:rFonts w:ascii="Times New Roman" w:hAnsi="Times New Roman" w:cs="Times New Roman"/>
          <w:b/>
          <w:sz w:val="20"/>
          <w:szCs w:val="20"/>
        </w:rPr>
      </w:pPr>
      <w:r w:rsidRPr="00FF0C4A">
        <w:rPr>
          <w:rFonts w:ascii="Times New Roman" w:hAnsi="Times New Roman" w:cs="Times New Roman"/>
          <w:b/>
          <w:sz w:val="20"/>
          <w:szCs w:val="20"/>
        </w:rPr>
        <w:t>SAM rādītāju metodoloģijas apraksts</w:t>
      </w:r>
    </w:p>
    <w:p w14:paraId="2C8A87AA" w14:textId="77777777" w:rsidR="00A43930" w:rsidRPr="00FF0C4A" w:rsidRDefault="00A43930" w:rsidP="009D1FBF">
      <w:pPr>
        <w:spacing w:after="0" w:line="240" w:lineRule="auto"/>
        <w:jc w:val="center"/>
        <w:rPr>
          <w:rFonts w:ascii="Times New Roman" w:hAnsi="Times New Roman" w:cs="Times New Roman"/>
          <w:b/>
          <w:sz w:val="20"/>
          <w:szCs w:val="20"/>
        </w:rPr>
      </w:pPr>
    </w:p>
    <w:p w14:paraId="598342DF" w14:textId="77777777" w:rsidR="009D1FBF" w:rsidRPr="00FF0C4A" w:rsidRDefault="009D1FBF" w:rsidP="009D1FBF">
      <w:pPr>
        <w:spacing w:after="0" w:line="240" w:lineRule="auto"/>
        <w:jc w:val="center"/>
        <w:rPr>
          <w:rFonts w:ascii="Times New Roman" w:hAnsi="Times New Roman" w:cs="Times New Roman"/>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196640" w:rsidRPr="00FF0C4A" w14:paraId="1F647D87" w14:textId="77777777" w:rsidTr="0058164C">
        <w:tc>
          <w:tcPr>
            <w:tcW w:w="1838" w:type="dxa"/>
            <w:vAlign w:val="bottom"/>
          </w:tcPr>
          <w:p w14:paraId="4D0E0D9B" w14:textId="6DC7E1BC" w:rsidR="00E805F6" w:rsidRPr="00FF0C4A" w:rsidRDefault="00E805F6" w:rsidP="0058164C">
            <w:pPr>
              <w:rPr>
                <w:rFonts w:ascii="Times New Roman" w:hAnsi="Times New Roman" w:cs="Times New Roman"/>
                <w:b/>
                <w:sz w:val="20"/>
                <w:szCs w:val="20"/>
              </w:rPr>
            </w:pPr>
            <w:r w:rsidRPr="00FF0C4A">
              <w:rPr>
                <w:rFonts w:ascii="Times New Roman" w:hAnsi="Times New Roman" w:cs="Times New Roman"/>
                <w:b/>
                <w:sz w:val="20"/>
                <w:szCs w:val="20"/>
              </w:rPr>
              <w:t>Prioritātes Nr.</w:t>
            </w:r>
          </w:p>
        </w:tc>
        <w:tc>
          <w:tcPr>
            <w:tcW w:w="709" w:type="dxa"/>
            <w:tcBorders>
              <w:bottom w:val="single" w:sz="4" w:space="0" w:color="auto"/>
            </w:tcBorders>
            <w:vAlign w:val="bottom"/>
          </w:tcPr>
          <w:p w14:paraId="2F2CC74E" w14:textId="4C702938" w:rsidR="00E805F6" w:rsidRPr="00FF0C4A" w:rsidRDefault="000A0D59" w:rsidP="0058164C">
            <w:pPr>
              <w:rPr>
                <w:rFonts w:ascii="Times New Roman" w:hAnsi="Times New Roman" w:cs="Times New Roman"/>
                <w:b/>
                <w:sz w:val="20"/>
                <w:szCs w:val="20"/>
              </w:rPr>
            </w:pPr>
            <w:r w:rsidRPr="00FF0C4A">
              <w:rPr>
                <w:rFonts w:ascii="Times New Roman" w:hAnsi="Times New Roman" w:cs="Times New Roman"/>
                <w:b/>
                <w:sz w:val="20"/>
                <w:szCs w:val="20"/>
              </w:rPr>
              <w:t>4.3.</w:t>
            </w:r>
          </w:p>
        </w:tc>
        <w:tc>
          <w:tcPr>
            <w:tcW w:w="2551" w:type="dxa"/>
            <w:vAlign w:val="bottom"/>
          </w:tcPr>
          <w:p w14:paraId="63E6C690" w14:textId="282BE754" w:rsidR="00E805F6" w:rsidRPr="00FF0C4A" w:rsidRDefault="00E805F6" w:rsidP="0058164C">
            <w:pPr>
              <w:rPr>
                <w:rFonts w:ascii="Times New Roman" w:hAnsi="Times New Roman" w:cs="Times New Roman"/>
                <w:b/>
                <w:sz w:val="20"/>
                <w:szCs w:val="20"/>
              </w:rPr>
            </w:pPr>
            <w:r w:rsidRPr="00FF0C4A">
              <w:rPr>
                <w:rFonts w:ascii="Times New Roman" w:hAnsi="Times New Roman" w:cs="Times New Roman"/>
                <w:b/>
                <w:sz w:val="20"/>
                <w:szCs w:val="20"/>
              </w:rPr>
              <w:t xml:space="preserve">Prioritātes nosaukums: </w:t>
            </w:r>
          </w:p>
        </w:tc>
        <w:tc>
          <w:tcPr>
            <w:tcW w:w="3963" w:type="dxa"/>
            <w:tcBorders>
              <w:bottom w:val="single" w:sz="4" w:space="0" w:color="auto"/>
            </w:tcBorders>
            <w:vAlign w:val="bottom"/>
          </w:tcPr>
          <w:p w14:paraId="275C6A3D" w14:textId="3870B7CC" w:rsidR="00E805F6" w:rsidRPr="00FF0C4A" w:rsidRDefault="007B41E2" w:rsidP="0058164C">
            <w:pPr>
              <w:rPr>
                <w:rFonts w:ascii="Times New Roman" w:hAnsi="Times New Roman" w:cs="Times New Roman"/>
                <w:b/>
                <w:sz w:val="20"/>
                <w:szCs w:val="20"/>
              </w:rPr>
            </w:pPr>
            <w:r w:rsidRPr="00FF0C4A">
              <w:rPr>
                <w:rFonts w:ascii="Times New Roman" w:hAnsi="Times New Roman" w:cs="Times New Roman"/>
                <w:b/>
                <w:sz w:val="20"/>
                <w:szCs w:val="20"/>
              </w:rPr>
              <w:t>Nodarbinātība un sociālā iekļaušana</w:t>
            </w:r>
          </w:p>
        </w:tc>
      </w:tr>
      <w:tr w:rsidR="00E805F6" w:rsidRPr="00FF0C4A" w14:paraId="36A43144" w14:textId="77777777" w:rsidTr="0058164C">
        <w:tc>
          <w:tcPr>
            <w:tcW w:w="1838" w:type="dxa"/>
            <w:vAlign w:val="bottom"/>
          </w:tcPr>
          <w:p w14:paraId="1BA9551B" w14:textId="77777777" w:rsidR="00E805F6" w:rsidRPr="00FF0C4A" w:rsidRDefault="00E805F6" w:rsidP="0058164C">
            <w:pPr>
              <w:rPr>
                <w:rFonts w:ascii="Times New Roman" w:hAnsi="Times New Roman" w:cs="Times New Roman"/>
                <w:b/>
                <w:sz w:val="20"/>
                <w:szCs w:val="20"/>
              </w:rPr>
            </w:pPr>
            <w:r w:rsidRPr="00FF0C4A">
              <w:rPr>
                <w:rFonts w:ascii="Times New Roman" w:hAnsi="Times New Roman" w:cs="Times New Roman"/>
                <w:b/>
                <w:sz w:val="20"/>
                <w:szCs w:val="20"/>
              </w:rPr>
              <w:t xml:space="preserve">SAM </w:t>
            </w:r>
            <w:proofErr w:type="spellStart"/>
            <w:r w:rsidRPr="00FF0C4A">
              <w:rPr>
                <w:rFonts w:ascii="Times New Roman" w:hAnsi="Times New Roman" w:cs="Times New Roman"/>
                <w:b/>
                <w:sz w:val="20"/>
                <w:szCs w:val="20"/>
              </w:rPr>
              <w:t>Nr</w:t>
            </w:r>
            <w:proofErr w:type="spellEnd"/>
            <w:r w:rsidRPr="00FF0C4A">
              <w:rPr>
                <w:rFonts w:ascii="Times New Roman" w:hAnsi="Times New Roman" w:cs="Times New Roman"/>
                <w:b/>
                <w:sz w:val="20"/>
                <w:szCs w:val="20"/>
              </w:rPr>
              <w:t>:</w:t>
            </w:r>
          </w:p>
        </w:tc>
        <w:tc>
          <w:tcPr>
            <w:tcW w:w="709" w:type="dxa"/>
            <w:tcBorders>
              <w:top w:val="single" w:sz="4" w:space="0" w:color="auto"/>
              <w:bottom w:val="single" w:sz="4" w:space="0" w:color="auto"/>
            </w:tcBorders>
            <w:vAlign w:val="bottom"/>
          </w:tcPr>
          <w:p w14:paraId="4A32BC75" w14:textId="46A259DB" w:rsidR="00E805F6" w:rsidRPr="00FF0C4A" w:rsidRDefault="000A0D59" w:rsidP="0058164C">
            <w:pPr>
              <w:rPr>
                <w:rFonts w:ascii="Times New Roman" w:hAnsi="Times New Roman" w:cs="Times New Roman"/>
                <w:b/>
                <w:sz w:val="20"/>
                <w:szCs w:val="20"/>
              </w:rPr>
            </w:pPr>
            <w:r w:rsidRPr="00FF0C4A">
              <w:rPr>
                <w:rFonts w:ascii="Times New Roman" w:hAnsi="Times New Roman" w:cs="Times New Roman"/>
                <w:b/>
                <w:sz w:val="20"/>
                <w:szCs w:val="20"/>
              </w:rPr>
              <w:t>4.3.5.</w:t>
            </w:r>
          </w:p>
        </w:tc>
        <w:tc>
          <w:tcPr>
            <w:tcW w:w="2551" w:type="dxa"/>
            <w:vAlign w:val="bottom"/>
          </w:tcPr>
          <w:p w14:paraId="1774B191" w14:textId="77777777" w:rsidR="00E805F6" w:rsidRPr="00FF0C4A" w:rsidRDefault="00E805F6" w:rsidP="0058164C">
            <w:pPr>
              <w:rPr>
                <w:rFonts w:ascii="Times New Roman" w:hAnsi="Times New Roman" w:cs="Times New Roman"/>
                <w:b/>
                <w:sz w:val="20"/>
                <w:szCs w:val="20"/>
              </w:rPr>
            </w:pPr>
            <w:r w:rsidRPr="00FF0C4A">
              <w:rPr>
                <w:rFonts w:ascii="Times New Roman" w:hAnsi="Times New Roman" w:cs="Times New Roman"/>
                <w:b/>
                <w:sz w:val="20"/>
                <w:szCs w:val="20"/>
              </w:rPr>
              <w:t>SAM nosaukums:</w:t>
            </w:r>
          </w:p>
        </w:tc>
        <w:tc>
          <w:tcPr>
            <w:tcW w:w="3963" w:type="dxa"/>
            <w:tcBorders>
              <w:top w:val="single" w:sz="4" w:space="0" w:color="auto"/>
              <w:bottom w:val="single" w:sz="4" w:space="0" w:color="auto"/>
            </w:tcBorders>
            <w:vAlign w:val="bottom"/>
          </w:tcPr>
          <w:p w14:paraId="72CCD214" w14:textId="302D86B5" w:rsidR="00E805F6" w:rsidRPr="00FF0C4A" w:rsidRDefault="00383E36" w:rsidP="0058164C">
            <w:pPr>
              <w:rPr>
                <w:rFonts w:ascii="Times New Roman" w:hAnsi="Times New Roman" w:cs="Times New Roman"/>
                <w:b/>
                <w:sz w:val="20"/>
                <w:szCs w:val="20"/>
              </w:rPr>
            </w:pPr>
            <w:r w:rsidRPr="00FF0C4A">
              <w:rPr>
                <w:rFonts w:ascii="Times New Roman" w:hAnsi="Times New Roman" w:cs="Times New Roman"/>
                <w:b/>
                <w:sz w:val="20"/>
                <w:szCs w:val="20"/>
              </w:rPr>
              <w:t>Uzlabot vienlīdzīgu un savlaicīgu piekļuvi kvalitatīviem, ilgtspējīgiem un izmaksu ziņā pieejamiem pakalpojumiem; pilnveidot sociālās aizsardzības sistēm</w:t>
            </w:r>
            <w:r w:rsidR="00983DCC" w:rsidRPr="00FF0C4A">
              <w:rPr>
                <w:rFonts w:ascii="Times New Roman" w:hAnsi="Times New Roman" w:cs="Times New Roman"/>
                <w:b/>
                <w:sz w:val="20"/>
                <w:szCs w:val="20"/>
              </w:rPr>
              <w:t>as</w:t>
            </w:r>
            <w:r w:rsidRPr="00FF0C4A">
              <w:rPr>
                <w:rFonts w:ascii="Times New Roman" w:hAnsi="Times New Roman" w:cs="Times New Roman"/>
                <w:b/>
                <w:sz w:val="20"/>
                <w:szCs w:val="20"/>
              </w:rPr>
              <w:t xml:space="preserve">, tostarp veicināt sociālās aizsardzības pieejamību; uzlabot ilgtermiņa aprūpes pakalpojumu pieejamību, efektivitāti un </w:t>
            </w:r>
            <w:proofErr w:type="spellStart"/>
            <w:r w:rsidRPr="00FF0C4A">
              <w:rPr>
                <w:rFonts w:ascii="Times New Roman" w:hAnsi="Times New Roman" w:cs="Times New Roman"/>
                <w:b/>
                <w:sz w:val="20"/>
                <w:szCs w:val="20"/>
              </w:rPr>
              <w:t>izturētspēju</w:t>
            </w:r>
            <w:proofErr w:type="spellEnd"/>
          </w:p>
        </w:tc>
      </w:tr>
    </w:tbl>
    <w:p w14:paraId="5402DC09" w14:textId="77777777" w:rsidR="009D1FBF" w:rsidRPr="00FF0C4A" w:rsidRDefault="009D1FBF" w:rsidP="009D1FBF">
      <w:pPr>
        <w:spacing w:after="0" w:line="240" w:lineRule="auto"/>
        <w:jc w:val="center"/>
        <w:rPr>
          <w:rFonts w:ascii="Times New Roman" w:hAnsi="Times New Roman" w:cs="Times New Roman"/>
          <w:b/>
          <w:sz w:val="20"/>
          <w:szCs w:val="20"/>
        </w:rPr>
      </w:pPr>
    </w:p>
    <w:p w14:paraId="45673973" w14:textId="77777777" w:rsidR="009D1FBF" w:rsidRPr="00FF0C4A" w:rsidRDefault="009D1FBF" w:rsidP="009D1FBF">
      <w:pPr>
        <w:spacing w:after="0" w:line="240" w:lineRule="auto"/>
        <w:jc w:val="center"/>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4D365C" w:rsidRPr="00FF0C4A" w14:paraId="7DB94312" w14:textId="77777777" w:rsidTr="000C2B5F">
        <w:tc>
          <w:tcPr>
            <w:tcW w:w="1995" w:type="dxa"/>
            <w:shd w:val="clear" w:color="auto" w:fill="E2EFD9" w:themeFill="accent6" w:themeFillTint="33"/>
          </w:tcPr>
          <w:p w14:paraId="2413D57C" w14:textId="77777777" w:rsidR="009D1FBF" w:rsidRPr="00FF0C4A" w:rsidRDefault="009D1FBF" w:rsidP="004D365C">
            <w:pPr>
              <w:jc w:val="both"/>
              <w:rPr>
                <w:rFonts w:ascii="Times New Roman" w:hAnsi="Times New Roman" w:cs="Times New Roman"/>
                <w:sz w:val="20"/>
                <w:szCs w:val="20"/>
              </w:rPr>
            </w:pPr>
            <w:r w:rsidRPr="00FF0C4A">
              <w:rPr>
                <w:rFonts w:ascii="Times New Roman" w:hAnsi="Times New Roman" w:cs="Times New Roman"/>
                <w:b/>
                <w:sz w:val="20"/>
                <w:szCs w:val="20"/>
              </w:rPr>
              <w:t>Rādītāja Nr.</w:t>
            </w:r>
            <w:r w:rsidRPr="00FF0C4A">
              <w:rPr>
                <w:rFonts w:ascii="Times New Roman" w:hAnsi="Times New Roman" w:cs="Times New Roman"/>
                <w:sz w:val="20"/>
                <w:szCs w:val="20"/>
              </w:rPr>
              <w:t xml:space="preserve"> (ID)</w:t>
            </w:r>
          </w:p>
        </w:tc>
        <w:tc>
          <w:tcPr>
            <w:tcW w:w="7072" w:type="dxa"/>
            <w:shd w:val="clear" w:color="auto" w:fill="E2EFD9" w:themeFill="accent6" w:themeFillTint="33"/>
          </w:tcPr>
          <w:p w14:paraId="27F1AE52" w14:textId="221042EE" w:rsidR="00983F18" w:rsidRPr="00FF0C4A" w:rsidRDefault="00035977" w:rsidP="004D365C">
            <w:pPr>
              <w:rPr>
                <w:rFonts w:ascii="Times New Roman" w:hAnsi="Times New Roman" w:cs="Times New Roman"/>
                <w:b/>
                <w:sz w:val="20"/>
                <w:szCs w:val="20"/>
              </w:rPr>
            </w:pPr>
            <w:r w:rsidRPr="00FF0C4A">
              <w:rPr>
                <w:rFonts w:ascii="Times New Roman" w:hAnsi="Times New Roman" w:cs="Times New Roman"/>
                <w:b/>
                <w:sz w:val="20"/>
                <w:szCs w:val="20"/>
              </w:rPr>
              <w:t>EECO05</w:t>
            </w:r>
          </w:p>
        </w:tc>
      </w:tr>
      <w:tr w:rsidR="004D365C" w:rsidRPr="00FF0C4A" w14:paraId="23CD5696" w14:textId="77777777" w:rsidTr="00234A73">
        <w:tc>
          <w:tcPr>
            <w:tcW w:w="1995" w:type="dxa"/>
          </w:tcPr>
          <w:p w14:paraId="474F0E16" w14:textId="39F228E4" w:rsidR="00234A73" w:rsidRPr="00FF0C4A" w:rsidRDefault="009D1FBF" w:rsidP="004D365C">
            <w:pPr>
              <w:jc w:val="both"/>
              <w:rPr>
                <w:rFonts w:ascii="Times New Roman" w:hAnsi="Times New Roman" w:cs="Times New Roman"/>
                <w:b/>
                <w:sz w:val="20"/>
                <w:szCs w:val="20"/>
              </w:rPr>
            </w:pPr>
            <w:r w:rsidRPr="00FF0C4A">
              <w:rPr>
                <w:rFonts w:ascii="Times New Roman" w:hAnsi="Times New Roman" w:cs="Times New Roman"/>
                <w:b/>
                <w:sz w:val="20"/>
                <w:szCs w:val="20"/>
              </w:rPr>
              <w:t>Rādītāja nosaukums</w:t>
            </w:r>
          </w:p>
        </w:tc>
        <w:tc>
          <w:tcPr>
            <w:tcW w:w="7072" w:type="dxa"/>
          </w:tcPr>
          <w:p w14:paraId="3EDC4845" w14:textId="245B4F96" w:rsidR="009D1FBF" w:rsidRPr="00FF0C4A" w:rsidRDefault="00166B77" w:rsidP="003E75E3">
            <w:pPr>
              <w:rPr>
                <w:rFonts w:ascii="Times New Roman" w:hAnsi="Times New Roman" w:cs="Times New Roman"/>
                <w:b/>
                <w:sz w:val="20"/>
                <w:szCs w:val="20"/>
              </w:rPr>
            </w:pPr>
            <w:r w:rsidRPr="00FF0C4A">
              <w:rPr>
                <w:rFonts w:ascii="Times New Roman" w:hAnsi="Times New Roman" w:cs="Times New Roman"/>
                <w:b/>
                <w:sz w:val="20"/>
                <w:szCs w:val="20"/>
              </w:rPr>
              <w:t>Nodarbināt</w:t>
            </w:r>
            <w:r w:rsidR="00476874" w:rsidRPr="00FF0C4A">
              <w:rPr>
                <w:rFonts w:ascii="Times New Roman" w:hAnsi="Times New Roman" w:cs="Times New Roman"/>
                <w:b/>
                <w:sz w:val="20"/>
                <w:szCs w:val="20"/>
              </w:rPr>
              <w:t>as personas</w:t>
            </w:r>
            <w:r w:rsidRPr="00FF0C4A">
              <w:rPr>
                <w:rFonts w:ascii="Times New Roman" w:hAnsi="Times New Roman" w:cs="Times New Roman"/>
                <w:b/>
                <w:sz w:val="20"/>
                <w:szCs w:val="20"/>
              </w:rPr>
              <w:t xml:space="preserve">, tostarp </w:t>
            </w:r>
            <w:proofErr w:type="spellStart"/>
            <w:r w:rsidRPr="00FF0C4A">
              <w:rPr>
                <w:rFonts w:ascii="Times New Roman" w:hAnsi="Times New Roman" w:cs="Times New Roman"/>
                <w:b/>
                <w:sz w:val="20"/>
                <w:szCs w:val="20"/>
              </w:rPr>
              <w:t>pašnodarbināt</w:t>
            </w:r>
            <w:r w:rsidR="00476874" w:rsidRPr="00FF0C4A">
              <w:rPr>
                <w:rFonts w:ascii="Times New Roman" w:hAnsi="Times New Roman" w:cs="Times New Roman"/>
                <w:b/>
                <w:sz w:val="20"/>
                <w:szCs w:val="20"/>
              </w:rPr>
              <w:t>as</w:t>
            </w:r>
            <w:proofErr w:type="spellEnd"/>
            <w:r w:rsidR="00476874" w:rsidRPr="00FF0C4A">
              <w:rPr>
                <w:rFonts w:ascii="Times New Roman" w:hAnsi="Times New Roman" w:cs="Times New Roman"/>
                <w:b/>
                <w:sz w:val="20"/>
                <w:szCs w:val="20"/>
              </w:rPr>
              <w:t xml:space="preserve"> personas</w:t>
            </w:r>
          </w:p>
        </w:tc>
      </w:tr>
      <w:tr w:rsidR="003E75E3" w:rsidRPr="00FF0C4A" w14:paraId="794D0B7D" w14:textId="77777777" w:rsidTr="00234A73">
        <w:tc>
          <w:tcPr>
            <w:tcW w:w="1995" w:type="dxa"/>
          </w:tcPr>
          <w:p w14:paraId="122B8F44" w14:textId="09C5A051" w:rsidR="003E75E3" w:rsidRPr="00FF0C4A" w:rsidRDefault="003E75E3" w:rsidP="003E75E3">
            <w:pPr>
              <w:jc w:val="both"/>
              <w:rPr>
                <w:rFonts w:ascii="Times New Roman" w:hAnsi="Times New Roman" w:cs="Times New Roman"/>
                <w:b/>
                <w:sz w:val="20"/>
                <w:szCs w:val="20"/>
              </w:rPr>
            </w:pPr>
            <w:r w:rsidRPr="00FF0C4A">
              <w:rPr>
                <w:rFonts w:ascii="Times New Roman" w:hAnsi="Times New Roman" w:cs="Times New Roman"/>
                <w:b/>
                <w:sz w:val="20"/>
                <w:szCs w:val="20"/>
              </w:rPr>
              <w:t>Rādītāja definīcija</w:t>
            </w:r>
          </w:p>
        </w:tc>
        <w:tc>
          <w:tcPr>
            <w:tcW w:w="7072" w:type="dxa"/>
          </w:tcPr>
          <w:p w14:paraId="35028A00" w14:textId="5747D0FE" w:rsidR="003E75E3" w:rsidRPr="00FF0C4A" w:rsidRDefault="003E75E3" w:rsidP="00D76CBA">
            <w:pPr>
              <w:jc w:val="both"/>
              <w:rPr>
                <w:rFonts w:ascii="Times New Roman" w:eastAsia="Times New Roman" w:hAnsi="Times New Roman" w:cs="Times New Roman"/>
                <w:sz w:val="20"/>
                <w:szCs w:val="20"/>
              </w:rPr>
            </w:pPr>
            <w:r w:rsidRPr="00FF0C4A">
              <w:rPr>
                <w:rFonts w:ascii="Times New Roman" w:eastAsia="Times New Roman" w:hAnsi="Times New Roman" w:cs="Times New Roman"/>
                <w:sz w:val="20"/>
                <w:szCs w:val="20"/>
              </w:rPr>
              <w:t xml:space="preserve">Nodarbinātās personas ir personas, </w:t>
            </w:r>
            <w:r w:rsidR="002A57E9" w:rsidRPr="00FF0C4A">
              <w:rPr>
                <w:rFonts w:ascii="Times New Roman" w:eastAsia="Times New Roman" w:hAnsi="Times New Roman" w:cs="Times New Roman"/>
                <w:sz w:val="20"/>
                <w:szCs w:val="20"/>
              </w:rPr>
              <w:t>no</w:t>
            </w:r>
            <w:r w:rsidRPr="00FF0C4A">
              <w:rPr>
                <w:rFonts w:ascii="Times New Roman" w:eastAsia="Times New Roman" w:hAnsi="Times New Roman" w:cs="Times New Roman"/>
                <w:sz w:val="20"/>
                <w:szCs w:val="20"/>
              </w:rPr>
              <w:t xml:space="preserve"> 15 </w:t>
            </w:r>
            <w:r w:rsidR="002A57E9" w:rsidRPr="00FF0C4A">
              <w:rPr>
                <w:rFonts w:ascii="Times New Roman" w:eastAsia="Times New Roman" w:hAnsi="Times New Roman" w:cs="Times New Roman"/>
                <w:sz w:val="20"/>
                <w:szCs w:val="20"/>
              </w:rPr>
              <w:t xml:space="preserve">līdz 89 </w:t>
            </w:r>
            <w:r w:rsidRPr="00FF0C4A">
              <w:rPr>
                <w:rFonts w:ascii="Times New Roman" w:eastAsia="Times New Roman" w:hAnsi="Times New Roman" w:cs="Times New Roman"/>
                <w:sz w:val="20"/>
                <w:szCs w:val="20"/>
              </w:rPr>
              <w:t>gadu vecum</w:t>
            </w:r>
            <w:r w:rsidR="002A57E9" w:rsidRPr="00FF0C4A">
              <w:rPr>
                <w:rFonts w:ascii="Times New Roman" w:eastAsia="Times New Roman" w:hAnsi="Times New Roman" w:cs="Times New Roman"/>
                <w:sz w:val="20"/>
                <w:szCs w:val="20"/>
              </w:rPr>
              <w:t>am,</w:t>
            </w:r>
            <w:r w:rsidRPr="00FF0C4A">
              <w:rPr>
                <w:rFonts w:ascii="Times New Roman" w:eastAsia="Times New Roman" w:hAnsi="Times New Roman" w:cs="Times New Roman"/>
                <w:sz w:val="20"/>
                <w:szCs w:val="20"/>
              </w:rPr>
              <w:t xml:space="preserve"> un kuras veic darbu par samaksu, peļņu vai ģimenes ieguvumu, vai kurām ir darbs vai uzņēmums, kurā šīs personas uz laiku ir pagaidu prombūtnē […]</w:t>
            </w:r>
            <w:r w:rsidR="002A57E9" w:rsidRPr="00FF0C4A">
              <w:rPr>
                <w:rFonts w:ascii="Times New Roman" w:eastAsia="Times New Roman" w:hAnsi="Times New Roman" w:cs="Times New Roman"/>
                <w:sz w:val="20"/>
                <w:szCs w:val="20"/>
              </w:rPr>
              <w:t xml:space="preserve">, vai personas, kuras </w:t>
            </w:r>
            <w:r w:rsidR="00702614" w:rsidRPr="00FF0C4A">
              <w:rPr>
                <w:rFonts w:ascii="Times New Roman" w:eastAsia="Times New Roman" w:hAnsi="Times New Roman" w:cs="Times New Roman"/>
                <w:sz w:val="20"/>
                <w:szCs w:val="20"/>
              </w:rPr>
              <w:t xml:space="preserve">nodarbojas </w:t>
            </w:r>
            <w:r w:rsidR="002A57E9" w:rsidRPr="00FF0C4A">
              <w:rPr>
                <w:rFonts w:ascii="Times New Roman" w:eastAsia="Times New Roman" w:hAnsi="Times New Roman" w:cs="Times New Roman"/>
                <w:sz w:val="20"/>
                <w:szCs w:val="20"/>
              </w:rPr>
              <w:t>ar lauksaimniecības preču ražošanu, un preču lielākā daļa ir paredzēta pārdošanai vai maiņai.</w:t>
            </w:r>
          </w:p>
          <w:p w14:paraId="3D74FD43" w14:textId="77777777" w:rsidR="003E75E3" w:rsidRPr="00FF0C4A" w:rsidRDefault="003E75E3" w:rsidP="00D76CBA">
            <w:pPr>
              <w:jc w:val="both"/>
              <w:rPr>
                <w:rFonts w:ascii="Times New Roman" w:eastAsia="Times New Roman" w:hAnsi="Times New Roman" w:cs="Times New Roman"/>
                <w:sz w:val="20"/>
                <w:szCs w:val="20"/>
              </w:rPr>
            </w:pPr>
            <w:proofErr w:type="spellStart"/>
            <w:r w:rsidRPr="00FF0C4A">
              <w:rPr>
                <w:rFonts w:ascii="Times New Roman" w:eastAsia="Times New Roman" w:hAnsi="Times New Roman" w:cs="Times New Roman"/>
                <w:sz w:val="20"/>
                <w:szCs w:val="20"/>
              </w:rPr>
              <w:t>Pašnodarbinātas</w:t>
            </w:r>
            <w:proofErr w:type="spellEnd"/>
            <w:r w:rsidRPr="00FF0C4A">
              <w:rPr>
                <w:rFonts w:ascii="Times New Roman" w:eastAsia="Times New Roman" w:hAnsi="Times New Roman" w:cs="Times New Roman"/>
                <w:sz w:val="20"/>
                <w:szCs w:val="20"/>
              </w:rPr>
              <w:t xml:space="preserve"> personas, kas nodarbojas ar uzņēmējdarbību, lauksaimniecību vai profesionālu praksi arī tiek uzskatītas par nodarbinātām, ja izpildās viens no šiem nosacījumiem: </w:t>
            </w:r>
          </w:p>
          <w:p w14:paraId="4C24D652" w14:textId="79298FD7" w:rsidR="003E75E3" w:rsidRPr="00FF0C4A" w:rsidRDefault="003E75E3" w:rsidP="00D76CBA">
            <w:pPr>
              <w:jc w:val="both"/>
              <w:rPr>
                <w:rFonts w:ascii="Times New Roman" w:eastAsia="Times New Roman" w:hAnsi="Times New Roman" w:cs="Times New Roman"/>
                <w:sz w:val="20"/>
                <w:szCs w:val="20"/>
              </w:rPr>
            </w:pPr>
            <w:r w:rsidRPr="00FF0C4A">
              <w:rPr>
                <w:rFonts w:ascii="Times New Roman" w:eastAsia="Times New Roman" w:hAnsi="Times New Roman" w:cs="Times New Roman"/>
                <w:sz w:val="20"/>
                <w:szCs w:val="20"/>
              </w:rPr>
              <w:t>1) persona strādā savā biznesā, profesionālajā praksē vai saimniecībā, lai gūtu peļņu […]</w:t>
            </w:r>
            <w:r w:rsidR="00702614" w:rsidRPr="00FF0C4A">
              <w:rPr>
                <w:rFonts w:ascii="Times New Roman" w:eastAsia="Times New Roman" w:hAnsi="Times New Roman" w:cs="Times New Roman"/>
                <w:sz w:val="20"/>
                <w:szCs w:val="20"/>
              </w:rPr>
              <w:t>;</w:t>
            </w:r>
          </w:p>
          <w:p w14:paraId="3C3EDF9B" w14:textId="4A8016B4" w:rsidR="003E75E3" w:rsidRPr="00FF0C4A" w:rsidRDefault="003E75E3" w:rsidP="00D76CBA">
            <w:pPr>
              <w:jc w:val="both"/>
              <w:rPr>
                <w:rFonts w:ascii="Times New Roman" w:eastAsia="Times New Roman" w:hAnsi="Times New Roman" w:cs="Times New Roman"/>
                <w:sz w:val="20"/>
                <w:szCs w:val="20"/>
              </w:rPr>
            </w:pPr>
            <w:r w:rsidRPr="00FF0C4A">
              <w:rPr>
                <w:rFonts w:ascii="Times New Roman" w:eastAsia="Times New Roman" w:hAnsi="Times New Roman" w:cs="Times New Roman"/>
                <w:sz w:val="20"/>
                <w:szCs w:val="20"/>
              </w:rPr>
              <w:t>2) persona nodarbojas ar uzņēmējdarbības, profesionālās prakses vai saimniecības darbības organizēšanu/vadīšanu […]</w:t>
            </w:r>
            <w:r w:rsidR="00702614" w:rsidRPr="00FF0C4A">
              <w:rPr>
                <w:rFonts w:ascii="Times New Roman" w:eastAsia="Times New Roman" w:hAnsi="Times New Roman" w:cs="Times New Roman"/>
                <w:sz w:val="20"/>
                <w:szCs w:val="20"/>
              </w:rPr>
              <w:t>;</w:t>
            </w:r>
          </w:p>
          <w:p w14:paraId="531512A7" w14:textId="1B1E2D4B" w:rsidR="003E75E3" w:rsidRPr="00FF0C4A" w:rsidRDefault="003E75E3" w:rsidP="00D76CBA">
            <w:pPr>
              <w:jc w:val="both"/>
              <w:rPr>
                <w:rFonts w:ascii="Times New Roman" w:eastAsia="Times New Roman" w:hAnsi="Times New Roman" w:cs="Times New Roman"/>
                <w:sz w:val="20"/>
                <w:szCs w:val="20"/>
              </w:rPr>
            </w:pPr>
            <w:r w:rsidRPr="00FF0C4A">
              <w:rPr>
                <w:rFonts w:ascii="Times New Roman" w:eastAsia="Times New Roman" w:hAnsi="Times New Roman" w:cs="Times New Roman"/>
                <w:sz w:val="20"/>
                <w:szCs w:val="20"/>
              </w:rPr>
              <w:t>3) persona uzsāk uzņēmējdarbību, saimniecību vai profesionālo praksi […].</w:t>
            </w:r>
            <w:r w:rsidR="007F18C3" w:rsidRPr="00FF0C4A">
              <w:rPr>
                <w:rStyle w:val="FootnoteReference"/>
                <w:rFonts w:ascii="Times New Roman" w:eastAsia="Times New Roman" w:hAnsi="Times New Roman" w:cs="Times New Roman"/>
                <w:sz w:val="20"/>
                <w:szCs w:val="20"/>
              </w:rPr>
              <w:footnoteReference w:id="2"/>
            </w:r>
          </w:p>
          <w:p w14:paraId="2C23ED22" w14:textId="73E6767B" w:rsidR="003E75E3" w:rsidRPr="00FF0C4A" w:rsidRDefault="003E75E3" w:rsidP="00D76CBA">
            <w:pPr>
              <w:jc w:val="both"/>
              <w:rPr>
                <w:rFonts w:ascii="Times New Roman" w:hAnsi="Times New Roman" w:cs="Times New Roman"/>
                <w:sz w:val="20"/>
                <w:szCs w:val="20"/>
              </w:rPr>
            </w:pPr>
            <w:r w:rsidRPr="00FF0C4A">
              <w:rPr>
                <w:rFonts w:ascii="Times New Roman" w:eastAsia="Times New Roman" w:hAnsi="Times New Roman" w:cs="Times New Roman"/>
                <w:sz w:val="20"/>
                <w:szCs w:val="20"/>
              </w:rPr>
              <w:t xml:space="preserve">Avots: </w:t>
            </w:r>
            <w:proofErr w:type="spellStart"/>
            <w:r w:rsidRPr="00FF0C4A">
              <w:rPr>
                <w:rFonts w:ascii="Times New Roman" w:eastAsia="Times New Roman" w:hAnsi="Times New Roman" w:cs="Times New Roman"/>
                <w:sz w:val="20"/>
                <w:szCs w:val="20"/>
              </w:rPr>
              <w:t>Eurostat</w:t>
            </w:r>
            <w:proofErr w:type="spellEnd"/>
            <w:r w:rsidRPr="00FF0C4A">
              <w:rPr>
                <w:rFonts w:ascii="Times New Roman" w:eastAsia="Times New Roman" w:hAnsi="Times New Roman" w:cs="Times New Roman"/>
                <w:sz w:val="20"/>
                <w:szCs w:val="20"/>
              </w:rPr>
              <w:t xml:space="preserve">, Eiropas Savienības darbaspēka </w:t>
            </w:r>
            <w:proofErr w:type="spellStart"/>
            <w:r w:rsidRPr="00FF0C4A">
              <w:rPr>
                <w:rFonts w:ascii="Times New Roman" w:eastAsia="Times New Roman" w:hAnsi="Times New Roman" w:cs="Times New Roman"/>
                <w:sz w:val="20"/>
                <w:szCs w:val="20"/>
              </w:rPr>
              <w:t>apsekojums</w:t>
            </w:r>
            <w:proofErr w:type="spellEnd"/>
            <w:r w:rsidRPr="00FF0C4A">
              <w:rPr>
                <w:rFonts w:ascii="Times New Roman" w:eastAsia="Times New Roman" w:hAnsi="Times New Roman" w:cs="Times New Roman"/>
                <w:sz w:val="20"/>
                <w:szCs w:val="20"/>
              </w:rPr>
              <w:t xml:space="preserve"> (EU-LFS) - Metodes un definīcijas - 2001.</w:t>
            </w:r>
            <w:r w:rsidR="00702614" w:rsidRPr="00FF0C4A">
              <w:rPr>
                <w:rFonts w:ascii="Times New Roman" w:eastAsia="Times New Roman" w:hAnsi="Times New Roman" w:cs="Times New Roman"/>
                <w:sz w:val="20"/>
                <w:szCs w:val="20"/>
              </w:rPr>
              <w:t> </w:t>
            </w:r>
            <w:r w:rsidRPr="00FF0C4A">
              <w:rPr>
                <w:rFonts w:ascii="Times New Roman" w:eastAsia="Times New Roman" w:hAnsi="Times New Roman" w:cs="Times New Roman"/>
                <w:sz w:val="20"/>
                <w:szCs w:val="20"/>
              </w:rPr>
              <w:t>gads.</w:t>
            </w:r>
          </w:p>
        </w:tc>
      </w:tr>
      <w:tr w:rsidR="004D365C" w:rsidRPr="00FF0C4A" w14:paraId="379F81D9" w14:textId="77777777" w:rsidTr="00234A73">
        <w:tc>
          <w:tcPr>
            <w:tcW w:w="1995" w:type="dxa"/>
          </w:tcPr>
          <w:p w14:paraId="177F71F7" w14:textId="0B5F2DBF" w:rsidR="00234A73" w:rsidRPr="00FF0C4A" w:rsidRDefault="009D1FBF" w:rsidP="004D365C">
            <w:pPr>
              <w:jc w:val="both"/>
              <w:rPr>
                <w:rFonts w:ascii="Times New Roman" w:hAnsi="Times New Roman" w:cs="Times New Roman"/>
                <w:sz w:val="20"/>
                <w:szCs w:val="20"/>
              </w:rPr>
            </w:pPr>
            <w:r w:rsidRPr="00FF0C4A">
              <w:rPr>
                <w:rFonts w:ascii="Times New Roman" w:hAnsi="Times New Roman" w:cs="Times New Roman"/>
                <w:b/>
                <w:sz w:val="20"/>
                <w:szCs w:val="20"/>
              </w:rPr>
              <w:t>Rādītāja veids</w:t>
            </w:r>
            <w:r w:rsidR="0058164C" w:rsidRPr="00FF0C4A">
              <w:rPr>
                <w:rFonts w:ascii="Times New Roman" w:hAnsi="Times New Roman" w:cs="Times New Roman"/>
                <w:sz w:val="20"/>
                <w:szCs w:val="20"/>
              </w:rPr>
              <w:t xml:space="preserve"> </w:t>
            </w:r>
          </w:p>
        </w:tc>
        <w:tc>
          <w:tcPr>
            <w:tcW w:w="7072" w:type="dxa"/>
          </w:tcPr>
          <w:p w14:paraId="0F43D06C" w14:textId="4CDF1C76" w:rsidR="009D1FBF" w:rsidRPr="00FF0C4A" w:rsidRDefault="00166B77" w:rsidP="004D365C">
            <w:pPr>
              <w:rPr>
                <w:rFonts w:ascii="Times New Roman" w:hAnsi="Times New Roman" w:cs="Times New Roman"/>
                <w:sz w:val="20"/>
                <w:szCs w:val="20"/>
              </w:rPr>
            </w:pPr>
            <w:r w:rsidRPr="00FF0C4A">
              <w:rPr>
                <w:rFonts w:ascii="Times New Roman" w:hAnsi="Times New Roman" w:cs="Times New Roman"/>
                <w:sz w:val="20"/>
                <w:szCs w:val="20"/>
              </w:rPr>
              <w:t>Iznākuma</w:t>
            </w:r>
          </w:p>
        </w:tc>
      </w:tr>
      <w:tr w:rsidR="004D365C" w:rsidRPr="00FF0C4A" w14:paraId="2C21F231" w14:textId="77777777" w:rsidTr="00234A73">
        <w:tc>
          <w:tcPr>
            <w:tcW w:w="1995" w:type="dxa"/>
          </w:tcPr>
          <w:p w14:paraId="7D4527A9" w14:textId="20D2E535" w:rsidR="00234A73" w:rsidRPr="00FF0C4A" w:rsidRDefault="009D1FBF" w:rsidP="004D365C">
            <w:pPr>
              <w:jc w:val="both"/>
              <w:rPr>
                <w:rFonts w:ascii="Times New Roman" w:hAnsi="Times New Roman" w:cs="Times New Roman"/>
                <w:b/>
                <w:sz w:val="20"/>
                <w:szCs w:val="20"/>
              </w:rPr>
            </w:pPr>
            <w:r w:rsidRPr="00FF0C4A">
              <w:rPr>
                <w:rFonts w:ascii="Times New Roman" w:hAnsi="Times New Roman" w:cs="Times New Roman"/>
                <w:b/>
                <w:sz w:val="20"/>
                <w:szCs w:val="20"/>
              </w:rPr>
              <w:t>Rādītāja mērvienība</w:t>
            </w:r>
          </w:p>
        </w:tc>
        <w:tc>
          <w:tcPr>
            <w:tcW w:w="7072" w:type="dxa"/>
          </w:tcPr>
          <w:p w14:paraId="610F89AF" w14:textId="76D99275" w:rsidR="009D1FBF" w:rsidRPr="00FF0C4A" w:rsidRDefault="00187019" w:rsidP="004D365C">
            <w:pPr>
              <w:rPr>
                <w:rFonts w:ascii="Times New Roman" w:hAnsi="Times New Roman" w:cs="Times New Roman"/>
                <w:sz w:val="20"/>
                <w:szCs w:val="20"/>
              </w:rPr>
            </w:pPr>
            <w:r w:rsidRPr="00FF0C4A">
              <w:rPr>
                <w:rFonts w:ascii="Times New Roman" w:hAnsi="Times New Roman" w:cs="Times New Roman"/>
                <w:sz w:val="20"/>
                <w:szCs w:val="20"/>
              </w:rPr>
              <w:t>Personu skaits</w:t>
            </w:r>
            <w:r w:rsidR="00334CF8" w:rsidRPr="00FF0C4A">
              <w:rPr>
                <w:rStyle w:val="FootnoteReference"/>
                <w:rFonts w:ascii="Times New Roman" w:hAnsi="Times New Roman" w:cs="Times New Roman"/>
                <w:sz w:val="20"/>
                <w:szCs w:val="20"/>
              </w:rPr>
              <w:footnoteReference w:id="3"/>
            </w:r>
          </w:p>
        </w:tc>
      </w:tr>
      <w:tr w:rsidR="00AD67DE" w:rsidRPr="00FF0C4A" w14:paraId="5F409D59" w14:textId="77777777" w:rsidTr="00234A73">
        <w:tc>
          <w:tcPr>
            <w:tcW w:w="1995" w:type="dxa"/>
          </w:tcPr>
          <w:p w14:paraId="7328BB86" w14:textId="4F6B6896" w:rsidR="00AD67DE" w:rsidRPr="00FF0C4A" w:rsidRDefault="00AD67DE" w:rsidP="00AD67DE">
            <w:pPr>
              <w:jc w:val="both"/>
              <w:rPr>
                <w:rFonts w:ascii="Times New Roman" w:hAnsi="Times New Roman" w:cs="Times New Roman"/>
                <w:b/>
                <w:sz w:val="20"/>
                <w:szCs w:val="20"/>
              </w:rPr>
            </w:pPr>
            <w:r w:rsidRPr="00FF0C4A">
              <w:rPr>
                <w:rFonts w:ascii="Times New Roman" w:hAnsi="Times New Roman" w:cs="Times New Roman"/>
                <w:b/>
                <w:sz w:val="20"/>
                <w:szCs w:val="20"/>
              </w:rPr>
              <w:t>Atsauces vērtība</w:t>
            </w:r>
          </w:p>
        </w:tc>
        <w:tc>
          <w:tcPr>
            <w:tcW w:w="7072" w:type="dxa"/>
          </w:tcPr>
          <w:p w14:paraId="7CAEF6D7" w14:textId="53C7F355" w:rsidR="00AD67DE" w:rsidRPr="00FF0C4A" w:rsidRDefault="00AD67DE" w:rsidP="00AD67DE">
            <w:pPr>
              <w:rPr>
                <w:rFonts w:ascii="Times New Roman" w:hAnsi="Times New Roman" w:cs="Times New Roman"/>
                <w:sz w:val="20"/>
                <w:szCs w:val="20"/>
              </w:rPr>
            </w:pPr>
            <w:r w:rsidRPr="00FF0C4A">
              <w:rPr>
                <w:rFonts w:ascii="Times New Roman" w:hAnsi="Times New Roman" w:cs="Times New Roman"/>
                <w:sz w:val="20"/>
                <w:szCs w:val="20"/>
              </w:rPr>
              <w:t xml:space="preserve">sk. sadaļu </w:t>
            </w:r>
            <w:r w:rsidR="00702614" w:rsidRPr="00FF0C4A">
              <w:rPr>
                <w:rFonts w:ascii="Times New Roman" w:hAnsi="Times New Roman" w:cs="Times New Roman"/>
                <w:sz w:val="20"/>
                <w:szCs w:val="20"/>
              </w:rPr>
              <w:t>"</w:t>
            </w:r>
            <w:r w:rsidRPr="00FF0C4A">
              <w:rPr>
                <w:rFonts w:ascii="Times New Roman" w:hAnsi="Times New Roman" w:cs="Times New Roman"/>
                <w:sz w:val="20"/>
                <w:szCs w:val="20"/>
              </w:rPr>
              <w:t>Veiktie aprēķini un pieņēmumi, kas izmantoti aprēķiniem</w:t>
            </w:r>
            <w:r w:rsidR="00702614" w:rsidRPr="00FF0C4A">
              <w:rPr>
                <w:rFonts w:ascii="Times New Roman" w:hAnsi="Times New Roman" w:cs="Times New Roman"/>
                <w:sz w:val="20"/>
                <w:szCs w:val="20"/>
              </w:rPr>
              <w:t>"</w:t>
            </w:r>
          </w:p>
        </w:tc>
      </w:tr>
      <w:tr w:rsidR="004D365C" w:rsidRPr="00FF0C4A" w14:paraId="45EB7FBB" w14:textId="77777777" w:rsidTr="00234A73">
        <w:tc>
          <w:tcPr>
            <w:tcW w:w="1995" w:type="dxa"/>
          </w:tcPr>
          <w:p w14:paraId="606A0A2B" w14:textId="4CC07236" w:rsidR="009D1FBF" w:rsidRPr="00FF0C4A" w:rsidRDefault="009D1FBF" w:rsidP="004D365C">
            <w:pPr>
              <w:jc w:val="both"/>
              <w:rPr>
                <w:rFonts w:ascii="Times New Roman" w:hAnsi="Times New Roman" w:cs="Times New Roman"/>
                <w:sz w:val="20"/>
                <w:szCs w:val="20"/>
              </w:rPr>
            </w:pPr>
            <w:r w:rsidRPr="00FF0C4A">
              <w:rPr>
                <w:rFonts w:ascii="Times New Roman" w:hAnsi="Times New Roman" w:cs="Times New Roman"/>
                <w:b/>
                <w:sz w:val="20"/>
                <w:szCs w:val="20"/>
              </w:rPr>
              <w:t>Starpposma vērtība</w:t>
            </w:r>
            <w:r w:rsidRPr="00FF0C4A">
              <w:rPr>
                <w:rFonts w:ascii="Times New Roman" w:hAnsi="Times New Roman" w:cs="Times New Roman"/>
                <w:sz w:val="20"/>
                <w:szCs w:val="20"/>
              </w:rPr>
              <w:t xml:space="preserve"> uz 31.12.2024.</w:t>
            </w:r>
          </w:p>
        </w:tc>
        <w:tc>
          <w:tcPr>
            <w:tcW w:w="7072" w:type="dxa"/>
          </w:tcPr>
          <w:p w14:paraId="36650AFF" w14:textId="4E9DE03D" w:rsidR="00BC457E" w:rsidRPr="00FF0C4A" w:rsidRDefault="00BC457E" w:rsidP="00BC457E">
            <w:pPr>
              <w:rPr>
                <w:rFonts w:ascii="Times New Roman" w:hAnsi="Times New Roman" w:cs="Times New Roman"/>
                <w:sz w:val="20"/>
                <w:szCs w:val="20"/>
              </w:rPr>
            </w:pPr>
            <w:r w:rsidRPr="00FF0C4A">
              <w:rPr>
                <w:rFonts w:ascii="Times New Roman" w:hAnsi="Times New Roman" w:cs="Times New Roman"/>
                <w:sz w:val="20"/>
                <w:szCs w:val="20"/>
              </w:rPr>
              <w:t xml:space="preserve">Kopā: </w:t>
            </w:r>
            <w:r w:rsidR="007D1F9C" w:rsidRPr="00FF0C4A">
              <w:rPr>
                <w:rFonts w:ascii="Times New Roman" w:hAnsi="Times New Roman" w:cs="Times New Roman"/>
                <w:sz w:val="20"/>
                <w:szCs w:val="20"/>
              </w:rPr>
              <w:t>742</w:t>
            </w:r>
          </w:p>
          <w:p w14:paraId="6E81FD15" w14:textId="19B065CB" w:rsidR="009D1FBF" w:rsidRPr="00FF0C4A" w:rsidRDefault="00E27221" w:rsidP="004D365C">
            <w:pPr>
              <w:rPr>
                <w:rFonts w:ascii="Times New Roman" w:hAnsi="Times New Roman" w:cs="Times New Roman"/>
                <w:sz w:val="20"/>
                <w:szCs w:val="20"/>
              </w:rPr>
            </w:pPr>
            <w:r w:rsidRPr="00FF0C4A">
              <w:rPr>
                <w:rFonts w:ascii="Times New Roman" w:hAnsi="Times New Roman" w:cs="Times New Roman"/>
                <w:sz w:val="20"/>
                <w:szCs w:val="20"/>
              </w:rPr>
              <w:t xml:space="preserve">LM </w:t>
            </w:r>
            <w:r w:rsidR="009B1F19" w:rsidRPr="00FF0C4A">
              <w:rPr>
                <w:rFonts w:ascii="Times New Roman" w:hAnsi="Times New Roman" w:cs="Times New Roman"/>
                <w:sz w:val="20"/>
                <w:szCs w:val="20"/>
              </w:rPr>
              <w:t>–</w:t>
            </w:r>
            <w:r w:rsidRPr="00FF0C4A">
              <w:rPr>
                <w:rFonts w:ascii="Times New Roman" w:hAnsi="Times New Roman" w:cs="Times New Roman"/>
                <w:sz w:val="20"/>
                <w:szCs w:val="20"/>
              </w:rPr>
              <w:t xml:space="preserve"> </w:t>
            </w:r>
            <w:r w:rsidR="007D1F9C" w:rsidRPr="00FF0C4A">
              <w:rPr>
                <w:rFonts w:ascii="Times New Roman" w:hAnsi="Times New Roman" w:cs="Times New Roman"/>
                <w:sz w:val="20"/>
                <w:szCs w:val="20"/>
              </w:rPr>
              <w:t>692</w:t>
            </w:r>
            <w:r w:rsidR="00831153" w:rsidRPr="00FF0C4A">
              <w:rPr>
                <w:rFonts w:ascii="Times New Roman" w:hAnsi="Times New Roman" w:cs="Times New Roman"/>
                <w:sz w:val="20"/>
                <w:szCs w:val="20"/>
              </w:rPr>
              <w:t xml:space="preserve"> </w:t>
            </w:r>
            <w:r w:rsidR="009B1F19" w:rsidRPr="00FF0C4A">
              <w:rPr>
                <w:rFonts w:ascii="Times New Roman" w:hAnsi="Times New Roman" w:cs="Times New Roman"/>
                <w:sz w:val="20"/>
                <w:szCs w:val="20"/>
              </w:rPr>
              <w:t>(4.3.5.</w:t>
            </w:r>
            <w:r w:rsidR="00794395" w:rsidRPr="00FF0C4A">
              <w:rPr>
                <w:rFonts w:ascii="Times New Roman" w:hAnsi="Times New Roman" w:cs="Times New Roman"/>
                <w:sz w:val="20"/>
                <w:szCs w:val="20"/>
              </w:rPr>
              <w:t>4</w:t>
            </w:r>
            <w:r w:rsidR="009B1F19" w:rsidRPr="00FF0C4A">
              <w:rPr>
                <w:rFonts w:ascii="Times New Roman" w:hAnsi="Times New Roman" w:cs="Times New Roman"/>
                <w:sz w:val="20"/>
                <w:szCs w:val="20"/>
              </w:rPr>
              <w:t>.)</w:t>
            </w:r>
          </w:p>
          <w:p w14:paraId="5F150EF4" w14:textId="7AC95C33" w:rsidR="004C6071" w:rsidRPr="00FF0C4A" w:rsidRDefault="004C6071" w:rsidP="00C22D2B">
            <w:pPr>
              <w:rPr>
                <w:rFonts w:ascii="Times New Roman" w:hAnsi="Times New Roman" w:cs="Times New Roman"/>
                <w:sz w:val="20"/>
                <w:szCs w:val="20"/>
              </w:rPr>
            </w:pPr>
            <w:r w:rsidRPr="00FF0C4A">
              <w:rPr>
                <w:rFonts w:ascii="Times New Roman" w:hAnsi="Times New Roman" w:cs="Times New Roman"/>
                <w:sz w:val="20"/>
                <w:szCs w:val="20"/>
              </w:rPr>
              <w:t>TM – 50</w:t>
            </w:r>
          </w:p>
        </w:tc>
      </w:tr>
      <w:tr w:rsidR="004D365C" w:rsidRPr="00FF0C4A" w14:paraId="388CB40D" w14:textId="77777777" w:rsidTr="00234A73">
        <w:tc>
          <w:tcPr>
            <w:tcW w:w="1995" w:type="dxa"/>
          </w:tcPr>
          <w:p w14:paraId="769001A5" w14:textId="2D64050A" w:rsidR="00234A73" w:rsidRPr="00FF0C4A" w:rsidRDefault="009D1FBF" w:rsidP="004D365C">
            <w:pPr>
              <w:jc w:val="both"/>
              <w:rPr>
                <w:rFonts w:ascii="Times New Roman" w:hAnsi="Times New Roman" w:cs="Times New Roman"/>
                <w:sz w:val="20"/>
                <w:szCs w:val="20"/>
              </w:rPr>
            </w:pPr>
            <w:r w:rsidRPr="00FF0C4A">
              <w:rPr>
                <w:rFonts w:ascii="Times New Roman" w:hAnsi="Times New Roman" w:cs="Times New Roman"/>
                <w:b/>
                <w:sz w:val="20"/>
                <w:szCs w:val="20"/>
              </w:rPr>
              <w:t>Sasniedzamā vērtība</w:t>
            </w:r>
            <w:r w:rsidRPr="00FF0C4A">
              <w:rPr>
                <w:rFonts w:ascii="Times New Roman" w:hAnsi="Times New Roman" w:cs="Times New Roman"/>
                <w:sz w:val="20"/>
                <w:szCs w:val="20"/>
              </w:rPr>
              <w:t xml:space="preserve"> uz 31.12.2029.</w:t>
            </w:r>
          </w:p>
        </w:tc>
        <w:tc>
          <w:tcPr>
            <w:tcW w:w="7072" w:type="dxa"/>
          </w:tcPr>
          <w:p w14:paraId="0108C4DA" w14:textId="018C2356" w:rsidR="00BC457E" w:rsidRPr="00FF0C4A" w:rsidRDefault="00BC457E" w:rsidP="00BC457E">
            <w:pPr>
              <w:rPr>
                <w:rFonts w:ascii="Times New Roman" w:hAnsi="Times New Roman" w:cs="Times New Roman"/>
                <w:sz w:val="20"/>
                <w:szCs w:val="20"/>
              </w:rPr>
            </w:pPr>
            <w:r w:rsidRPr="00FF0C4A">
              <w:rPr>
                <w:rFonts w:ascii="Times New Roman" w:hAnsi="Times New Roman" w:cs="Times New Roman"/>
                <w:sz w:val="20"/>
                <w:szCs w:val="20"/>
              </w:rPr>
              <w:t>Kopā: 3</w:t>
            </w:r>
            <w:r w:rsidR="00702614" w:rsidRPr="00FF0C4A">
              <w:rPr>
                <w:rFonts w:ascii="Times New Roman" w:hAnsi="Times New Roman" w:cs="Times New Roman"/>
                <w:sz w:val="20"/>
                <w:szCs w:val="20"/>
              </w:rPr>
              <w:t> </w:t>
            </w:r>
            <w:r w:rsidRPr="00FF0C4A">
              <w:rPr>
                <w:rFonts w:ascii="Times New Roman" w:hAnsi="Times New Roman" w:cs="Times New Roman"/>
                <w:sz w:val="20"/>
                <w:szCs w:val="20"/>
              </w:rPr>
              <w:t>599</w:t>
            </w:r>
          </w:p>
          <w:p w14:paraId="55BFFA9F" w14:textId="11B897C1" w:rsidR="009D1FBF" w:rsidRPr="00FF0C4A" w:rsidRDefault="006B1A5D" w:rsidP="004D365C">
            <w:pPr>
              <w:rPr>
                <w:rFonts w:ascii="Times New Roman" w:hAnsi="Times New Roman" w:cs="Times New Roman"/>
                <w:sz w:val="20"/>
                <w:szCs w:val="20"/>
              </w:rPr>
            </w:pPr>
            <w:r w:rsidRPr="00FF0C4A">
              <w:rPr>
                <w:rFonts w:ascii="Times New Roman" w:hAnsi="Times New Roman" w:cs="Times New Roman"/>
                <w:sz w:val="20"/>
                <w:szCs w:val="20"/>
              </w:rPr>
              <w:t xml:space="preserve">LM </w:t>
            </w:r>
            <w:r w:rsidR="009B1F19" w:rsidRPr="00FF0C4A">
              <w:rPr>
                <w:rFonts w:ascii="Times New Roman" w:hAnsi="Times New Roman" w:cs="Times New Roman"/>
                <w:sz w:val="20"/>
                <w:szCs w:val="20"/>
              </w:rPr>
              <w:t>–</w:t>
            </w:r>
            <w:r w:rsidRPr="00FF0C4A">
              <w:rPr>
                <w:rFonts w:ascii="Times New Roman" w:hAnsi="Times New Roman" w:cs="Times New Roman"/>
                <w:sz w:val="20"/>
                <w:szCs w:val="20"/>
              </w:rPr>
              <w:t xml:space="preserve"> </w:t>
            </w:r>
            <w:r w:rsidR="0072066A" w:rsidRPr="00FF0C4A">
              <w:rPr>
                <w:rFonts w:ascii="Times New Roman" w:hAnsi="Times New Roman" w:cs="Times New Roman"/>
                <w:sz w:val="20"/>
                <w:szCs w:val="20"/>
              </w:rPr>
              <w:t>3</w:t>
            </w:r>
            <w:r w:rsidR="00702614" w:rsidRPr="00FF0C4A">
              <w:rPr>
                <w:rFonts w:ascii="Times New Roman" w:hAnsi="Times New Roman" w:cs="Times New Roman"/>
                <w:sz w:val="20"/>
                <w:szCs w:val="20"/>
              </w:rPr>
              <w:t> </w:t>
            </w:r>
            <w:r w:rsidR="0072066A" w:rsidRPr="00FF0C4A">
              <w:rPr>
                <w:rFonts w:ascii="Times New Roman" w:hAnsi="Times New Roman" w:cs="Times New Roman"/>
                <w:sz w:val="20"/>
                <w:szCs w:val="20"/>
              </w:rPr>
              <w:t>099</w:t>
            </w:r>
            <w:r w:rsidR="0072066A" w:rsidRPr="00FF0C4A" w:rsidDel="0072066A">
              <w:rPr>
                <w:rFonts w:ascii="Times New Roman" w:hAnsi="Times New Roman" w:cs="Times New Roman"/>
                <w:sz w:val="20"/>
                <w:szCs w:val="20"/>
              </w:rPr>
              <w:t xml:space="preserve"> </w:t>
            </w:r>
            <w:r w:rsidR="009B1F19" w:rsidRPr="00FF0C4A">
              <w:rPr>
                <w:rFonts w:ascii="Times New Roman" w:hAnsi="Times New Roman" w:cs="Times New Roman"/>
                <w:sz w:val="20"/>
                <w:szCs w:val="20"/>
              </w:rPr>
              <w:t>(4.3.5.</w:t>
            </w:r>
            <w:r w:rsidR="00794395" w:rsidRPr="00FF0C4A">
              <w:rPr>
                <w:rFonts w:ascii="Times New Roman" w:hAnsi="Times New Roman" w:cs="Times New Roman"/>
                <w:sz w:val="20"/>
                <w:szCs w:val="20"/>
              </w:rPr>
              <w:t>4</w:t>
            </w:r>
            <w:r w:rsidR="009B1F19" w:rsidRPr="00FF0C4A">
              <w:rPr>
                <w:rFonts w:ascii="Times New Roman" w:hAnsi="Times New Roman" w:cs="Times New Roman"/>
                <w:sz w:val="20"/>
                <w:szCs w:val="20"/>
              </w:rPr>
              <w:t>.)</w:t>
            </w:r>
          </w:p>
          <w:p w14:paraId="0D9C198B" w14:textId="0AFF8411" w:rsidR="004C6071" w:rsidRPr="00FF0C4A" w:rsidRDefault="004C6071" w:rsidP="00C22D2B">
            <w:pPr>
              <w:rPr>
                <w:rFonts w:ascii="Times New Roman" w:hAnsi="Times New Roman" w:cs="Times New Roman"/>
                <w:sz w:val="20"/>
                <w:szCs w:val="20"/>
              </w:rPr>
            </w:pPr>
            <w:r w:rsidRPr="00FF0C4A">
              <w:rPr>
                <w:rFonts w:ascii="Times New Roman" w:hAnsi="Times New Roman" w:cs="Times New Roman"/>
                <w:sz w:val="20"/>
                <w:szCs w:val="20"/>
              </w:rPr>
              <w:t>TM – 500</w:t>
            </w:r>
          </w:p>
        </w:tc>
      </w:tr>
      <w:tr w:rsidR="004D365C" w:rsidRPr="00FF0C4A" w14:paraId="58F0BCE3" w14:textId="77777777" w:rsidTr="00234A73">
        <w:tc>
          <w:tcPr>
            <w:tcW w:w="1995" w:type="dxa"/>
            <w:vMerge w:val="restart"/>
          </w:tcPr>
          <w:p w14:paraId="08E4264D" w14:textId="3124B974" w:rsidR="004D365C" w:rsidRPr="00FF0C4A" w:rsidRDefault="004D365C" w:rsidP="004D365C">
            <w:pPr>
              <w:jc w:val="both"/>
              <w:rPr>
                <w:rFonts w:ascii="Times New Roman" w:hAnsi="Times New Roman" w:cs="Times New Roman"/>
                <w:b/>
                <w:sz w:val="20"/>
                <w:szCs w:val="20"/>
              </w:rPr>
            </w:pPr>
            <w:r w:rsidRPr="00FF0C4A">
              <w:rPr>
                <w:rFonts w:ascii="Times New Roman" w:hAnsi="Times New Roman" w:cs="Times New Roman"/>
                <w:b/>
                <w:sz w:val="20"/>
                <w:szCs w:val="20"/>
              </w:rPr>
              <w:t>Pieņēmumi un aprēķini</w:t>
            </w:r>
            <w:r w:rsidRPr="00FF0C4A">
              <w:rPr>
                <w:rStyle w:val="FootnoteReference"/>
                <w:rFonts w:ascii="Times New Roman" w:eastAsia="Times New Roman" w:hAnsi="Times New Roman" w:cs="Times New Roman"/>
                <w:b/>
                <w:bCs/>
                <w:sz w:val="20"/>
                <w:szCs w:val="20"/>
              </w:rPr>
              <w:footnoteReference w:id="4"/>
            </w:r>
          </w:p>
          <w:p w14:paraId="339E07B4" w14:textId="2E331302" w:rsidR="004D365C" w:rsidRPr="00FF0C4A" w:rsidRDefault="004D365C" w:rsidP="004D365C">
            <w:pPr>
              <w:jc w:val="both"/>
              <w:rPr>
                <w:rFonts w:ascii="Times New Roman" w:hAnsi="Times New Roman" w:cs="Times New Roman"/>
                <w:sz w:val="20"/>
                <w:szCs w:val="20"/>
              </w:rPr>
            </w:pPr>
          </w:p>
        </w:tc>
        <w:tc>
          <w:tcPr>
            <w:tcW w:w="7072" w:type="dxa"/>
          </w:tcPr>
          <w:p w14:paraId="07867AE5" w14:textId="77777777" w:rsidR="00805BD6" w:rsidRPr="00FF0C4A" w:rsidRDefault="004D365C" w:rsidP="004D365C">
            <w:pPr>
              <w:jc w:val="both"/>
              <w:rPr>
                <w:rFonts w:ascii="Times New Roman" w:hAnsi="Times New Roman" w:cs="Times New Roman"/>
                <w:sz w:val="20"/>
                <w:szCs w:val="20"/>
              </w:rPr>
            </w:pPr>
            <w:r w:rsidRPr="00FF0C4A">
              <w:rPr>
                <w:rFonts w:ascii="Times New Roman" w:hAnsi="Times New Roman" w:cs="Times New Roman"/>
                <w:b/>
                <w:bCs/>
                <w:sz w:val="20"/>
                <w:szCs w:val="20"/>
              </w:rPr>
              <w:t>Kritēriji rādītāju izvēlei</w:t>
            </w:r>
          </w:p>
          <w:p w14:paraId="16830762" w14:textId="2470532A" w:rsidR="004D365C" w:rsidRPr="00FF0C4A" w:rsidRDefault="004D365C" w:rsidP="004D365C">
            <w:pPr>
              <w:jc w:val="both"/>
              <w:rPr>
                <w:rFonts w:ascii="Times New Roman" w:hAnsi="Times New Roman" w:cs="Times New Roman"/>
                <w:sz w:val="20"/>
                <w:szCs w:val="20"/>
              </w:rPr>
            </w:pPr>
            <w:r w:rsidRPr="00FF0C4A">
              <w:rPr>
                <w:rFonts w:ascii="Times New Roman" w:hAnsi="Times New Roman" w:cs="Times New Roman"/>
                <w:sz w:val="20"/>
                <w:szCs w:val="20"/>
              </w:rPr>
              <w:t>Plānojot ieguldījumus</w:t>
            </w:r>
            <w:r w:rsidR="00702614" w:rsidRPr="00FF0C4A">
              <w:rPr>
                <w:rFonts w:ascii="Times New Roman" w:hAnsi="Times New Roman" w:cs="Times New Roman"/>
                <w:sz w:val="20"/>
                <w:szCs w:val="20"/>
              </w:rPr>
              <w:t>,</w:t>
            </w:r>
            <w:r w:rsidRPr="00FF0C4A">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BBEE888" w14:textId="77777777" w:rsidR="004D365C" w:rsidRPr="00FF0C4A" w:rsidRDefault="004D365C" w:rsidP="004D365C">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Sasaiste</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ar plānotajiem ieguldījumiem</w:t>
            </w:r>
            <w:r w:rsidRPr="00FF0C4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B31DE09" w14:textId="432FB7B3" w:rsidR="004D365C" w:rsidRPr="00FF0C4A" w:rsidRDefault="004D365C" w:rsidP="004D365C">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Būtiskums</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attiecībā uz plānotajiem ieguldījumiem</w:t>
            </w:r>
            <w:r w:rsidRPr="00FF0C4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FD88AE4" w:rsidR="004D365C" w:rsidRPr="00FF0C4A" w:rsidRDefault="004D365C" w:rsidP="004D365C">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Datu pieejamība</w:t>
            </w:r>
            <w:r w:rsidRPr="00FF0C4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D365C" w:rsidRPr="00FF0C4A" w14:paraId="1F132A39" w14:textId="77777777" w:rsidTr="00234A73">
        <w:tc>
          <w:tcPr>
            <w:tcW w:w="1995" w:type="dxa"/>
            <w:vMerge/>
          </w:tcPr>
          <w:p w14:paraId="444D06AA" w14:textId="77777777" w:rsidR="004D365C" w:rsidRPr="00FF0C4A" w:rsidRDefault="004D365C" w:rsidP="004D365C">
            <w:pPr>
              <w:jc w:val="both"/>
              <w:rPr>
                <w:rFonts w:ascii="Times New Roman" w:hAnsi="Times New Roman" w:cs="Times New Roman"/>
                <w:b/>
                <w:sz w:val="20"/>
                <w:szCs w:val="20"/>
              </w:rPr>
            </w:pPr>
          </w:p>
        </w:tc>
        <w:tc>
          <w:tcPr>
            <w:tcW w:w="7072" w:type="dxa"/>
          </w:tcPr>
          <w:p w14:paraId="717A5C95" w14:textId="77777777" w:rsidR="004D365C" w:rsidRPr="00FF0C4A" w:rsidRDefault="004D365C" w:rsidP="004D365C">
            <w:pPr>
              <w:jc w:val="both"/>
              <w:rPr>
                <w:rFonts w:ascii="Times New Roman" w:hAnsi="Times New Roman" w:cs="Times New Roman"/>
                <w:b/>
                <w:bCs/>
                <w:sz w:val="20"/>
                <w:szCs w:val="20"/>
              </w:rPr>
            </w:pPr>
            <w:r w:rsidRPr="00FF0C4A">
              <w:rPr>
                <w:rFonts w:ascii="Times New Roman" w:hAnsi="Times New Roman" w:cs="Times New Roman"/>
                <w:b/>
                <w:bCs/>
                <w:sz w:val="20"/>
                <w:szCs w:val="20"/>
              </w:rPr>
              <w:t>Informācijas avots</w:t>
            </w:r>
            <w:r w:rsidRPr="00FF0C4A">
              <w:rPr>
                <w:rStyle w:val="FootnoteReference"/>
                <w:rFonts w:ascii="Times New Roman" w:hAnsi="Times New Roman" w:cs="Times New Roman"/>
                <w:b/>
                <w:bCs/>
                <w:sz w:val="20"/>
                <w:szCs w:val="20"/>
              </w:rPr>
              <w:footnoteReference w:id="5"/>
            </w:r>
          </w:p>
          <w:p w14:paraId="39E8A0A5" w14:textId="77777777" w:rsidR="00897326" w:rsidRPr="00FF0C4A" w:rsidRDefault="004D365C" w:rsidP="004D365C">
            <w:pPr>
              <w:jc w:val="both"/>
              <w:rPr>
                <w:rFonts w:ascii="Times New Roman" w:hAnsi="Times New Roman" w:cs="Times New Roman"/>
                <w:sz w:val="20"/>
                <w:szCs w:val="20"/>
              </w:rPr>
            </w:pPr>
            <w:r w:rsidRPr="00FF0C4A">
              <w:rPr>
                <w:rFonts w:ascii="Times New Roman" w:hAnsi="Times New Roman" w:cs="Times New Roman"/>
                <w:sz w:val="20"/>
                <w:szCs w:val="20"/>
              </w:rPr>
              <w:t>LM</w:t>
            </w:r>
            <w:r w:rsidR="004C6071" w:rsidRPr="00FF0C4A">
              <w:rPr>
                <w:rFonts w:ascii="Times New Roman" w:hAnsi="Times New Roman" w:cs="Times New Roman"/>
                <w:sz w:val="20"/>
                <w:szCs w:val="20"/>
              </w:rPr>
              <w:t>/TM</w:t>
            </w:r>
            <w:r w:rsidRPr="00FF0C4A">
              <w:rPr>
                <w:rFonts w:ascii="Times New Roman" w:hAnsi="Times New Roman" w:cs="Times New Roman"/>
                <w:sz w:val="20"/>
                <w:szCs w:val="20"/>
              </w:rPr>
              <w:t xml:space="preserve"> - projekta dati. </w:t>
            </w:r>
          </w:p>
          <w:p w14:paraId="5A057981" w14:textId="689FC115" w:rsidR="004D365C" w:rsidRPr="00FF0C4A" w:rsidRDefault="004D365C" w:rsidP="004D365C">
            <w:pPr>
              <w:jc w:val="both"/>
              <w:rPr>
                <w:rFonts w:ascii="Times New Roman" w:hAnsi="Times New Roman" w:cs="Times New Roman"/>
                <w:sz w:val="20"/>
                <w:szCs w:val="20"/>
              </w:rPr>
            </w:pPr>
            <w:r w:rsidRPr="00FF0C4A">
              <w:rPr>
                <w:rFonts w:ascii="Times New Roman" w:hAnsi="Times New Roman" w:cs="Times New Roman"/>
                <w:bCs/>
                <w:sz w:val="20"/>
                <w:szCs w:val="20"/>
              </w:rPr>
              <w:t>Informācija Eiropas Savienības (turpmāk - ES) fondu vadībā iesaistītajām iestādēm par rādītāju vērtību sasniegšanu būs pieejama Kohēzijas politikas fondu vadības informācijas sistēmā (turpmāk – KP</w:t>
            </w:r>
            <w:r w:rsidR="00702614" w:rsidRPr="00FF0C4A">
              <w:rPr>
                <w:rFonts w:ascii="Times New Roman" w:hAnsi="Times New Roman" w:cs="Times New Roman"/>
                <w:bCs/>
                <w:sz w:val="20"/>
                <w:szCs w:val="20"/>
              </w:rPr>
              <w:t> </w:t>
            </w:r>
            <w:r w:rsidRPr="00FF0C4A">
              <w:rPr>
                <w:rFonts w:ascii="Times New Roman" w:hAnsi="Times New Roman" w:cs="Times New Roman"/>
                <w:bCs/>
                <w:sz w:val="20"/>
                <w:szCs w:val="20"/>
              </w:rPr>
              <w:t>VIS)</w:t>
            </w:r>
            <w:r w:rsidRPr="00FF0C4A">
              <w:rPr>
                <w:rFonts w:ascii="Times New Roman" w:hAnsi="Times New Roman" w:cs="Times New Roman"/>
                <w:sz w:val="20"/>
                <w:szCs w:val="20"/>
              </w:rPr>
              <w:t>.</w:t>
            </w:r>
          </w:p>
        </w:tc>
      </w:tr>
      <w:tr w:rsidR="004D365C" w:rsidRPr="00FF0C4A" w14:paraId="61BCCFC1" w14:textId="77777777" w:rsidTr="00C22D2B">
        <w:tc>
          <w:tcPr>
            <w:tcW w:w="1995" w:type="dxa"/>
            <w:vMerge/>
          </w:tcPr>
          <w:p w14:paraId="3D4796D0" w14:textId="77777777" w:rsidR="004D365C" w:rsidRPr="00FF0C4A" w:rsidRDefault="004D365C" w:rsidP="004D365C">
            <w:pPr>
              <w:jc w:val="both"/>
              <w:rPr>
                <w:rFonts w:ascii="Times New Roman" w:hAnsi="Times New Roman" w:cs="Times New Roman"/>
                <w:b/>
                <w:sz w:val="20"/>
                <w:szCs w:val="20"/>
              </w:rPr>
            </w:pPr>
          </w:p>
        </w:tc>
        <w:tc>
          <w:tcPr>
            <w:tcW w:w="7072" w:type="dxa"/>
            <w:shd w:val="clear" w:color="auto" w:fill="auto"/>
          </w:tcPr>
          <w:p w14:paraId="78949EC1" w14:textId="77777777" w:rsidR="004D365C" w:rsidRPr="00FF0C4A" w:rsidRDefault="004D365C" w:rsidP="004D365C">
            <w:pPr>
              <w:jc w:val="both"/>
              <w:rPr>
                <w:rFonts w:ascii="Times New Roman" w:hAnsi="Times New Roman" w:cs="Times New Roman"/>
                <w:b/>
                <w:bCs/>
                <w:sz w:val="20"/>
                <w:szCs w:val="20"/>
              </w:rPr>
            </w:pPr>
            <w:r w:rsidRPr="00FF0C4A">
              <w:rPr>
                <w:rFonts w:ascii="Times New Roman" w:hAnsi="Times New Roman" w:cs="Times New Roman"/>
                <w:b/>
                <w:bCs/>
                <w:sz w:val="20"/>
                <w:szCs w:val="20"/>
              </w:rPr>
              <w:t>Veiktie aprēķini un pieņēmumi, kas izmantoti aprēķiniem</w:t>
            </w:r>
          </w:p>
          <w:p w14:paraId="2F43EC11" w14:textId="5F2FE723" w:rsidR="005D4026" w:rsidRPr="00FF0C4A" w:rsidRDefault="004C6071" w:rsidP="004D365C">
            <w:pPr>
              <w:jc w:val="both"/>
              <w:rPr>
                <w:rFonts w:ascii="Times New Roman" w:hAnsi="Times New Roman" w:cs="Times New Roman"/>
                <w:sz w:val="20"/>
                <w:szCs w:val="20"/>
              </w:rPr>
            </w:pPr>
            <w:r w:rsidRPr="00FF0C4A">
              <w:rPr>
                <w:rFonts w:ascii="Times New Roman" w:hAnsi="Times New Roman" w:cs="Times New Roman"/>
                <w:sz w:val="20"/>
                <w:szCs w:val="20"/>
              </w:rPr>
              <w:t>LM</w:t>
            </w:r>
            <w:r w:rsidR="005D4026" w:rsidRPr="00FF0C4A">
              <w:rPr>
                <w:rFonts w:ascii="Times New Roman" w:hAnsi="Times New Roman" w:cs="Times New Roman"/>
                <w:sz w:val="20"/>
                <w:szCs w:val="20"/>
              </w:rPr>
              <w:t>:</w:t>
            </w:r>
            <w:r w:rsidRPr="00FF0C4A">
              <w:rPr>
                <w:rFonts w:ascii="Times New Roman" w:hAnsi="Times New Roman" w:cs="Times New Roman"/>
                <w:sz w:val="20"/>
                <w:szCs w:val="20"/>
              </w:rPr>
              <w:t xml:space="preserve"> </w:t>
            </w:r>
          </w:p>
          <w:p w14:paraId="5D0F3A24" w14:textId="603A85F9" w:rsidR="004D365C" w:rsidRPr="00FF0C4A" w:rsidRDefault="005D4026" w:rsidP="004D365C">
            <w:pPr>
              <w:jc w:val="both"/>
              <w:rPr>
                <w:rFonts w:ascii="Times New Roman" w:hAnsi="Times New Roman" w:cs="Times New Roman"/>
                <w:sz w:val="20"/>
                <w:szCs w:val="20"/>
              </w:rPr>
            </w:pPr>
            <w:r w:rsidRPr="00FF0C4A">
              <w:rPr>
                <w:rFonts w:ascii="Times New Roman" w:hAnsi="Times New Roman" w:cs="Times New Roman"/>
                <w:sz w:val="20"/>
                <w:szCs w:val="20"/>
              </w:rPr>
              <w:t>4.3.5.4.</w:t>
            </w:r>
            <w:r w:rsidR="00D10F55" w:rsidRPr="00FF0C4A">
              <w:rPr>
                <w:rFonts w:ascii="Times New Roman" w:hAnsi="Times New Roman" w:cs="Times New Roman"/>
                <w:sz w:val="20"/>
                <w:szCs w:val="20"/>
              </w:rPr>
              <w:t> </w:t>
            </w:r>
            <w:r w:rsidRPr="00FF0C4A">
              <w:rPr>
                <w:rFonts w:ascii="Times New Roman" w:hAnsi="Times New Roman" w:cs="Times New Roman"/>
                <w:sz w:val="20"/>
                <w:szCs w:val="20"/>
              </w:rPr>
              <w:t>pasākum</w:t>
            </w:r>
            <w:r w:rsidR="00F44EA1" w:rsidRPr="00FF0C4A">
              <w:rPr>
                <w:rFonts w:ascii="Times New Roman" w:hAnsi="Times New Roman" w:cs="Times New Roman"/>
                <w:sz w:val="20"/>
                <w:szCs w:val="20"/>
              </w:rPr>
              <w:t>ā</w:t>
            </w:r>
            <w:r w:rsidRPr="00FF0C4A">
              <w:rPr>
                <w:rFonts w:ascii="Times New Roman" w:hAnsi="Times New Roman" w:cs="Times New Roman"/>
                <w:sz w:val="20"/>
                <w:szCs w:val="20"/>
              </w:rPr>
              <w:t xml:space="preserve"> s</w:t>
            </w:r>
            <w:r w:rsidR="004D365C" w:rsidRPr="00FF0C4A">
              <w:rPr>
                <w:rFonts w:ascii="Times New Roman" w:hAnsi="Times New Roman" w:cs="Times New Roman"/>
                <w:sz w:val="20"/>
                <w:szCs w:val="20"/>
              </w:rPr>
              <w:t xml:space="preserve">asniedzamā vērtība </w:t>
            </w:r>
            <w:r w:rsidR="009073C1" w:rsidRPr="00FF0C4A">
              <w:rPr>
                <w:rFonts w:ascii="Times New Roman" w:hAnsi="Times New Roman" w:cs="Times New Roman"/>
                <w:sz w:val="20"/>
                <w:szCs w:val="20"/>
              </w:rPr>
              <w:t>–</w:t>
            </w:r>
            <w:r w:rsidR="004D365C" w:rsidRPr="00FF0C4A">
              <w:rPr>
                <w:rFonts w:ascii="Times New Roman" w:hAnsi="Times New Roman" w:cs="Times New Roman"/>
                <w:sz w:val="20"/>
                <w:szCs w:val="20"/>
              </w:rPr>
              <w:t xml:space="preserve"> </w:t>
            </w:r>
            <w:r w:rsidR="009073C1" w:rsidRPr="00FF0C4A">
              <w:rPr>
                <w:rFonts w:ascii="Times New Roman" w:hAnsi="Times New Roman" w:cs="Times New Roman"/>
                <w:sz w:val="20"/>
                <w:szCs w:val="20"/>
              </w:rPr>
              <w:t xml:space="preserve">nodarbināto (t.i., </w:t>
            </w:r>
            <w:r w:rsidR="004D365C" w:rsidRPr="00FF0C4A">
              <w:rPr>
                <w:rFonts w:ascii="Times New Roman" w:hAnsi="Times New Roman" w:cs="Times New Roman"/>
                <w:sz w:val="20"/>
                <w:szCs w:val="20"/>
              </w:rPr>
              <w:t>profesionālās kompetences pilnveidošanā iesaistīto sociāl</w:t>
            </w:r>
            <w:r w:rsidR="00B17C45" w:rsidRPr="00FF0C4A">
              <w:rPr>
                <w:rFonts w:ascii="Times New Roman" w:hAnsi="Times New Roman" w:cs="Times New Roman"/>
                <w:sz w:val="20"/>
                <w:szCs w:val="20"/>
              </w:rPr>
              <w:t>ajā</w:t>
            </w:r>
            <w:r w:rsidR="004D365C" w:rsidRPr="00FF0C4A">
              <w:rPr>
                <w:rFonts w:ascii="Times New Roman" w:hAnsi="Times New Roman" w:cs="Times New Roman"/>
                <w:sz w:val="20"/>
                <w:szCs w:val="20"/>
              </w:rPr>
              <w:t xml:space="preserve"> </w:t>
            </w:r>
            <w:r w:rsidR="00EF7B68" w:rsidRPr="00FF0C4A">
              <w:rPr>
                <w:rFonts w:ascii="Times New Roman" w:hAnsi="Times New Roman" w:cs="Times New Roman"/>
                <w:sz w:val="20"/>
                <w:szCs w:val="20"/>
              </w:rPr>
              <w:t>jomā strādājošo</w:t>
            </w:r>
            <w:r w:rsidR="004D365C" w:rsidRPr="00FF0C4A">
              <w:rPr>
                <w:rFonts w:ascii="Times New Roman" w:hAnsi="Times New Roman" w:cs="Times New Roman"/>
                <w:sz w:val="20"/>
                <w:szCs w:val="20"/>
              </w:rPr>
              <w:t xml:space="preserve"> speciālistu</w:t>
            </w:r>
            <w:r w:rsidR="009073C1" w:rsidRPr="00FF0C4A">
              <w:rPr>
                <w:rFonts w:ascii="Times New Roman" w:hAnsi="Times New Roman" w:cs="Times New Roman"/>
                <w:sz w:val="20"/>
                <w:szCs w:val="20"/>
              </w:rPr>
              <w:t>)</w:t>
            </w:r>
            <w:r w:rsidR="004D365C" w:rsidRPr="00FF0C4A">
              <w:rPr>
                <w:rFonts w:ascii="Times New Roman" w:hAnsi="Times New Roman" w:cs="Times New Roman"/>
                <w:sz w:val="20"/>
                <w:szCs w:val="20"/>
              </w:rPr>
              <w:t xml:space="preserve"> skaits </w:t>
            </w:r>
            <w:r w:rsidR="000D5E66" w:rsidRPr="00FF0C4A">
              <w:rPr>
                <w:rFonts w:ascii="Times New Roman" w:hAnsi="Times New Roman" w:cs="Times New Roman"/>
                <w:sz w:val="20"/>
                <w:szCs w:val="20"/>
              </w:rPr>
              <w:t xml:space="preserve">- </w:t>
            </w:r>
            <w:r w:rsidR="004D365C" w:rsidRPr="00FF0C4A">
              <w:rPr>
                <w:rFonts w:ascii="Times New Roman" w:hAnsi="Times New Roman" w:cs="Times New Roman"/>
                <w:sz w:val="20"/>
                <w:szCs w:val="20"/>
              </w:rPr>
              <w:t>noteikta</w:t>
            </w:r>
            <w:r w:rsidR="00973EA9" w:rsidRPr="00FF0C4A">
              <w:rPr>
                <w:rFonts w:ascii="Times New Roman" w:hAnsi="Times New Roman" w:cs="Times New Roman"/>
                <w:sz w:val="20"/>
                <w:szCs w:val="20"/>
              </w:rPr>
              <w:t>,</w:t>
            </w:r>
            <w:r w:rsidR="004D365C" w:rsidRPr="00FF0C4A">
              <w:rPr>
                <w:rFonts w:ascii="Times New Roman" w:hAnsi="Times New Roman" w:cs="Times New Roman"/>
                <w:sz w:val="20"/>
                <w:szCs w:val="20"/>
              </w:rPr>
              <w:t xml:space="preserve"> balstoties uz pieņēmumiem</w:t>
            </w:r>
            <w:r w:rsidR="000D5E66" w:rsidRPr="00FF0C4A">
              <w:rPr>
                <w:rFonts w:ascii="Times New Roman" w:hAnsi="Times New Roman" w:cs="Times New Roman"/>
                <w:sz w:val="20"/>
                <w:szCs w:val="20"/>
              </w:rPr>
              <w:t xml:space="preserve"> par pasākuma ietvaros pieejamo finansējumu un iesaistāmo mērķa grupu personu skaitu</w:t>
            </w:r>
            <w:r w:rsidR="009073C1" w:rsidRPr="00FF0C4A">
              <w:rPr>
                <w:rFonts w:ascii="Times New Roman" w:hAnsi="Times New Roman" w:cs="Times New Roman"/>
                <w:sz w:val="20"/>
                <w:szCs w:val="20"/>
              </w:rPr>
              <w:t>. I</w:t>
            </w:r>
            <w:r w:rsidR="000D5E66" w:rsidRPr="00FF0C4A">
              <w:rPr>
                <w:rFonts w:ascii="Times New Roman" w:hAnsi="Times New Roman" w:cs="Times New Roman"/>
                <w:sz w:val="20"/>
                <w:szCs w:val="20"/>
              </w:rPr>
              <w:t>r plānots, ka pasākuma ietvaros tiks nodrošināta profesionālās kompetences pilnveide</w:t>
            </w:r>
            <w:r w:rsidR="009073C1" w:rsidRPr="00FF0C4A">
              <w:rPr>
                <w:rFonts w:ascii="Times New Roman" w:hAnsi="Times New Roman" w:cs="Times New Roman"/>
                <w:sz w:val="20"/>
                <w:szCs w:val="20"/>
              </w:rPr>
              <w:t xml:space="preserve"> (</w:t>
            </w:r>
            <w:r w:rsidR="00325781" w:rsidRPr="00FF0C4A">
              <w:rPr>
                <w:rFonts w:ascii="Times New Roman" w:hAnsi="Times New Roman" w:cs="Times New Roman"/>
                <w:sz w:val="20"/>
                <w:szCs w:val="20"/>
              </w:rPr>
              <w:t>t.i.</w:t>
            </w:r>
            <w:r w:rsidR="008323C2" w:rsidRPr="00FF0C4A">
              <w:rPr>
                <w:rFonts w:ascii="Times New Roman" w:hAnsi="Times New Roman" w:cs="Times New Roman"/>
                <w:sz w:val="20"/>
                <w:szCs w:val="20"/>
              </w:rPr>
              <w:t>,</w:t>
            </w:r>
            <w:r w:rsidR="00325781" w:rsidRPr="00FF0C4A">
              <w:rPr>
                <w:rFonts w:ascii="Times New Roman" w:hAnsi="Times New Roman" w:cs="Times New Roman"/>
                <w:sz w:val="20"/>
                <w:szCs w:val="20"/>
              </w:rPr>
              <w:t xml:space="preserve"> iespēja piedalīties mācībās un </w:t>
            </w:r>
            <w:proofErr w:type="spellStart"/>
            <w:r w:rsidR="00325781" w:rsidRPr="00FF0C4A">
              <w:rPr>
                <w:rFonts w:ascii="Times New Roman" w:hAnsi="Times New Roman" w:cs="Times New Roman"/>
                <w:sz w:val="20"/>
                <w:szCs w:val="20"/>
              </w:rPr>
              <w:t>supervīzijā</w:t>
            </w:r>
            <w:proofErr w:type="spellEnd"/>
            <w:r w:rsidR="009073C1" w:rsidRPr="00FF0C4A">
              <w:rPr>
                <w:rFonts w:ascii="Times New Roman" w:hAnsi="Times New Roman" w:cs="Times New Roman"/>
                <w:sz w:val="20"/>
                <w:szCs w:val="20"/>
              </w:rPr>
              <w:t>) šādiem speciālistiem</w:t>
            </w:r>
            <w:r w:rsidR="004D365C" w:rsidRPr="00FF0C4A">
              <w:rPr>
                <w:rFonts w:ascii="Times New Roman" w:hAnsi="Times New Roman" w:cs="Times New Roman"/>
                <w:sz w:val="20"/>
                <w:szCs w:val="20"/>
              </w:rPr>
              <w:t>:</w:t>
            </w:r>
          </w:p>
          <w:p w14:paraId="2905DB82" w14:textId="1007538F" w:rsidR="004E2AA5" w:rsidRPr="00FF0C4A" w:rsidRDefault="004D365C" w:rsidP="00F711DF">
            <w:pPr>
              <w:jc w:val="both"/>
              <w:rPr>
                <w:rFonts w:ascii="Times New Roman" w:hAnsi="Times New Roman" w:cs="Times New Roman"/>
                <w:sz w:val="20"/>
                <w:szCs w:val="20"/>
              </w:rPr>
            </w:pPr>
            <w:r w:rsidRPr="00FF0C4A">
              <w:rPr>
                <w:rFonts w:ascii="Times New Roman" w:hAnsi="Times New Roman" w:cs="Times New Roman"/>
                <w:sz w:val="20"/>
                <w:szCs w:val="20"/>
              </w:rPr>
              <w:t>- sociālā darba speciālist</w:t>
            </w:r>
            <w:r w:rsidR="000D5E66" w:rsidRPr="00FF0C4A">
              <w:rPr>
                <w:rFonts w:ascii="Times New Roman" w:hAnsi="Times New Roman" w:cs="Times New Roman"/>
                <w:sz w:val="20"/>
                <w:szCs w:val="20"/>
              </w:rPr>
              <w:t>iem</w:t>
            </w:r>
            <w:r w:rsidR="004E2AA5" w:rsidRPr="00FF0C4A">
              <w:rPr>
                <w:rFonts w:ascii="Times New Roman" w:hAnsi="Times New Roman" w:cs="Times New Roman"/>
                <w:sz w:val="20"/>
                <w:szCs w:val="20"/>
              </w:rPr>
              <w:t>.</w:t>
            </w:r>
            <w:r w:rsidR="000D5E66" w:rsidRPr="00FF0C4A">
              <w:rPr>
                <w:rFonts w:ascii="Times New Roman" w:hAnsi="Times New Roman" w:cs="Times New Roman"/>
                <w:sz w:val="20"/>
                <w:szCs w:val="20"/>
              </w:rPr>
              <w:t xml:space="preserve"> </w:t>
            </w:r>
            <w:r w:rsidRPr="00FF0C4A">
              <w:rPr>
                <w:rFonts w:ascii="Times New Roman" w:hAnsi="Times New Roman" w:cs="Times New Roman"/>
                <w:sz w:val="20"/>
                <w:szCs w:val="20"/>
              </w:rPr>
              <w:t>Latvijā 2019.</w:t>
            </w:r>
            <w:r w:rsidR="00D10F55" w:rsidRPr="00FF0C4A">
              <w:rPr>
                <w:rFonts w:ascii="Times New Roman" w:hAnsi="Times New Roman" w:cs="Times New Roman"/>
                <w:sz w:val="20"/>
                <w:szCs w:val="20"/>
              </w:rPr>
              <w:t> </w:t>
            </w:r>
            <w:r w:rsidRPr="00FF0C4A">
              <w:rPr>
                <w:rFonts w:ascii="Times New Roman" w:hAnsi="Times New Roman" w:cs="Times New Roman"/>
                <w:sz w:val="20"/>
                <w:szCs w:val="20"/>
              </w:rPr>
              <w:t>gadā sociālo pakalpojumu</w:t>
            </w:r>
            <w:r w:rsidR="001B2C10" w:rsidRPr="00FF0C4A">
              <w:rPr>
                <w:rFonts w:ascii="Times New Roman" w:hAnsi="Times New Roman" w:cs="Times New Roman"/>
                <w:sz w:val="20"/>
                <w:szCs w:val="20"/>
              </w:rPr>
              <w:t xml:space="preserve"> jomā</w:t>
            </w:r>
            <w:r w:rsidRPr="00FF0C4A">
              <w:rPr>
                <w:rFonts w:ascii="Times New Roman" w:hAnsi="Times New Roman" w:cs="Times New Roman"/>
                <w:sz w:val="20"/>
                <w:szCs w:val="20"/>
              </w:rPr>
              <w:t xml:space="preserve"> pašvaldību </w:t>
            </w:r>
            <w:r w:rsidR="007B41E2" w:rsidRPr="00FF0C4A">
              <w:rPr>
                <w:rFonts w:ascii="Times New Roman" w:hAnsi="Times New Roman" w:cs="Times New Roman"/>
                <w:sz w:val="20"/>
                <w:szCs w:val="20"/>
              </w:rPr>
              <w:t xml:space="preserve">iestādēs </w:t>
            </w:r>
            <w:r w:rsidRPr="00FF0C4A">
              <w:rPr>
                <w:rFonts w:ascii="Times New Roman" w:hAnsi="Times New Roman" w:cs="Times New Roman"/>
                <w:sz w:val="20"/>
                <w:szCs w:val="20"/>
              </w:rPr>
              <w:t>(t.sk. sociālajos dienestos, to struktūrvienībās, sociālās aprūpes centros, dienas centros utt.) tika nodarbināti 2</w:t>
            </w:r>
            <w:r w:rsidR="00D10F55" w:rsidRPr="00FF0C4A">
              <w:rPr>
                <w:rFonts w:ascii="Times New Roman" w:hAnsi="Times New Roman" w:cs="Times New Roman"/>
                <w:sz w:val="20"/>
                <w:szCs w:val="20"/>
              </w:rPr>
              <w:t> </w:t>
            </w:r>
            <w:r w:rsidRPr="00FF0C4A">
              <w:rPr>
                <w:rFonts w:ascii="Times New Roman" w:hAnsi="Times New Roman" w:cs="Times New Roman"/>
                <w:sz w:val="20"/>
                <w:szCs w:val="20"/>
              </w:rPr>
              <w:t>092 sociālā darba speciālisti</w:t>
            </w:r>
            <w:r w:rsidR="000D5E66" w:rsidRPr="00FF0C4A">
              <w:rPr>
                <w:rStyle w:val="FootnoteReference"/>
                <w:rFonts w:ascii="Times New Roman" w:hAnsi="Times New Roman" w:cs="Times New Roman"/>
                <w:sz w:val="20"/>
                <w:szCs w:val="20"/>
              </w:rPr>
              <w:footnoteReference w:id="6"/>
            </w:r>
            <w:r w:rsidR="000D5E66" w:rsidRPr="00FF0C4A">
              <w:rPr>
                <w:rFonts w:ascii="Times New Roman" w:hAnsi="Times New Roman" w:cs="Times New Roman"/>
                <w:sz w:val="20"/>
                <w:szCs w:val="20"/>
              </w:rPr>
              <w:t xml:space="preserve">. </w:t>
            </w:r>
          </w:p>
          <w:p w14:paraId="6EBDE9AA" w14:textId="5F71ACC1" w:rsidR="00F711DF" w:rsidRPr="00FF0C4A" w:rsidRDefault="000D5E66" w:rsidP="00F711DF">
            <w:pPr>
              <w:jc w:val="both"/>
              <w:rPr>
                <w:rFonts w:ascii="Times New Roman" w:hAnsi="Times New Roman" w:cs="Times New Roman"/>
                <w:sz w:val="20"/>
                <w:szCs w:val="20"/>
              </w:rPr>
            </w:pPr>
            <w:r w:rsidRPr="00FF0C4A">
              <w:rPr>
                <w:rFonts w:ascii="Times New Roman" w:hAnsi="Times New Roman" w:cs="Times New Roman"/>
                <w:sz w:val="20"/>
                <w:szCs w:val="20"/>
              </w:rPr>
              <w:t>Iesaistāmo sociālā darba speciālistu skaits noteikts, balstoties uz l</w:t>
            </w:r>
            <w:r w:rsidR="00973EA9" w:rsidRPr="00FF0C4A">
              <w:rPr>
                <w:rFonts w:ascii="Times New Roman" w:hAnsi="Times New Roman" w:cs="Times New Roman"/>
                <w:sz w:val="20"/>
                <w:szCs w:val="20"/>
              </w:rPr>
              <w:t xml:space="preserve">īdzšinēji </w:t>
            </w:r>
            <w:r w:rsidR="004D365C" w:rsidRPr="00FF0C4A">
              <w:rPr>
                <w:rFonts w:ascii="Times New Roman" w:hAnsi="Times New Roman" w:cs="Times New Roman"/>
                <w:sz w:val="20"/>
                <w:szCs w:val="20"/>
              </w:rPr>
              <w:t>mācībās iesaistīto sociālā darba speciālistu skaitu (proti, profesionālo kompetenci 2019.</w:t>
            </w:r>
            <w:r w:rsidR="009C31D9" w:rsidRPr="00FF0C4A">
              <w:rPr>
                <w:rFonts w:ascii="Times New Roman" w:hAnsi="Times New Roman" w:cs="Times New Roman"/>
                <w:sz w:val="20"/>
                <w:szCs w:val="20"/>
              </w:rPr>
              <w:t> </w:t>
            </w:r>
            <w:r w:rsidR="004D365C" w:rsidRPr="00FF0C4A">
              <w:rPr>
                <w:rFonts w:ascii="Times New Roman" w:hAnsi="Times New Roman" w:cs="Times New Roman"/>
                <w:sz w:val="20"/>
                <w:szCs w:val="20"/>
              </w:rPr>
              <w:t>gadā pilnveidojuši 1</w:t>
            </w:r>
            <w:r w:rsidR="009C31D9" w:rsidRPr="00FF0C4A">
              <w:rPr>
                <w:rFonts w:ascii="Times New Roman" w:hAnsi="Times New Roman" w:cs="Times New Roman"/>
                <w:sz w:val="20"/>
                <w:szCs w:val="20"/>
              </w:rPr>
              <w:t> </w:t>
            </w:r>
            <w:r w:rsidR="004D365C" w:rsidRPr="00FF0C4A">
              <w:rPr>
                <w:rFonts w:ascii="Times New Roman" w:hAnsi="Times New Roman" w:cs="Times New Roman"/>
                <w:sz w:val="20"/>
                <w:szCs w:val="20"/>
              </w:rPr>
              <w:t>452 pašvaldību sociālo dienestu sociālā darba speciālisti un sociālo dienesta vadītāji (neņemot vērā darbiniekus struktūrvienībās), kas ir 93,38% (t.sk. no tiem 74,93% paaugstināja kompetenci pilnā apjomā, 25,07% paaugstināja kompetenci nepilnā apjomā) no kopējā sociālā darba speciālistu un sociālo dienestu vadītāju skaita (1</w:t>
            </w:r>
            <w:r w:rsidR="009F5680" w:rsidRPr="00FF0C4A">
              <w:rPr>
                <w:rFonts w:ascii="Times New Roman" w:hAnsi="Times New Roman" w:cs="Times New Roman"/>
                <w:sz w:val="20"/>
                <w:szCs w:val="20"/>
              </w:rPr>
              <w:t> </w:t>
            </w:r>
            <w:r w:rsidR="004D365C" w:rsidRPr="00FF0C4A">
              <w:rPr>
                <w:rFonts w:ascii="Times New Roman" w:hAnsi="Times New Roman" w:cs="Times New Roman"/>
                <w:sz w:val="20"/>
                <w:szCs w:val="20"/>
              </w:rPr>
              <w:t>555)</w:t>
            </w:r>
            <w:r w:rsidR="00E21B80" w:rsidRPr="00FF0C4A">
              <w:rPr>
                <w:rFonts w:ascii="Times New Roman" w:hAnsi="Times New Roman" w:cs="Times New Roman"/>
                <w:sz w:val="20"/>
                <w:szCs w:val="20"/>
              </w:rPr>
              <w:t xml:space="preserve">. </w:t>
            </w:r>
            <w:r w:rsidR="00850B99" w:rsidRPr="00FF0C4A">
              <w:rPr>
                <w:rFonts w:ascii="Times New Roman" w:hAnsi="Times New Roman" w:cs="Times New Roman"/>
                <w:sz w:val="20"/>
                <w:szCs w:val="20"/>
              </w:rPr>
              <w:t>Pieņemot</w:t>
            </w:r>
            <w:r w:rsidR="00E21B80" w:rsidRPr="00FF0C4A">
              <w:rPr>
                <w:rFonts w:ascii="Times New Roman" w:hAnsi="Times New Roman" w:cs="Times New Roman"/>
                <w:sz w:val="20"/>
                <w:szCs w:val="20"/>
              </w:rPr>
              <w:t xml:space="preserve">, ka sociālā darba speciālistu skaits nesamazināsies, </w:t>
            </w:r>
            <w:r w:rsidR="00850B99" w:rsidRPr="00FF0C4A">
              <w:rPr>
                <w:rFonts w:ascii="Times New Roman" w:hAnsi="Times New Roman" w:cs="Times New Roman"/>
                <w:sz w:val="20"/>
                <w:szCs w:val="20"/>
              </w:rPr>
              <w:t xml:space="preserve">attiecīgi </w:t>
            </w:r>
            <w:r w:rsidR="00E21B80" w:rsidRPr="00FF0C4A">
              <w:rPr>
                <w:rFonts w:ascii="Times New Roman" w:hAnsi="Times New Roman" w:cs="Times New Roman"/>
                <w:sz w:val="20"/>
                <w:szCs w:val="20"/>
              </w:rPr>
              <w:t>profesionālo kompetenci turpinās pilnveidot ne mazāk kā 93% no sociālā darba speciālistiem, kas ir indikatīvi 1</w:t>
            </w:r>
            <w:r w:rsidR="009F5680" w:rsidRPr="00FF0C4A">
              <w:rPr>
                <w:rFonts w:ascii="Times New Roman" w:hAnsi="Times New Roman" w:cs="Times New Roman"/>
                <w:sz w:val="20"/>
                <w:szCs w:val="20"/>
              </w:rPr>
              <w:t> </w:t>
            </w:r>
            <w:r w:rsidR="00E21B80" w:rsidRPr="00FF0C4A">
              <w:rPr>
                <w:rFonts w:ascii="Times New Roman" w:hAnsi="Times New Roman" w:cs="Times New Roman"/>
                <w:sz w:val="20"/>
                <w:szCs w:val="20"/>
              </w:rPr>
              <w:t>900 speciālisti no kopējā sociālā darba speciālistu skaita (2</w:t>
            </w:r>
            <w:r w:rsidR="009F5680" w:rsidRPr="00FF0C4A">
              <w:rPr>
                <w:rFonts w:ascii="Times New Roman" w:hAnsi="Times New Roman" w:cs="Times New Roman"/>
                <w:sz w:val="20"/>
                <w:szCs w:val="20"/>
              </w:rPr>
              <w:t> </w:t>
            </w:r>
            <w:r w:rsidR="00E21B80" w:rsidRPr="00FF0C4A">
              <w:rPr>
                <w:rFonts w:ascii="Times New Roman" w:hAnsi="Times New Roman" w:cs="Times New Roman"/>
                <w:sz w:val="20"/>
                <w:szCs w:val="20"/>
              </w:rPr>
              <w:t>092) pašvaldību iestādēs, kas sniedz sociālos pakalpojumus</w:t>
            </w:r>
            <w:r w:rsidRPr="00FF0C4A">
              <w:rPr>
                <w:rFonts w:ascii="Times New Roman" w:hAnsi="Times New Roman" w:cs="Times New Roman"/>
                <w:sz w:val="20"/>
                <w:szCs w:val="20"/>
              </w:rPr>
              <w:t>;</w:t>
            </w:r>
          </w:p>
          <w:p w14:paraId="459EB607" w14:textId="44CDAAB5" w:rsidR="004214AD" w:rsidRPr="00FF0C4A" w:rsidRDefault="00F711DF" w:rsidP="00172BA8">
            <w:pPr>
              <w:jc w:val="both"/>
              <w:rPr>
                <w:rFonts w:ascii="Times New Roman" w:hAnsi="Times New Roman" w:cs="Times New Roman"/>
                <w:sz w:val="20"/>
                <w:szCs w:val="20"/>
              </w:rPr>
            </w:pPr>
            <w:r w:rsidRPr="00FF0C4A">
              <w:rPr>
                <w:rFonts w:ascii="Times New Roman" w:hAnsi="Times New Roman" w:cs="Times New Roman"/>
                <w:sz w:val="20"/>
                <w:szCs w:val="20"/>
              </w:rPr>
              <w:t>- ģimenes asistentiem, kas ir jauns pakalpojums un šobrīd ir attīstības procesā.</w:t>
            </w:r>
            <w:r w:rsidR="004214AD"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 </w:t>
            </w:r>
            <w:r w:rsidR="009F5680" w:rsidRPr="00FF0C4A">
              <w:rPr>
                <w:rFonts w:ascii="Times New Roman" w:hAnsi="Times New Roman" w:cs="Times New Roman"/>
                <w:sz w:val="20"/>
                <w:szCs w:val="20"/>
              </w:rPr>
              <w:t>Plānots, ka p</w:t>
            </w:r>
            <w:r w:rsidR="004214AD" w:rsidRPr="00FF0C4A">
              <w:rPr>
                <w:rFonts w:ascii="Times New Roman" w:hAnsi="Times New Roman" w:cs="Times New Roman"/>
                <w:sz w:val="20"/>
                <w:szCs w:val="20"/>
              </w:rPr>
              <w:t xml:space="preserve">rojekta Nr.9.2.1.1./15/I/001 </w:t>
            </w:r>
            <w:r w:rsidR="009F5680" w:rsidRPr="00FF0C4A">
              <w:rPr>
                <w:rFonts w:ascii="Times New Roman" w:hAnsi="Times New Roman" w:cs="Times New Roman"/>
                <w:sz w:val="20"/>
                <w:szCs w:val="20"/>
              </w:rPr>
              <w:t>"</w:t>
            </w:r>
            <w:r w:rsidR="004214AD" w:rsidRPr="00FF0C4A">
              <w:rPr>
                <w:rFonts w:ascii="Times New Roman" w:hAnsi="Times New Roman" w:cs="Times New Roman"/>
                <w:sz w:val="20"/>
                <w:szCs w:val="20"/>
              </w:rPr>
              <w:t>Profesionāla sociālā darba attīstība pašvaldībās</w:t>
            </w:r>
            <w:r w:rsidR="009F5680" w:rsidRPr="00FF0C4A">
              <w:rPr>
                <w:rFonts w:ascii="Times New Roman" w:hAnsi="Times New Roman" w:cs="Times New Roman"/>
                <w:sz w:val="20"/>
                <w:szCs w:val="20"/>
              </w:rPr>
              <w:t>"</w:t>
            </w:r>
            <w:r w:rsidR="004214AD" w:rsidRPr="00FF0C4A">
              <w:rPr>
                <w:rFonts w:ascii="Times New Roman" w:hAnsi="Times New Roman" w:cs="Times New Roman"/>
                <w:sz w:val="20"/>
                <w:szCs w:val="20"/>
              </w:rPr>
              <w:t xml:space="preserve"> ietvaros līdz 2023.</w:t>
            </w:r>
            <w:r w:rsidR="009F5680" w:rsidRPr="00FF0C4A">
              <w:rPr>
                <w:rFonts w:ascii="Times New Roman" w:hAnsi="Times New Roman" w:cs="Times New Roman"/>
                <w:sz w:val="20"/>
                <w:szCs w:val="20"/>
              </w:rPr>
              <w:t> </w:t>
            </w:r>
            <w:r w:rsidR="004214AD" w:rsidRPr="00FF0C4A">
              <w:rPr>
                <w:rFonts w:ascii="Times New Roman" w:hAnsi="Times New Roman" w:cs="Times New Roman"/>
                <w:sz w:val="20"/>
                <w:szCs w:val="20"/>
              </w:rPr>
              <w:t>gada beigām mācību programmu būs apguvuši kopumā 90 ģimenes asistenti. Lai nodrošinātu ģimenes asistenta pakalpojuma tālāku attīstību un pakalpojuma pieejamību pašvaldībās, 4.3.5.4.</w:t>
            </w:r>
            <w:r w:rsidR="009F5680" w:rsidRPr="00FF0C4A">
              <w:rPr>
                <w:rFonts w:ascii="Times New Roman" w:hAnsi="Times New Roman" w:cs="Times New Roman"/>
                <w:sz w:val="20"/>
                <w:szCs w:val="20"/>
              </w:rPr>
              <w:t> </w:t>
            </w:r>
            <w:r w:rsidR="004214AD" w:rsidRPr="00FF0C4A">
              <w:rPr>
                <w:rFonts w:ascii="Times New Roman" w:hAnsi="Times New Roman" w:cs="Times New Roman"/>
                <w:sz w:val="20"/>
                <w:szCs w:val="20"/>
              </w:rPr>
              <w:t xml:space="preserve">pasākuma ietvaros </w:t>
            </w:r>
            <w:r w:rsidRPr="00FF0C4A">
              <w:rPr>
                <w:rFonts w:ascii="Times New Roman" w:hAnsi="Times New Roman" w:cs="Times New Roman"/>
                <w:sz w:val="20"/>
                <w:szCs w:val="20"/>
              </w:rPr>
              <w:t>profesionālās kompetences pilnveidi paredzēts nodrošināt indikatīvi 300 ģimenes asistentiem</w:t>
            </w:r>
            <w:r w:rsidR="004214AD" w:rsidRPr="00FF0C4A">
              <w:rPr>
                <w:rFonts w:ascii="Times New Roman" w:hAnsi="Times New Roman" w:cs="Times New Roman"/>
                <w:sz w:val="20"/>
                <w:szCs w:val="20"/>
              </w:rPr>
              <w:t xml:space="preserve"> </w:t>
            </w:r>
            <w:r w:rsidRPr="00FF0C4A">
              <w:rPr>
                <w:rFonts w:ascii="Times New Roman" w:hAnsi="Times New Roman" w:cs="Times New Roman"/>
                <w:sz w:val="20"/>
                <w:szCs w:val="20"/>
              </w:rPr>
              <w:t>-</w:t>
            </w:r>
            <w:r w:rsidR="004214AD" w:rsidRPr="00FF0C4A">
              <w:rPr>
                <w:rFonts w:ascii="Times New Roman" w:hAnsi="Times New Roman" w:cs="Times New Roman"/>
                <w:sz w:val="20"/>
                <w:szCs w:val="20"/>
              </w:rPr>
              <w:t xml:space="preserve"> pašvaldību speciālistiem,  fiziskām un juridiskām personām;</w:t>
            </w:r>
          </w:p>
          <w:p w14:paraId="2B558504" w14:textId="14DD4E24" w:rsidR="00831153" w:rsidRPr="00FF0C4A" w:rsidRDefault="004214AD" w:rsidP="00172BA8">
            <w:pPr>
              <w:jc w:val="both"/>
              <w:rPr>
                <w:rFonts w:ascii="Times New Roman" w:hAnsi="Times New Roman" w:cs="Times New Roman"/>
                <w:sz w:val="20"/>
                <w:szCs w:val="20"/>
              </w:rPr>
            </w:pPr>
            <w:r w:rsidRPr="00FF0C4A">
              <w:rPr>
                <w:rFonts w:ascii="Times New Roman" w:hAnsi="Times New Roman" w:cs="Times New Roman"/>
                <w:sz w:val="20"/>
                <w:szCs w:val="20"/>
              </w:rPr>
              <w:t>-</w:t>
            </w:r>
            <w:r w:rsidR="00F711DF" w:rsidRPr="00FF0C4A">
              <w:rPr>
                <w:rFonts w:ascii="Times New Roman" w:hAnsi="Times New Roman" w:cs="Times New Roman"/>
                <w:sz w:val="20"/>
                <w:szCs w:val="20"/>
              </w:rPr>
              <w:t xml:space="preserve"> sociālo pakalpojumu sniedzēju iestāžu</w:t>
            </w:r>
            <w:r w:rsidRPr="00FF0C4A">
              <w:rPr>
                <w:rFonts w:ascii="Times New Roman" w:hAnsi="Times New Roman" w:cs="Times New Roman"/>
                <w:sz w:val="20"/>
                <w:szCs w:val="20"/>
              </w:rPr>
              <w:t>, organizāciju</w:t>
            </w:r>
            <w:r w:rsidR="00F711DF" w:rsidRPr="00FF0C4A">
              <w:rPr>
                <w:rFonts w:ascii="Times New Roman" w:hAnsi="Times New Roman" w:cs="Times New Roman"/>
                <w:sz w:val="20"/>
                <w:szCs w:val="20"/>
              </w:rPr>
              <w:t xml:space="preserve"> un to struktūrvienību vadītājiem</w:t>
            </w:r>
            <w:r w:rsidR="00850B99" w:rsidRPr="00FF0C4A">
              <w:rPr>
                <w:rFonts w:ascii="Times New Roman" w:hAnsi="Times New Roman" w:cs="Times New Roman"/>
                <w:sz w:val="20"/>
                <w:szCs w:val="20"/>
              </w:rPr>
              <w:t>.</w:t>
            </w:r>
            <w:r w:rsidR="00F711DF" w:rsidRPr="00FF0C4A">
              <w:rPr>
                <w:rFonts w:ascii="Times New Roman" w:hAnsi="Times New Roman" w:cs="Times New Roman"/>
                <w:sz w:val="20"/>
                <w:szCs w:val="20"/>
              </w:rPr>
              <w:t xml:space="preserve"> </w:t>
            </w:r>
            <w:r w:rsidR="00710E94" w:rsidRPr="00FF0C4A">
              <w:rPr>
                <w:rFonts w:ascii="Times New Roman" w:hAnsi="Times New Roman" w:cs="Times New Roman"/>
                <w:sz w:val="20"/>
                <w:szCs w:val="20"/>
              </w:rPr>
              <w:t>P</w:t>
            </w:r>
            <w:r w:rsidR="00F711DF" w:rsidRPr="00FF0C4A">
              <w:rPr>
                <w:rFonts w:ascii="Times New Roman" w:hAnsi="Times New Roman" w:cs="Times New Roman"/>
                <w:sz w:val="20"/>
                <w:szCs w:val="20"/>
              </w:rPr>
              <w:t xml:space="preserve">ēc administratīvi teritoriālās reformas sociālo dienestu vadītāju skaits </w:t>
            </w:r>
            <w:r w:rsidR="00216888" w:rsidRPr="00FF0C4A">
              <w:rPr>
                <w:rFonts w:ascii="Times New Roman" w:hAnsi="Times New Roman" w:cs="Times New Roman"/>
                <w:sz w:val="20"/>
                <w:szCs w:val="20"/>
              </w:rPr>
              <w:t xml:space="preserve">ir </w:t>
            </w:r>
            <w:r w:rsidR="00F711DF" w:rsidRPr="00FF0C4A">
              <w:rPr>
                <w:rFonts w:ascii="Times New Roman" w:hAnsi="Times New Roman" w:cs="Times New Roman"/>
                <w:sz w:val="20"/>
                <w:szCs w:val="20"/>
              </w:rPr>
              <w:t>samazinā</w:t>
            </w:r>
            <w:r w:rsidR="00216888" w:rsidRPr="00FF0C4A">
              <w:rPr>
                <w:rFonts w:ascii="Times New Roman" w:hAnsi="Times New Roman" w:cs="Times New Roman"/>
                <w:sz w:val="20"/>
                <w:szCs w:val="20"/>
              </w:rPr>
              <w:t>jies no 119</w:t>
            </w:r>
            <w:r w:rsidR="00F711DF" w:rsidRPr="00FF0C4A">
              <w:rPr>
                <w:rFonts w:ascii="Times New Roman" w:hAnsi="Times New Roman" w:cs="Times New Roman"/>
                <w:sz w:val="20"/>
                <w:szCs w:val="20"/>
              </w:rPr>
              <w:t xml:space="preserve"> uz 4</w:t>
            </w:r>
            <w:r w:rsidR="00710E94" w:rsidRPr="00FF0C4A">
              <w:rPr>
                <w:rFonts w:ascii="Times New Roman" w:hAnsi="Times New Roman" w:cs="Times New Roman"/>
                <w:sz w:val="20"/>
                <w:szCs w:val="20"/>
              </w:rPr>
              <w:t>3</w:t>
            </w:r>
            <w:r w:rsidR="00216888" w:rsidRPr="00FF0C4A">
              <w:rPr>
                <w:rFonts w:ascii="Times New Roman" w:hAnsi="Times New Roman" w:cs="Times New Roman"/>
                <w:sz w:val="20"/>
                <w:szCs w:val="20"/>
              </w:rPr>
              <w:t xml:space="preserve"> pašvaldībām.</w:t>
            </w:r>
            <w:r w:rsidR="00F711DF" w:rsidRPr="00FF0C4A">
              <w:rPr>
                <w:rFonts w:ascii="Times New Roman" w:hAnsi="Times New Roman" w:cs="Times New Roman"/>
                <w:sz w:val="20"/>
                <w:szCs w:val="20"/>
              </w:rPr>
              <w:t xml:space="preserve"> </w:t>
            </w:r>
            <w:r w:rsidR="00216888" w:rsidRPr="00FF0C4A">
              <w:rPr>
                <w:rFonts w:ascii="Times New Roman" w:hAnsi="Times New Roman" w:cs="Times New Roman"/>
                <w:sz w:val="20"/>
                <w:szCs w:val="20"/>
              </w:rPr>
              <w:t xml:space="preserve"> Profesionālās kompetences pilnveidošanā projekta ietvaros plānots iesaistīt 119 sociālo pakalpojumu sniedzēju iestāžu, organizāciju un to struktūrvienību vadītājus, paredzot, ka pasākumos varētu iesaistīties 2 – 3 vadības līmeņa speciālisti no katras pašvaldības;  </w:t>
            </w:r>
          </w:p>
          <w:p w14:paraId="1436557E" w14:textId="16B9CDF8" w:rsidR="004D365C" w:rsidRPr="00FF0C4A" w:rsidRDefault="00831153" w:rsidP="004D365C">
            <w:pPr>
              <w:jc w:val="both"/>
              <w:rPr>
                <w:rFonts w:ascii="Times New Roman" w:hAnsi="Times New Roman" w:cs="Times New Roman"/>
                <w:sz w:val="20"/>
                <w:szCs w:val="20"/>
              </w:rPr>
            </w:pPr>
            <w:r w:rsidRPr="00FF0C4A">
              <w:rPr>
                <w:rFonts w:ascii="Times New Roman" w:hAnsi="Times New Roman" w:cs="Times New Roman"/>
                <w:sz w:val="20"/>
                <w:szCs w:val="20"/>
              </w:rPr>
              <w:t xml:space="preserve"> - aprūpes speciālist</w:t>
            </w:r>
            <w:r w:rsidR="002710C8" w:rsidRPr="00FF0C4A">
              <w:rPr>
                <w:rFonts w:ascii="Times New Roman" w:hAnsi="Times New Roman" w:cs="Times New Roman"/>
                <w:sz w:val="20"/>
                <w:szCs w:val="20"/>
              </w:rPr>
              <w:t>iem</w:t>
            </w:r>
            <w:r w:rsidR="00850B99" w:rsidRPr="00FF0C4A">
              <w:rPr>
                <w:rFonts w:ascii="Times New Roman" w:hAnsi="Times New Roman" w:cs="Times New Roman"/>
                <w:sz w:val="20"/>
                <w:szCs w:val="20"/>
              </w:rPr>
              <w:t>.</w:t>
            </w:r>
            <w:r w:rsidR="00553D9F" w:rsidRPr="00FF0C4A">
              <w:rPr>
                <w:rFonts w:ascii="Times New Roman" w:hAnsi="Times New Roman" w:cs="Times New Roman"/>
                <w:sz w:val="20"/>
                <w:szCs w:val="20"/>
              </w:rPr>
              <w:t xml:space="preserve"> </w:t>
            </w:r>
            <w:r w:rsidR="00850B99" w:rsidRPr="00FF0C4A">
              <w:rPr>
                <w:rFonts w:ascii="Times New Roman" w:hAnsi="Times New Roman" w:cs="Times New Roman"/>
                <w:sz w:val="20"/>
                <w:szCs w:val="20"/>
              </w:rPr>
              <w:t>S</w:t>
            </w:r>
            <w:r w:rsidR="00973EA9" w:rsidRPr="00FF0C4A">
              <w:rPr>
                <w:rFonts w:ascii="Times New Roman" w:hAnsi="Times New Roman" w:cs="Times New Roman"/>
                <w:sz w:val="20"/>
                <w:szCs w:val="20"/>
              </w:rPr>
              <w:t>askaņā ar</w:t>
            </w:r>
            <w:r w:rsidR="00553D9F" w:rsidRPr="00FF0C4A">
              <w:rPr>
                <w:rFonts w:ascii="Times New Roman" w:hAnsi="Times New Roman" w:cs="Times New Roman"/>
                <w:sz w:val="20"/>
                <w:szCs w:val="20"/>
              </w:rPr>
              <w:t xml:space="preserve"> LM rīcībā esoš</w:t>
            </w:r>
            <w:r w:rsidR="00973EA9" w:rsidRPr="00FF0C4A">
              <w:rPr>
                <w:rFonts w:ascii="Times New Roman" w:hAnsi="Times New Roman" w:cs="Times New Roman"/>
                <w:sz w:val="20"/>
                <w:szCs w:val="20"/>
              </w:rPr>
              <w:t>o</w:t>
            </w:r>
            <w:r w:rsidR="00553D9F" w:rsidRPr="00FF0C4A">
              <w:rPr>
                <w:rFonts w:ascii="Times New Roman" w:hAnsi="Times New Roman" w:cs="Times New Roman"/>
                <w:sz w:val="20"/>
                <w:szCs w:val="20"/>
              </w:rPr>
              <w:t xml:space="preserve"> informācij</w:t>
            </w:r>
            <w:r w:rsidR="00973EA9" w:rsidRPr="00FF0C4A">
              <w:rPr>
                <w:rFonts w:ascii="Times New Roman" w:hAnsi="Times New Roman" w:cs="Times New Roman"/>
                <w:sz w:val="20"/>
                <w:szCs w:val="20"/>
              </w:rPr>
              <w:t>u</w:t>
            </w:r>
            <w:r w:rsidR="00D36557" w:rsidRPr="00FF0C4A">
              <w:rPr>
                <w:rStyle w:val="FootnoteReference"/>
                <w:rFonts w:ascii="Times New Roman" w:hAnsi="Times New Roman" w:cs="Times New Roman"/>
                <w:sz w:val="20"/>
                <w:szCs w:val="20"/>
              </w:rPr>
              <w:footnoteReference w:id="7"/>
            </w:r>
            <w:r w:rsidR="00553D9F" w:rsidRPr="00FF0C4A">
              <w:rPr>
                <w:rFonts w:ascii="Times New Roman" w:hAnsi="Times New Roman" w:cs="Times New Roman"/>
                <w:sz w:val="20"/>
                <w:szCs w:val="20"/>
              </w:rPr>
              <w:t xml:space="preserve"> Latvijā</w:t>
            </w:r>
            <w:r w:rsidR="00996373" w:rsidRPr="00FF0C4A">
              <w:rPr>
                <w:rFonts w:ascii="Times New Roman" w:hAnsi="Times New Roman" w:cs="Times New Roman"/>
                <w:sz w:val="20"/>
                <w:szCs w:val="20"/>
              </w:rPr>
              <w:t xml:space="preserve"> </w:t>
            </w:r>
            <w:r w:rsidR="00183881" w:rsidRPr="00FF0C4A">
              <w:rPr>
                <w:rFonts w:ascii="Times New Roman" w:hAnsi="Times New Roman" w:cs="Times New Roman"/>
                <w:sz w:val="20"/>
                <w:szCs w:val="20"/>
              </w:rPr>
              <w:t>2021.</w:t>
            </w:r>
            <w:r w:rsidR="009F5680" w:rsidRPr="00FF0C4A">
              <w:rPr>
                <w:rFonts w:ascii="Times New Roman" w:hAnsi="Times New Roman" w:cs="Times New Roman"/>
                <w:sz w:val="20"/>
                <w:szCs w:val="20"/>
              </w:rPr>
              <w:t> </w:t>
            </w:r>
            <w:r w:rsidR="00553D9F" w:rsidRPr="00FF0C4A">
              <w:rPr>
                <w:rFonts w:ascii="Times New Roman" w:hAnsi="Times New Roman" w:cs="Times New Roman"/>
                <w:sz w:val="20"/>
                <w:szCs w:val="20"/>
              </w:rPr>
              <w:t>gadā bija 2</w:t>
            </w:r>
            <w:r w:rsidR="009F5680" w:rsidRPr="00FF0C4A">
              <w:rPr>
                <w:rFonts w:ascii="Times New Roman" w:hAnsi="Times New Roman" w:cs="Times New Roman"/>
                <w:sz w:val="20"/>
                <w:szCs w:val="20"/>
              </w:rPr>
              <w:t> </w:t>
            </w:r>
            <w:r w:rsidR="00553D9F" w:rsidRPr="00FF0C4A">
              <w:rPr>
                <w:rFonts w:ascii="Times New Roman" w:hAnsi="Times New Roman" w:cs="Times New Roman"/>
                <w:sz w:val="20"/>
                <w:szCs w:val="20"/>
              </w:rPr>
              <w:t>999 aprūpes</w:t>
            </w:r>
            <w:r w:rsidR="00410B28" w:rsidRPr="00FF0C4A">
              <w:rPr>
                <w:rFonts w:ascii="Times New Roman" w:hAnsi="Times New Roman" w:cs="Times New Roman"/>
                <w:sz w:val="20"/>
                <w:szCs w:val="20"/>
              </w:rPr>
              <w:t xml:space="preserve"> speciālisti</w:t>
            </w:r>
            <w:r w:rsidR="00183881" w:rsidRPr="00FF0C4A">
              <w:rPr>
                <w:rFonts w:ascii="Times New Roman" w:hAnsi="Times New Roman" w:cs="Times New Roman"/>
                <w:sz w:val="20"/>
                <w:szCs w:val="20"/>
              </w:rPr>
              <w:t xml:space="preserve">, t.sk. aprūpētāji, </w:t>
            </w:r>
            <w:r w:rsidR="00EB7133" w:rsidRPr="00FF0C4A">
              <w:rPr>
                <w:rFonts w:ascii="Times New Roman" w:hAnsi="Times New Roman" w:cs="Times New Roman"/>
                <w:sz w:val="20"/>
                <w:szCs w:val="20"/>
              </w:rPr>
              <w:t>aukles, sociālie audzinātāji</w:t>
            </w:r>
            <w:r w:rsidR="002710C8" w:rsidRPr="00FF0C4A">
              <w:rPr>
                <w:rFonts w:ascii="Times New Roman" w:hAnsi="Times New Roman" w:cs="Times New Roman"/>
                <w:sz w:val="20"/>
                <w:szCs w:val="20"/>
              </w:rPr>
              <w:t>.</w:t>
            </w:r>
            <w:r w:rsidR="00182D34" w:rsidRPr="00FF0C4A">
              <w:rPr>
                <w:rFonts w:ascii="Times New Roman" w:hAnsi="Times New Roman" w:cs="Times New Roman"/>
                <w:sz w:val="20"/>
                <w:szCs w:val="20"/>
              </w:rPr>
              <w:t xml:space="preserve"> </w:t>
            </w:r>
            <w:r w:rsidR="002710C8" w:rsidRPr="00FF0C4A">
              <w:rPr>
                <w:rFonts w:ascii="Times New Roman" w:hAnsi="Times New Roman" w:cs="Times New Roman"/>
                <w:sz w:val="20"/>
                <w:szCs w:val="20"/>
              </w:rPr>
              <w:t>P</w:t>
            </w:r>
            <w:r w:rsidR="00182D34" w:rsidRPr="00FF0C4A">
              <w:rPr>
                <w:rFonts w:ascii="Times New Roman" w:hAnsi="Times New Roman" w:cs="Times New Roman"/>
                <w:sz w:val="20"/>
                <w:szCs w:val="20"/>
              </w:rPr>
              <w:t>rofesionālās kompetences</w:t>
            </w:r>
            <w:r w:rsidR="00D36557" w:rsidRPr="00FF0C4A">
              <w:rPr>
                <w:rFonts w:ascii="Times New Roman" w:hAnsi="Times New Roman" w:cs="Times New Roman"/>
                <w:sz w:val="20"/>
                <w:szCs w:val="20"/>
              </w:rPr>
              <w:t xml:space="preserve"> pilnveidošanā </w:t>
            </w:r>
            <w:r w:rsidR="00C6467B" w:rsidRPr="00FF0C4A">
              <w:rPr>
                <w:rFonts w:ascii="Times New Roman" w:hAnsi="Times New Roman" w:cs="Times New Roman"/>
                <w:sz w:val="20"/>
                <w:szCs w:val="20"/>
              </w:rPr>
              <w:t xml:space="preserve">projekta </w:t>
            </w:r>
            <w:r w:rsidR="00D36557" w:rsidRPr="00FF0C4A">
              <w:rPr>
                <w:rFonts w:ascii="Times New Roman" w:hAnsi="Times New Roman" w:cs="Times New Roman"/>
                <w:sz w:val="20"/>
                <w:szCs w:val="20"/>
              </w:rPr>
              <w:t>ietvaros</w:t>
            </w:r>
            <w:r w:rsidR="00C6467B" w:rsidRPr="00FF0C4A">
              <w:rPr>
                <w:rFonts w:ascii="Times New Roman" w:hAnsi="Times New Roman" w:cs="Times New Roman"/>
                <w:sz w:val="20"/>
                <w:szCs w:val="20"/>
              </w:rPr>
              <w:t xml:space="preserve"> plānots iesaistīt 26</w:t>
            </w:r>
            <w:r w:rsidR="009F5680" w:rsidRPr="00FF0C4A">
              <w:rPr>
                <w:rFonts w:ascii="Times New Roman" w:hAnsi="Times New Roman" w:cs="Times New Roman"/>
                <w:sz w:val="20"/>
                <w:szCs w:val="20"/>
              </w:rPr>
              <w:t> </w:t>
            </w:r>
            <w:r w:rsidR="00C6467B" w:rsidRPr="00FF0C4A">
              <w:rPr>
                <w:rFonts w:ascii="Times New Roman" w:hAnsi="Times New Roman" w:cs="Times New Roman"/>
                <w:sz w:val="20"/>
                <w:szCs w:val="20"/>
              </w:rPr>
              <w:t>% no apzinātā aprūpes speciālistu skaita, t.i., indikatīvi 780 aprūpētāj</w:t>
            </w:r>
            <w:r w:rsidR="00D36557" w:rsidRPr="00FF0C4A">
              <w:rPr>
                <w:rFonts w:ascii="Times New Roman" w:hAnsi="Times New Roman" w:cs="Times New Roman"/>
                <w:sz w:val="20"/>
                <w:szCs w:val="20"/>
              </w:rPr>
              <w:t>us</w:t>
            </w:r>
            <w:r w:rsidR="00553D9F" w:rsidRPr="00FF0C4A">
              <w:rPr>
                <w:rFonts w:ascii="Times New Roman" w:hAnsi="Times New Roman" w:cs="Times New Roman"/>
                <w:sz w:val="20"/>
                <w:szCs w:val="20"/>
              </w:rPr>
              <w:t>.</w:t>
            </w:r>
            <w:r w:rsidR="00035977" w:rsidRPr="00FF0C4A">
              <w:rPr>
                <w:rFonts w:ascii="Times New Roman" w:hAnsi="Times New Roman" w:cs="Times New Roman"/>
                <w:sz w:val="20"/>
                <w:szCs w:val="20"/>
              </w:rPr>
              <w:t xml:space="preserve"> </w:t>
            </w:r>
          </w:p>
          <w:p w14:paraId="61FA899E" w14:textId="77777777" w:rsidR="002710C8" w:rsidRPr="00FF0C4A" w:rsidRDefault="002710C8" w:rsidP="004D365C">
            <w:pPr>
              <w:jc w:val="both"/>
              <w:rPr>
                <w:rFonts w:ascii="Times New Roman" w:hAnsi="Times New Roman" w:cs="Times New Roman"/>
                <w:sz w:val="20"/>
                <w:szCs w:val="20"/>
              </w:rPr>
            </w:pPr>
          </w:p>
          <w:p w14:paraId="609EFA68" w14:textId="6B411431" w:rsidR="00B11A6B" w:rsidRPr="00FF0C4A" w:rsidRDefault="00553D9F" w:rsidP="004D365C">
            <w:pPr>
              <w:jc w:val="both"/>
              <w:rPr>
                <w:rFonts w:ascii="Times New Roman" w:hAnsi="Times New Roman" w:cs="Times New Roman"/>
                <w:sz w:val="20"/>
                <w:szCs w:val="20"/>
              </w:rPr>
            </w:pPr>
            <w:r w:rsidRPr="00FF0C4A">
              <w:rPr>
                <w:rFonts w:ascii="Times New Roman" w:hAnsi="Times New Roman" w:cs="Times New Roman"/>
                <w:sz w:val="20"/>
                <w:szCs w:val="20"/>
              </w:rPr>
              <w:t xml:space="preserve">Attiecīgi </w:t>
            </w:r>
            <w:r w:rsidR="00B11A6B" w:rsidRPr="00FF0C4A">
              <w:rPr>
                <w:rFonts w:ascii="Times New Roman" w:hAnsi="Times New Roman" w:cs="Times New Roman"/>
                <w:sz w:val="20"/>
                <w:szCs w:val="20"/>
              </w:rPr>
              <w:t>sasniedzamā vērtība</w:t>
            </w:r>
            <w:r w:rsidR="00CC25F0" w:rsidRPr="00FF0C4A">
              <w:rPr>
                <w:rFonts w:ascii="Times New Roman" w:hAnsi="Times New Roman" w:cs="Times New Roman"/>
                <w:sz w:val="20"/>
                <w:szCs w:val="20"/>
              </w:rPr>
              <w:t xml:space="preserve"> noteikta:</w:t>
            </w:r>
            <w:r w:rsidR="00EE6EC7" w:rsidRPr="00FF0C4A">
              <w:rPr>
                <w:rFonts w:ascii="Times New Roman" w:hAnsi="Times New Roman" w:cs="Times New Roman"/>
                <w:sz w:val="20"/>
                <w:szCs w:val="20"/>
              </w:rPr>
              <w:t xml:space="preserve"> </w:t>
            </w:r>
            <w:r w:rsidR="00035977" w:rsidRPr="00FF0C4A">
              <w:rPr>
                <w:rFonts w:ascii="Times New Roman" w:hAnsi="Times New Roman" w:cs="Times New Roman"/>
                <w:sz w:val="20"/>
                <w:szCs w:val="20"/>
              </w:rPr>
              <w:t>1</w:t>
            </w:r>
            <w:r w:rsidR="009F5680" w:rsidRPr="00FF0C4A">
              <w:rPr>
                <w:rFonts w:ascii="Times New Roman" w:hAnsi="Times New Roman" w:cs="Times New Roman"/>
                <w:sz w:val="20"/>
                <w:szCs w:val="20"/>
              </w:rPr>
              <w:t> </w:t>
            </w:r>
            <w:r w:rsidR="00035977" w:rsidRPr="00FF0C4A">
              <w:rPr>
                <w:rFonts w:ascii="Times New Roman" w:hAnsi="Times New Roman" w:cs="Times New Roman"/>
                <w:sz w:val="20"/>
                <w:szCs w:val="20"/>
              </w:rPr>
              <w:t>900</w:t>
            </w:r>
            <w:r w:rsidR="00CC25F0" w:rsidRPr="00FF0C4A">
              <w:rPr>
                <w:rFonts w:ascii="Times New Roman" w:hAnsi="Times New Roman" w:cs="Times New Roman"/>
                <w:sz w:val="20"/>
                <w:szCs w:val="20"/>
              </w:rPr>
              <w:t xml:space="preserve"> (sociālā darba speciālisti)</w:t>
            </w:r>
            <w:r w:rsidR="00035977" w:rsidRPr="00FF0C4A">
              <w:rPr>
                <w:rFonts w:ascii="Times New Roman" w:hAnsi="Times New Roman" w:cs="Times New Roman"/>
                <w:sz w:val="20"/>
                <w:szCs w:val="20"/>
              </w:rPr>
              <w:t xml:space="preserve"> </w:t>
            </w:r>
            <w:r w:rsidR="00F711DF" w:rsidRPr="00FF0C4A">
              <w:rPr>
                <w:rFonts w:ascii="Times New Roman" w:hAnsi="Times New Roman" w:cs="Times New Roman"/>
                <w:sz w:val="20"/>
                <w:szCs w:val="20"/>
              </w:rPr>
              <w:t xml:space="preserve">+ 300 (ģimenes asistenti) +119 (sociālo pakalpojumu sniedzēju iestāžu un to struktūrvienību vadītāji) </w:t>
            </w:r>
            <w:r w:rsidR="00035977" w:rsidRPr="00FF0C4A">
              <w:rPr>
                <w:rFonts w:ascii="Times New Roman" w:hAnsi="Times New Roman" w:cs="Times New Roman"/>
                <w:sz w:val="20"/>
                <w:szCs w:val="20"/>
              </w:rPr>
              <w:t>+ 780</w:t>
            </w:r>
            <w:r w:rsidR="00CC25F0" w:rsidRPr="00FF0C4A">
              <w:rPr>
                <w:rFonts w:ascii="Times New Roman" w:hAnsi="Times New Roman" w:cs="Times New Roman"/>
                <w:sz w:val="20"/>
                <w:szCs w:val="20"/>
              </w:rPr>
              <w:t xml:space="preserve"> (aprūpētāji)</w:t>
            </w:r>
            <w:r w:rsidR="007550FD" w:rsidRPr="00FF0C4A">
              <w:rPr>
                <w:rFonts w:ascii="Times New Roman" w:hAnsi="Times New Roman" w:cs="Times New Roman"/>
                <w:sz w:val="20"/>
                <w:szCs w:val="20"/>
              </w:rPr>
              <w:t xml:space="preserve"> </w:t>
            </w:r>
            <w:r w:rsidR="00EE6EC7" w:rsidRPr="00FF0C4A">
              <w:rPr>
                <w:rFonts w:ascii="Times New Roman" w:hAnsi="Times New Roman" w:cs="Times New Roman"/>
                <w:sz w:val="20"/>
                <w:szCs w:val="20"/>
              </w:rPr>
              <w:t xml:space="preserve">= </w:t>
            </w:r>
            <w:r w:rsidR="00AA23AD" w:rsidRPr="00FF0C4A">
              <w:rPr>
                <w:rFonts w:ascii="Times New Roman" w:hAnsi="Times New Roman" w:cs="Times New Roman"/>
                <w:sz w:val="20"/>
                <w:szCs w:val="20"/>
              </w:rPr>
              <w:t>3</w:t>
            </w:r>
            <w:r w:rsidR="009F5680" w:rsidRPr="00FF0C4A">
              <w:rPr>
                <w:rFonts w:ascii="Times New Roman" w:hAnsi="Times New Roman" w:cs="Times New Roman"/>
                <w:sz w:val="20"/>
                <w:szCs w:val="20"/>
              </w:rPr>
              <w:t> </w:t>
            </w:r>
            <w:r w:rsidR="007C4644" w:rsidRPr="00FF0C4A">
              <w:rPr>
                <w:rFonts w:ascii="Times New Roman" w:hAnsi="Times New Roman" w:cs="Times New Roman"/>
                <w:sz w:val="20"/>
                <w:szCs w:val="20"/>
              </w:rPr>
              <w:t>099</w:t>
            </w:r>
            <w:r w:rsidR="00696F3A" w:rsidRPr="00FF0C4A">
              <w:rPr>
                <w:rFonts w:ascii="Times New Roman" w:hAnsi="Times New Roman" w:cs="Times New Roman"/>
                <w:sz w:val="20"/>
                <w:szCs w:val="20"/>
              </w:rPr>
              <w:t xml:space="preserve"> </w:t>
            </w:r>
            <w:r w:rsidR="004F7E73" w:rsidRPr="00FF0C4A">
              <w:rPr>
                <w:rFonts w:ascii="Times New Roman" w:hAnsi="Times New Roman" w:cs="Times New Roman"/>
                <w:sz w:val="20"/>
                <w:szCs w:val="20"/>
              </w:rPr>
              <w:t>(profesionālās</w:t>
            </w:r>
            <w:r w:rsidR="00696F3A" w:rsidRPr="00FF0C4A">
              <w:rPr>
                <w:rFonts w:ascii="Times New Roman" w:hAnsi="Times New Roman" w:cs="Times New Roman"/>
                <w:sz w:val="20"/>
                <w:szCs w:val="20"/>
              </w:rPr>
              <w:t xml:space="preserve"> kompetences</w:t>
            </w:r>
            <w:r w:rsidR="004F7E73" w:rsidRPr="00FF0C4A">
              <w:rPr>
                <w:rFonts w:ascii="Times New Roman" w:hAnsi="Times New Roman" w:cs="Times New Roman"/>
                <w:sz w:val="20"/>
                <w:szCs w:val="20"/>
              </w:rPr>
              <w:t xml:space="preserve"> pilnveides pasākumos iesaistīto </w:t>
            </w:r>
            <w:r w:rsidR="00E1611E" w:rsidRPr="00FF0C4A">
              <w:rPr>
                <w:rFonts w:ascii="Times New Roman" w:hAnsi="Times New Roman" w:cs="Times New Roman"/>
                <w:sz w:val="20"/>
                <w:szCs w:val="20"/>
              </w:rPr>
              <w:t xml:space="preserve">unikālo </w:t>
            </w:r>
            <w:r w:rsidR="004F7E73" w:rsidRPr="00FF0C4A">
              <w:rPr>
                <w:rFonts w:ascii="Times New Roman" w:hAnsi="Times New Roman" w:cs="Times New Roman"/>
                <w:sz w:val="20"/>
                <w:szCs w:val="20"/>
              </w:rPr>
              <w:t>personu skaits</w:t>
            </w:r>
            <w:r w:rsidR="005E56B3" w:rsidRPr="00FF0C4A">
              <w:rPr>
                <w:rFonts w:ascii="Times New Roman" w:hAnsi="Times New Roman" w:cs="Times New Roman"/>
                <w:sz w:val="20"/>
                <w:szCs w:val="20"/>
              </w:rPr>
              <w:t>).</w:t>
            </w:r>
          </w:p>
          <w:p w14:paraId="1213BEAF" w14:textId="77777777" w:rsidR="007B41E2" w:rsidRPr="00FF0C4A" w:rsidRDefault="007B41E2" w:rsidP="004D365C">
            <w:pPr>
              <w:jc w:val="both"/>
              <w:rPr>
                <w:rFonts w:ascii="Times New Roman" w:hAnsi="Times New Roman" w:cs="Times New Roman"/>
                <w:sz w:val="20"/>
                <w:szCs w:val="20"/>
              </w:rPr>
            </w:pPr>
          </w:p>
          <w:p w14:paraId="76DCA660" w14:textId="711F5345" w:rsidR="009F7064" w:rsidRPr="00FF0C4A" w:rsidRDefault="004D365C" w:rsidP="004D365C">
            <w:pPr>
              <w:jc w:val="both"/>
              <w:rPr>
                <w:rFonts w:ascii="Times New Roman" w:hAnsi="Times New Roman" w:cs="Times New Roman"/>
                <w:sz w:val="20"/>
                <w:szCs w:val="20"/>
              </w:rPr>
            </w:pPr>
            <w:r w:rsidRPr="00FF0C4A">
              <w:rPr>
                <w:rFonts w:ascii="Times New Roman" w:hAnsi="Times New Roman" w:cs="Times New Roman"/>
                <w:sz w:val="20"/>
                <w:szCs w:val="20"/>
              </w:rPr>
              <w:t>Projektā veiktie pasākumi, ieguldot pieejamo kopējo finansējumu 12</w:t>
            </w:r>
            <w:r w:rsidR="009F5680" w:rsidRPr="00FF0C4A">
              <w:rPr>
                <w:rFonts w:ascii="Times New Roman" w:hAnsi="Times New Roman" w:cs="Times New Roman"/>
                <w:sz w:val="20"/>
                <w:szCs w:val="20"/>
              </w:rPr>
              <w:t> </w:t>
            </w:r>
            <w:r w:rsidR="00794395" w:rsidRPr="00FF0C4A">
              <w:rPr>
                <w:rFonts w:ascii="Times New Roman" w:hAnsi="Times New Roman" w:cs="Times New Roman"/>
                <w:sz w:val="20"/>
                <w:szCs w:val="20"/>
              </w:rPr>
              <w:t>470</w:t>
            </w:r>
            <w:r w:rsidR="009F5680" w:rsidRPr="00FF0C4A">
              <w:rPr>
                <w:rFonts w:ascii="Times New Roman" w:hAnsi="Times New Roman" w:cs="Times New Roman"/>
                <w:sz w:val="20"/>
                <w:szCs w:val="20"/>
              </w:rPr>
              <w:t> </w:t>
            </w:r>
            <w:r w:rsidRPr="00FF0C4A">
              <w:rPr>
                <w:rFonts w:ascii="Times New Roman" w:hAnsi="Times New Roman" w:cs="Times New Roman"/>
                <w:sz w:val="20"/>
                <w:szCs w:val="20"/>
              </w:rPr>
              <w:t xml:space="preserve">000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 xml:space="preserve"> apmērā, t.sk. ESF finansējumu 10</w:t>
            </w:r>
            <w:r w:rsidR="009F5680" w:rsidRPr="00FF0C4A">
              <w:rPr>
                <w:rFonts w:ascii="Times New Roman" w:hAnsi="Times New Roman" w:cs="Times New Roman"/>
                <w:sz w:val="20"/>
                <w:szCs w:val="20"/>
              </w:rPr>
              <w:t> </w:t>
            </w:r>
            <w:r w:rsidR="00794395" w:rsidRPr="00FF0C4A">
              <w:rPr>
                <w:rFonts w:ascii="Times New Roman" w:hAnsi="Times New Roman" w:cs="Times New Roman"/>
                <w:sz w:val="20"/>
                <w:szCs w:val="20"/>
              </w:rPr>
              <w:t>599</w:t>
            </w:r>
            <w:r w:rsidR="009F5680" w:rsidRPr="00FF0C4A">
              <w:rPr>
                <w:rFonts w:ascii="Times New Roman" w:hAnsi="Times New Roman" w:cs="Times New Roman"/>
                <w:sz w:val="20"/>
                <w:szCs w:val="20"/>
              </w:rPr>
              <w:t> </w:t>
            </w:r>
            <w:r w:rsidR="00794395" w:rsidRPr="00FF0C4A">
              <w:rPr>
                <w:rFonts w:ascii="Times New Roman" w:hAnsi="Times New Roman" w:cs="Times New Roman"/>
                <w:sz w:val="20"/>
                <w:szCs w:val="20"/>
              </w:rPr>
              <w:t>5</w:t>
            </w:r>
            <w:r w:rsidRPr="00FF0C4A">
              <w:rPr>
                <w:rFonts w:ascii="Times New Roman" w:hAnsi="Times New Roman" w:cs="Times New Roman"/>
                <w:sz w:val="20"/>
                <w:szCs w:val="20"/>
              </w:rPr>
              <w:t xml:space="preserve">00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 xml:space="preserve"> apmērā</w:t>
            </w:r>
            <w:r w:rsidR="000779F6" w:rsidRPr="00FF0C4A">
              <w:rPr>
                <w:rFonts w:ascii="Times New Roman" w:hAnsi="Times New Roman" w:cs="Times New Roman"/>
                <w:sz w:val="20"/>
                <w:szCs w:val="20"/>
              </w:rPr>
              <w:t>,</w:t>
            </w:r>
            <w:r w:rsidRPr="00FF0C4A">
              <w:rPr>
                <w:rFonts w:ascii="Times New Roman" w:hAnsi="Times New Roman" w:cs="Times New Roman"/>
                <w:sz w:val="20"/>
                <w:szCs w:val="20"/>
              </w:rPr>
              <w:t xml:space="preserve"> tiks vērsti</w:t>
            </w:r>
            <w:r w:rsidR="005B578E" w:rsidRPr="00FF0C4A">
              <w:rPr>
                <w:rFonts w:ascii="Times New Roman" w:hAnsi="Times New Roman" w:cs="Times New Roman"/>
                <w:sz w:val="20"/>
                <w:szCs w:val="20"/>
              </w:rPr>
              <w:t xml:space="preserve"> uz to</w:t>
            </w:r>
            <w:r w:rsidRPr="00FF0C4A">
              <w:rPr>
                <w:rFonts w:ascii="Times New Roman" w:hAnsi="Times New Roman" w:cs="Times New Roman"/>
                <w:sz w:val="20"/>
                <w:szCs w:val="20"/>
              </w:rPr>
              <w:t>, lai nodrošinātu</w:t>
            </w:r>
            <w:r w:rsidR="007D07A7"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regulārus un sabiedrības aktualitātēm atbilstošus profesionālās kompetences pilnveides pasākumus sociālo pakalpojumu sniedzēju speciālistiem, </w:t>
            </w:r>
            <w:r w:rsidR="000779F6" w:rsidRPr="00FF0C4A">
              <w:rPr>
                <w:rFonts w:ascii="Times New Roman" w:hAnsi="Times New Roman" w:cs="Times New Roman"/>
                <w:sz w:val="20"/>
                <w:szCs w:val="20"/>
              </w:rPr>
              <w:t>t.sk.</w:t>
            </w:r>
            <w:r w:rsidRPr="00FF0C4A">
              <w:rPr>
                <w:rFonts w:ascii="Times New Roman" w:hAnsi="Times New Roman" w:cs="Times New Roman"/>
                <w:sz w:val="20"/>
                <w:szCs w:val="20"/>
              </w:rPr>
              <w:t xml:space="preserve"> jaunajiem darbiniekiem, kuri uzsāk darbu sociālajā jomā</w:t>
            </w:r>
            <w:r w:rsidR="003E01C4" w:rsidRPr="00FF0C4A">
              <w:rPr>
                <w:rFonts w:ascii="Times New Roman" w:hAnsi="Times New Roman" w:cs="Times New Roman"/>
                <w:sz w:val="20"/>
                <w:szCs w:val="20"/>
              </w:rPr>
              <w:t xml:space="preserve">, </w:t>
            </w:r>
            <w:r w:rsidR="009A4FDE" w:rsidRPr="00FF0C4A">
              <w:rPr>
                <w:rFonts w:ascii="Times New Roman" w:hAnsi="Times New Roman" w:cs="Times New Roman"/>
                <w:sz w:val="20"/>
                <w:szCs w:val="20"/>
              </w:rPr>
              <w:t>tādējādi veicinot</w:t>
            </w:r>
            <w:r w:rsidR="003E01C4" w:rsidRPr="00FF0C4A">
              <w:rPr>
                <w:rFonts w:ascii="Times New Roman" w:hAnsi="Times New Roman" w:cs="Times New Roman"/>
                <w:sz w:val="20"/>
                <w:szCs w:val="20"/>
              </w:rPr>
              <w:t xml:space="preserve"> kvalitatīvu un profesionālu sociālo pakalpojumu sniegšanu</w:t>
            </w:r>
            <w:r w:rsidRPr="00FF0C4A">
              <w:rPr>
                <w:rFonts w:ascii="Times New Roman" w:hAnsi="Times New Roman" w:cs="Times New Roman"/>
                <w:sz w:val="20"/>
                <w:szCs w:val="20"/>
              </w:rPr>
              <w:t xml:space="preserve">. </w:t>
            </w:r>
          </w:p>
          <w:p w14:paraId="69E94580" w14:textId="77777777" w:rsidR="007B41E2" w:rsidRPr="00FF0C4A" w:rsidRDefault="007B41E2" w:rsidP="004D365C">
            <w:pPr>
              <w:jc w:val="both"/>
              <w:rPr>
                <w:rFonts w:ascii="Times New Roman" w:hAnsi="Times New Roman" w:cs="Times New Roman"/>
                <w:sz w:val="20"/>
                <w:szCs w:val="20"/>
              </w:rPr>
            </w:pPr>
          </w:p>
          <w:p w14:paraId="51A70C7E" w14:textId="77777777" w:rsidR="009F7064" w:rsidRPr="00FF0C4A" w:rsidRDefault="009F7064" w:rsidP="009F7064">
            <w:pPr>
              <w:jc w:val="both"/>
              <w:rPr>
                <w:rFonts w:ascii="Times New Roman" w:hAnsi="Times New Roman" w:cs="Times New Roman"/>
                <w:sz w:val="20"/>
                <w:szCs w:val="20"/>
              </w:rPr>
            </w:pPr>
            <w:r w:rsidRPr="00FF0C4A">
              <w:rPr>
                <w:rFonts w:ascii="Times New Roman" w:hAnsi="Times New Roman" w:cs="Times New Roman"/>
                <w:sz w:val="20"/>
                <w:szCs w:val="20"/>
              </w:rPr>
              <w:t>LM kā finansējuma saņēmējs pasākuma ietvaros tostarp paredz šādas atbalstāmās darbības, kas tiešā veidā ir vērstas uz rādītāju sasniegšanu:</w:t>
            </w:r>
          </w:p>
          <w:p w14:paraId="6C0FBD8C" w14:textId="5BA643FC" w:rsidR="004D365C" w:rsidRPr="00FF0C4A" w:rsidRDefault="004D365C" w:rsidP="00155361">
            <w:pPr>
              <w:pStyle w:val="ListParagraph"/>
              <w:numPr>
                <w:ilvl w:val="0"/>
                <w:numId w:val="18"/>
              </w:numPr>
              <w:jc w:val="both"/>
              <w:rPr>
                <w:rFonts w:ascii="Times New Roman" w:hAnsi="Times New Roman" w:cs="Times New Roman"/>
                <w:sz w:val="20"/>
                <w:szCs w:val="20"/>
              </w:rPr>
            </w:pPr>
            <w:r w:rsidRPr="00FF0C4A">
              <w:rPr>
                <w:rFonts w:ascii="Times New Roman" w:hAnsi="Times New Roman" w:cs="Times New Roman"/>
                <w:sz w:val="20"/>
                <w:szCs w:val="20"/>
              </w:rPr>
              <w:lastRenderedPageBreak/>
              <w:t>īstenot profesionālās pilnveides</w:t>
            </w:r>
            <w:r w:rsidR="00704E33" w:rsidRPr="00FF0C4A">
              <w:rPr>
                <w:rFonts w:ascii="Times New Roman" w:hAnsi="Times New Roman" w:cs="Times New Roman"/>
                <w:sz w:val="20"/>
                <w:szCs w:val="20"/>
              </w:rPr>
              <w:t xml:space="preserve"> izglītības programmas</w:t>
            </w:r>
            <w:r w:rsidRPr="00FF0C4A">
              <w:rPr>
                <w:rFonts w:ascii="Times New Roman" w:hAnsi="Times New Roman" w:cs="Times New Roman"/>
                <w:sz w:val="20"/>
                <w:szCs w:val="20"/>
              </w:rPr>
              <w:t xml:space="preserve"> </w:t>
            </w:r>
            <w:r w:rsidR="00704E33" w:rsidRPr="00FF0C4A">
              <w:rPr>
                <w:rFonts w:ascii="Times New Roman" w:hAnsi="Times New Roman" w:cs="Times New Roman"/>
                <w:sz w:val="20"/>
                <w:szCs w:val="20"/>
              </w:rPr>
              <w:t>un pilnveidot sociālā darba augstākās izglītības studiju programmas</w:t>
            </w:r>
            <w:r w:rsidRPr="00FF0C4A">
              <w:rPr>
                <w:rFonts w:ascii="Times New Roman" w:hAnsi="Times New Roman" w:cs="Times New Roman"/>
                <w:sz w:val="20"/>
                <w:szCs w:val="20"/>
              </w:rPr>
              <w:t xml:space="preserve"> sociālaj</w:t>
            </w:r>
            <w:r w:rsidR="00B17C45" w:rsidRPr="00FF0C4A">
              <w:rPr>
                <w:rFonts w:ascii="Times New Roman" w:hAnsi="Times New Roman" w:cs="Times New Roman"/>
                <w:sz w:val="20"/>
                <w:szCs w:val="20"/>
              </w:rPr>
              <w:t xml:space="preserve">ā jomā strādājošajiem </w:t>
            </w:r>
            <w:r w:rsidR="00704E33" w:rsidRPr="00FF0C4A">
              <w:rPr>
                <w:rFonts w:ascii="Times New Roman" w:hAnsi="Times New Roman" w:cs="Times New Roman"/>
                <w:sz w:val="20"/>
                <w:szCs w:val="20"/>
              </w:rPr>
              <w:t xml:space="preserve">sociālā darba </w:t>
            </w:r>
            <w:r w:rsidR="00B17C45" w:rsidRPr="00FF0C4A">
              <w:rPr>
                <w:rFonts w:ascii="Times New Roman" w:hAnsi="Times New Roman" w:cs="Times New Roman"/>
                <w:sz w:val="20"/>
                <w:szCs w:val="20"/>
              </w:rPr>
              <w:t xml:space="preserve">speciālistiem </w:t>
            </w:r>
            <w:r w:rsidR="00E97E7F" w:rsidRPr="00FF0C4A">
              <w:rPr>
                <w:rFonts w:ascii="Times New Roman" w:hAnsi="Times New Roman" w:cs="Times New Roman"/>
                <w:sz w:val="20"/>
                <w:szCs w:val="20"/>
              </w:rPr>
              <w:t xml:space="preserve">(kopējās </w:t>
            </w:r>
            <w:r w:rsidR="001A52F7" w:rsidRPr="00FF0C4A">
              <w:rPr>
                <w:rFonts w:ascii="Times New Roman" w:hAnsi="Times New Roman" w:cs="Times New Roman"/>
                <w:sz w:val="20"/>
                <w:szCs w:val="20"/>
              </w:rPr>
              <w:t>izmaksas</w:t>
            </w:r>
            <w:r w:rsidR="00895096" w:rsidRPr="00FF0C4A">
              <w:rPr>
                <w:rFonts w:ascii="Times New Roman" w:hAnsi="Times New Roman" w:cs="Times New Roman"/>
                <w:sz w:val="20"/>
                <w:szCs w:val="20"/>
              </w:rPr>
              <w:t xml:space="preserve"> </w:t>
            </w:r>
            <w:r w:rsidR="000779F6" w:rsidRPr="00FF0C4A">
              <w:rPr>
                <w:rFonts w:ascii="Times New Roman" w:hAnsi="Times New Roman" w:cs="Times New Roman"/>
                <w:sz w:val="20"/>
                <w:szCs w:val="20"/>
              </w:rPr>
              <w:t xml:space="preserve">indikatīvi </w:t>
            </w:r>
            <w:r w:rsidR="00155361" w:rsidRPr="00FF0C4A">
              <w:rPr>
                <w:rFonts w:ascii="Times New Roman" w:hAnsi="Times New Roman" w:cs="Times New Roman"/>
                <w:sz w:val="20"/>
                <w:szCs w:val="20"/>
              </w:rPr>
              <w:t>1</w:t>
            </w:r>
            <w:r w:rsidR="009F5680" w:rsidRPr="00FF0C4A">
              <w:rPr>
                <w:rFonts w:ascii="Times New Roman" w:hAnsi="Times New Roman" w:cs="Times New Roman"/>
                <w:sz w:val="20"/>
                <w:szCs w:val="20"/>
              </w:rPr>
              <w:t> </w:t>
            </w:r>
            <w:r w:rsidR="00704E33" w:rsidRPr="00FF0C4A">
              <w:rPr>
                <w:rFonts w:ascii="Times New Roman" w:hAnsi="Times New Roman" w:cs="Times New Roman"/>
                <w:sz w:val="20"/>
                <w:szCs w:val="20"/>
              </w:rPr>
              <w:t>997</w:t>
            </w:r>
            <w:r w:rsidR="009F5680" w:rsidRPr="00FF0C4A">
              <w:rPr>
                <w:rFonts w:ascii="Times New Roman" w:hAnsi="Times New Roman" w:cs="Times New Roman"/>
                <w:sz w:val="20"/>
                <w:szCs w:val="20"/>
              </w:rPr>
              <w:t> </w:t>
            </w:r>
            <w:r w:rsidR="00704E33" w:rsidRPr="00FF0C4A">
              <w:rPr>
                <w:rFonts w:ascii="Times New Roman" w:hAnsi="Times New Roman" w:cs="Times New Roman"/>
                <w:sz w:val="20"/>
                <w:szCs w:val="20"/>
              </w:rPr>
              <w:t>790</w:t>
            </w:r>
            <w:r w:rsidR="00155361" w:rsidRPr="00FF0C4A">
              <w:rPr>
                <w:rFonts w:ascii="Times New Roman" w:hAnsi="Times New Roman" w:cs="Times New Roman"/>
                <w:sz w:val="20"/>
                <w:szCs w:val="20"/>
              </w:rPr>
              <w:t xml:space="preserve"> </w:t>
            </w:r>
            <w:proofErr w:type="spellStart"/>
            <w:r w:rsidR="00155361" w:rsidRPr="00FF0C4A">
              <w:rPr>
                <w:rFonts w:ascii="Times New Roman" w:hAnsi="Times New Roman" w:cs="Times New Roman"/>
                <w:i/>
                <w:iCs/>
                <w:sz w:val="20"/>
                <w:szCs w:val="20"/>
              </w:rPr>
              <w:t>euro</w:t>
            </w:r>
            <w:proofErr w:type="spellEnd"/>
            <w:r w:rsidR="00E97E7F" w:rsidRPr="00FF0C4A">
              <w:rPr>
                <w:rFonts w:ascii="Times New Roman" w:hAnsi="Times New Roman" w:cs="Times New Roman"/>
                <w:sz w:val="20"/>
                <w:szCs w:val="20"/>
              </w:rPr>
              <w:t>)</w:t>
            </w:r>
            <w:r w:rsidR="000B5FAB" w:rsidRPr="00FF0C4A">
              <w:rPr>
                <w:rFonts w:ascii="Times New Roman" w:hAnsi="Times New Roman" w:cs="Times New Roman"/>
                <w:sz w:val="20"/>
                <w:szCs w:val="20"/>
              </w:rPr>
              <w:t>.</w:t>
            </w:r>
            <w:r w:rsidR="00E97E7F" w:rsidRPr="00FF0C4A">
              <w:rPr>
                <w:rFonts w:ascii="Times New Roman" w:hAnsi="Times New Roman" w:cs="Times New Roman"/>
                <w:sz w:val="20"/>
                <w:szCs w:val="20"/>
              </w:rPr>
              <w:t xml:space="preserve"> </w:t>
            </w:r>
            <w:r w:rsidR="000B5FAB" w:rsidRPr="00FF0C4A">
              <w:rPr>
                <w:rFonts w:ascii="Times New Roman" w:hAnsi="Times New Roman" w:cs="Times New Roman"/>
                <w:sz w:val="20"/>
                <w:szCs w:val="20"/>
              </w:rPr>
              <w:t>Minētās atbalstāmās darbības ietvaros plānots nodrošināt</w:t>
            </w:r>
            <w:r w:rsidR="00BE2AE3" w:rsidRPr="00FF0C4A">
              <w:rPr>
                <w:rFonts w:ascii="Times New Roman" w:hAnsi="Times New Roman" w:cs="Times New Roman"/>
                <w:sz w:val="20"/>
                <w:szCs w:val="20"/>
              </w:rPr>
              <w:t>:</w:t>
            </w:r>
            <w:r w:rsidR="000B5FAB" w:rsidRPr="00FF0C4A">
              <w:rPr>
                <w:rFonts w:ascii="Times New Roman" w:hAnsi="Times New Roman" w:cs="Times New Roman"/>
                <w:sz w:val="20"/>
                <w:szCs w:val="20"/>
              </w:rPr>
              <w:t xml:space="preserve"> a)</w:t>
            </w:r>
            <w:r w:rsidR="00E97E7F" w:rsidRPr="00FF0C4A">
              <w:rPr>
                <w:rFonts w:ascii="Times New Roman" w:hAnsi="Times New Roman" w:cs="Times New Roman"/>
                <w:sz w:val="20"/>
                <w:szCs w:val="20"/>
              </w:rPr>
              <w:t xml:space="preserve"> </w:t>
            </w:r>
            <w:r w:rsidR="008E343F" w:rsidRPr="00FF0C4A">
              <w:rPr>
                <w:rFonts w:ascii="Times New Roman" w:hAnsi="Times New Roman" w:cs="Times New Roman"/>
                <w:sz w:val="20"/>
                <w:szCs w:val="20"/>
              </w:rPr>
              <w:t>vismaz</w:t>
            </w:r>
            <w:r w:rsidR="00C6264A" w:rsidRPr="00FF0C4A">
              <w:rPr>
                <w:rFonts w:ascii="Times New Roman" w:hAnsi="Times New Roman" w:cs="Times New Roman"/>
                <w:sz w:val="20"/>
                <w:szCs w:val="20"/>
              </w:rPr>
              <w:t xml:space="preserve"> sešu </w:t>
            </w:r>
            <w:r w:rsidR="00704E33" w:rsidRPr="00FF0C4A">
              <w:rPr>
                <w:rFonts w:ascii="Times New Roman" w:hAnsi="Times New Roman" w:cs="Times New Roman"/>
                <w:sz w:val="20"/>
                <w:szCs w:val="20"/>
              </w:rPr>
              <w:t xml:space="preserve">profesionālās </w:t>
            </w:r>
            <w:r w:rsidR="00E367F5" w:rsidRPr="00FF0C4A">
              <w:rPr>
                <w:rFonts w:ascii="Times New Roman" w:hAnsi="Times New Roman" w:cs="Times New Roman"/>
                <w:sz w:val="20"/>
                <w:szCs w:val="20"/>
              </w:rPr>
              <w:t xml:space="preserve">pilnveides izglītības </w:t>
            </w:r>
            <w:r w:rsidR="008E343F" w:rsidRPr="00FF0C4A">
              <w:rPr>
                <w:rFonts w:ascii="Times New Roman" w:hAnsi="Times New Roman" w:cs="Times New Roman"/>
                <w:sz w:val="20"/>
                <w:szCs w:val="20"/>
              </w:rPr>
              <w:t>programmu izstrādi un</w:t>
            </w:r>
            <w:r w:rsidR="00155361" w:rsidRPr="00FF0C4A">
              <w:rPr>
                <w:rFonts w:ascii="Times New Roman" w:hAnsi="Times New Roman" w:cs="Times New Roman"/>
                <w:sz w:val="20"/>
                <w:szCs w:val="20"/>
              </w:rPr>
              <w:t xml:space="preserve"> </w:t>
            </w:r>
            <w:r w:rsidR="00C6264A" w:rsidRPr="00FF0C4A">
              <w:rPr>
                <w:rFonts w:ascii="Times New Roman" w:hAnsi="Times New Roman" w:cs="Times New Roman"/>
                <w:sz w:val="20"/>
                <w:szCs w:val="20"/>
              </w:rPr>
              <w:t>īstenošanu</w:t>
            </w:r>
            <w:r w:rsidR="000B5FAB" w:rsidRPr="00FF0C4A">
              <w:rPr>
                <w:rFonts w:ascii="Times New Roman" w:hAnsi="Times New Roman" w:cs="Times New Roman"/>
                <w:sz w:val="20"/>
                <w:szCs w:val="20"/>
              </w:rPr>
              <w:t>;</w:t>
            </w:r>
            <w:r w:rsidR="00C6264A" w:rsidRPr="00FF0C4A">
              <w:rPr>
                <w:rFonts w:ascii="Times New Roman" w:hAnsi="Times New Roman" w:cs="Times New Roman"/>
                <w:sz w:val="20"/>
                <w:szCs w:val="20"/>
              </w:rPr>
              <w:t xml:space="preserve"> </w:t>
            </w:r>
            <w:r w:rsidR="000B5FAB" w:rsidRPr="00FF0C4A">
              <w:rPr>
                <w:rFonts w:ascii="Times New Roman" w:hAnsi="Times New Roman" w:cs="Times New Roman"/>
                <w:sz w:val="20"/>
                <w:szCs w:val="20"/>
              </w:rPr>
              <w:t>b) v</w:t>
            </w:r>
            <w:r w:rsidR="007E581A" w:rsidRPr="00FF0C4A">
              <w:rPr>
                <w:rFonts w:ascii="Times New Roman" w:hAnsi="Times New Roman" w:cs="Times New Roman"/>
                <w:sz w:val="20"/>
                <w:szCs w:val="20"/>
              </w:rPr>
              <w:t xml:space="preserve">ismaz </w:t>
            </w:r>
            <w:r w:rsidR="000B5FAB" w:rsidRPr="00FF0C4A">
              <w:rPr>
                <w:rFonts w:ascii="Times New Roman" w:hAnsi="Times New Roman" w:cs="Times New Roman"/>
                <w:sz w:val="20"/>
                <w:szCs w:val="20"/>
              </w:rPr>
              <w:t>sešu</w:t>
            </w:r>
            <w:r w:rsidR="005B578E" w:rsidRPr="00FF0C4A">
              <w:rPr>
                <w:rFonts w:ascii="Times New Roman" w:hAnsi="Times New Roman" w:cs="Times New Roman"/>
                <w:sz w:val="20"/>
                <w:szCs w:val="20"/>
              </w:rPr>
              <w:t xml:space="preserve"> </w:t>
            </w:r>
            <w:r w:rsidR="007E581A" w:rsidRPr="00FF0C4A">
              <w:rPr>
                <w:rFonts w:ascii="Times New Roman" w:hAnsi="Times New Roman" w:cs="Times New Roman"/>
                <w:sz w:val="20"/>
                <w:szCs w:val="20"/>
              </w:rPr>
              <w:t>80</w:t>
            </w:r>
            <w:r w:rsidR="00BE2AE3" w:rsidRPr="00FF0C4A">
              <w:rPr>
                <w:rFonts w:ascii="Times New Roman" w:hAnsi="Times New Roman" w:cs="Times New Roman"/>
                <w:sz w:val="20"/>
                <w:szCs w:val="20"/>
              </w:rPr>
              <w:t> </w:t>
            </w:r>
            <w:r w:rsidR="007E581A" w:rsidRPr="00FF0C4A">
              <w:rPr>
                <w:rFonts w:ascii="Times New Roman" w:hAnsi="Times New Roman" w:cs="Times New Roman"/>
                <w:sz w:val="20"/>
                <w:szCs w:val="20"/>
              </w:rPr>
              <w:t>h mācību moduļu satura izstrādi</w:t>
            </w:r>
            <w:r w:rsidR="00704E33" w:rsidRPr="00FF0C4A">
              <w:rPr>
                <w:rFonts w:ascii="Times New Roman" w:hAnsi="Times New Roman" w:cs="Times New Roman"/>
                <w:sz w:val="20"/>
                <w:szCs w:val="20"/>
              </w:rPr>
              <w:t>,</w:t>
            </w:r>
            <w:r w:rsidR="005B578E" w:rsidRPr="00FF0C4A">
              <w:rPr>
                <w:rFonts w:ascii="Times New Roman" w:hAnsi="Times New Roman" w:cs="Times New Roman"/>
                <w:sz w:val="20"/>
                <w:szCs w:val="20"/>
              </w:rPr>
              <w:t xml:space="preserve"> </w:t>
            </w:r>
            <w:r w:rsidR="007E581A" w:rsidRPr="00FF0C4A">
              <w:rPr>
                <w:rFonts w:ascii="Times New Roman" w:hAnsi="Times New Roman" w:cs="Times New Roman"/>
                <w:sz w:val="20"/>
                <w:szCs w:val="20"/>
              </w:rPr>
              <w:t>integrēšanu augstskolu programmās</w:t>
            </w:r>
            <w:r w:rsidR="00704E33" w:rsidRPr="00FF0C4A">
              <w:rPr>
                <w:rFonts w:ascii="Times New Roman" w:hAnsi="Times New Roman" w:cs="Times New Roman"/>
                <w:sz w:val="20"/>
                <w:szCs w:val="20"/>
              </w:rPr>
              <w:t xml:space="preserve"> un īstenošanu</w:t>
            </w:r>
            <w:r w:rsidR="000B5FAB" w:rsidRPr="00FF0C4A">
              <w:rPr>
                <w:rFonts w:ascii="Times New Roman" w:hAnsi="Times New Roman" w:cs="Times New Roman"/>
                <w:sz w:val="20"/>
                <w:szCs w:val="20"/>
              </w:rPr>
              <w:t xml:space="preserve">; c) </w:t>
            </w:r>
            <w:r w:rsidR="009F7064" w:rsidRPr="00FF0C4A">
              <w:rPr>
                <w:rFonts w:ascii="Times New Roman" w:hAnsi="Times New Roman" w:cs="Times New Roman"/>
                <w:sz w:val="20"/>
                <w:szCs w:val="20"/>
              </w:rPr>
              <w:t>atbalst</w:t>
            </w:r>
            <w:r w:rsidR="00704E33" w:rsidRPr="00FF0C4A">
              <w:rPr>
                <w:rFonts w:ascii="Times New Roman" w:hAnsi="Times New Roman" w:cs="Times New Roman"/>
                <w:sz w:val="20"/>
                <w:szCs w:val="20"/>
              </w:rPr>
              <w:t>u</w:t>
            </w:r>
            <w:r w:rsidR="009F7064" w:rsidRPr="00FF0C4A">
              <w:rPr>
                <w:rFonts w:ascii="Times New Roman" w:hAnsi="Times New Roman" w:cs="Times New Roman"/>
                <w:sz w:val="20"/>
                <w:szCs w:val="20"/>
              </w:rPr>
              <w:t xml:space="preserve"> atbilstošu mācībspēku sagatavošanai sociālā darba izglītības programmu realizācijai</w:t>
            </w:r>
            <w:r w:rsidR="00704E33" w:rsidRPr="00FF0C4A">
              <w:rPr>
                <w:rFonts w:ascii="Times New Roman" w:hAnsi="Times New Roman" w:cs="Times New Roman"/>
                <w:sz w:val="20"/>
                <w:szCs w:val="20"/>
              </w:rPr>
              <w:t>; d) studijas supervizora izglītības ieguvei atbilstošā izglītības programmā</w:t>
            </w:r>
            <w:r w:rsidR="000B5FAB" w:rsidRPr="00FF0C4A">
              <w:rPr>
                <w:rFonts w:ascii="Times New Roman" w:hAnsi="Times New Roman" w:cs="Times New Roman"/>
                <w:sz w:val="20"/>
                <w:szCs w:val="20"/>
              </w:rPr>
              <w:t xml:space="preserve"> </w:t>
            </w:r>
            <w:r w:rsidR="00C5763A" w:rsidRPr="00FF0C4A">
              <w:rPr>
                <w:rFonts w:ascii="Times New Roman" w:hAnsi="Times New Roman" w:cs="Times New Roman"/>
                <w:sz w:val="20"/>
                <w:szCs w:val="20"/>
              </w:rPr>
              <w:t>sociālajiem darbiniekiem ar profesionālu pieredzi</w:t>
            </w:r>
            <w:r w:rsidR="00BE2AE3" w:rsidRPr="00FF0C4A">
              <w:rPr>
                <w:rFonts w:ascii="Times New Roman" w:hAnsi="Times New Roman" w:cs="Times New Roman"/>
                <w:sz w:val="20"/>
                <w:szCs w:val="20"/>
              </w:rPr>
              <w:t>;</w:t>
            </w:r>
            <w:r w:rsidR="00C5763A" w:rsidRPr="00FF0C4A">
              <w:rPr>
                <w:rFonts w:ascii="Times New Roman" w:hAnsi="Times New Roman" w:cs="Times New Roman"/>
                <w:sz w:val="20"/>
                <w:szCs w:val="20"/>
              </w:rPr>
              <w:t xml:space="preserve"> </w:t>
            </w:r>
            <w:r w:rsidR="009F7064" w:rsidRPr="00FF0C4A">
              <w:rPr>
                <w:rFonts w:ascii="Times New Roman" w:hAnsi="Times New Roman" w:cs="Times New Roman"/>
                <w:sz w:val="20"/>
                <w:szCs w:val="20"/>
              </w:rPr>
              <w:t>e</w:t>
            </w:r>
            <w:r w:rsidR="000B5FAB" w:rsidRPr="00FF0C4A">
              <w:rPr>
                <w:rFonts w:ascii="Times New Roman" w:hAnsi="Times New Roman" w:cs="Times New Roman"/>
                <w:sz w:val="20"/>
                <w:szCs w:val="20"/>
              </w:rPr>
              <w:t xml:space="preserve">) </w:t>
            </w:r>
            <w:r w:rsidR="00C5763A" w:rsidRPr="00FF0C4A">
              <w:rPr>
                <w:rFonts w:ascii="Times New Roman" w:hAnsi="Times New Roman" w:cs="Times New Roman"/>
                <w:sz w:val="20"/>
                <w:szCs w:val="20"/>
              </w:rPr>
              <w:t>profesionālās pilnveides izglītības programm</w:t>
            </w:r>
            <w:r w:rsidR="00862E55" w:rsidRPr="00FF0C4A">
              <w:rPr>
                <w:rFonts w:ascii="Times New Roman" w:hAnsi="Times New Roman" w:cs="Times New Roman"/>
                <w:sz w:val="20"/>
                <w:szCs w:val="20"/>
              </w:rPr>
              <w:t>u</w:t>
            </w:r>
            <w:r w:rsidR="00C5763A" w:rsidRPr="00FF0C4A">
              <w:rPr>
                <w:rFonts w:ascii="Times New Roman" w:hAnsi="Times New Roman" w:cs="Times New Roman"/>
                <w:sz w:val="20"/>
                <w:szCs w:val="20"/>
              </w:rPr>
              <w:t xml:space="preserve"> izstrād</w:t>
            </w:r>
            <w:r w:rsidR="00862E55" w:rsidRPr="00FF0C4A">
              <w:rPr>
                <w:rFonts w:ascii="Times New Roman" w:hAnsi="Times New Roman" w:cs="Times New Roman"/>
                <w:sz w:val="20"/>
                <w:szCs w:val="20"/>
              </w:rPr>
              <w:t>e</w:t>
            </w:r>
            <w:r w:rsidR="00C5763A" w:rsidRPr="00FF0C4A">
              <w:rPr>
                <w:rFonts w:ascii="Times New Roman" w:hAnsi="Times New Roman" w:cs="Times New Roman"/>
                <w:sz w:val="20"/>
                <w:szCs w:val="20"/>
              </w:rPr>
              <w:t xml:space="preserve"> un īstenošan</w:t>
            </w:r>
            <w:r w:rsidR="00862E55" w:rsidRPr="00FF0C4A">
              <w:rPr>
                <w:rFonts w:ascii="Times New Roman" w:hAnsi="Times New Roman" w:cs="Times New Roman"/>
                <w:sz w:val="20"/>
                <w:szCs w:val="20"/>
              </w:rPr>
              <w:t>a</w:t>
            </w:r>
            <w:r w:rsidR="00C5763A" w:rsidRPr="00FF0C4A">
              <w:rPr>
                <w:rFonts w:ascii="Times New Roman" w:hAnsi="Times New Roman" w:cs="Times New Roman"/>
                <w:sz w:val="20"/>
                <w:szCs w:val="20"/>
              </w:rPr>
              <w:t xml:space="preserve"> sociālo pakalpojumu sniedzēju iestāžu vadības līmeņa speciālistiem</w:t>
            </w:r>
            <w:r w:rsidR="00E367F5" w:rsidRPr="00FF0C4A">
              <w:rPr>
                <w:rFonts w:ascii="Times New Roman" w:hAnsi="Times New Roman" w:cs="Times New Roman"/>
                <w:sz w:val="20"/>
                <w:szCs w:val="20"/>
              </w:rPr>
              <w:t>.</w:t>
            </w:r>
            <w:r w:rsidR="00C5763A" w:rsidRPr="00FF0C4A" w:rsidDel="00C5763A">
              <w:rPr>
                <w:rFonts w:ascii="Times New Roman" w:hAnsi="Times New Roman" w:cs="Times New Roman"/>
                <w:sz w:val="20"/>
                <w:szCs w:val="20"/>
              </w:rPr>
              <w:t xml:space="preserve"> </w:t>
            </w:r>
            <w:r w:rsidR="000B5FAB" w:rsidRPr="00FF0C4A">
              <w:rPr>
                <w:rFonts w:ascii="Times New Roman" w:hAnsi="Times New Roman" w:cs="Times New Roman"/>
                <w:sz w:val="20"/>
                <w:szCs w:val="20"/>
              </w:rPr>
              <w:t>Š</w:t>
            </w:r>
            <w:r w:rsidR="00065BCF" w:rsidRPr="00FF0C4A">
              <w:rPr>
                <w:rFonts w:ascii="Times New Roman" w:hAnsi="Times New Roman" w:cs="Times New Roman"/>
                <w:sz w:val="20"/>
                <w:szCs w:val="20"/>
              </w:rPr>
              <w:t xml:space="preserve">ajā </w:t>
            </w:r>
            <w:r w:rsidR="000B5FAB" w:rsidRPr="00FF0C4A">
              <w:rPr>
                <w:rFonts w:ascii="Times New Roman" w:hAnsi="Times New Roman" w:cs="Times New Roman"/>
                <w:sz w:val="20"/>
                <w:szCs w:val="20"/>
              </w:rPr>
              <w:t>atbalstāmajā darbībā</w:t>
            </w:r>
            <w:r w:rsidR="00065BCF" w:rsidRPr="00FF0C4A">
              <w:rPr>
                <w:rFonts w:ascii="Times New Roman" w:hAnsi="Times New Roman" w:cs="Times New Roman"/>
                <w:sz w:val="20"/>
                <w:szCs w:val="20"/>
              </w:rPr>
              <w:t xml:space="preserve"> kopumā plānots iesaistīt indikatīvi </w:t>
            </w:r>
            <w:r w:rsidR="00C5763A" w:rsidRPr="00FF0C4A">
              <w:rPr>
                <w:rFonts w:ascii="Times New Roman" w:hAnsi="Times New Roman" w:cs="Times New Roman"/>
                <w:sz w:val="20"/>
                <w:szCs w:val="20"/>
              </w:rPr>
              <w:t>817</w:t>
            </w:r>
            <w:r w:rsidR="00065BCF" w:rsidRPr="00FF0C4A">
              <w:rPr>
                <w:rFonts w:ascii="Times New Roman" w:hAnsi="Times New Roman" w:cs="Times New Roman"/>
                <w:sz w:val="20"/>
                <w:szCs w:val="20"/>
              </w:rPr>
              <w:t xml:space="preserve"> personas, attiecīgi vidējās izmaksas vienai personai sastāda </w:t>
            </w:r>
            <w:r w:rsidR="00C5763A" w:rsidRPr="00FF0C4A">
              <w:rPr>
                <w:rFonts w:ascii="Times New Roman" w:hAnsi="Times New Roman" w:cs="Times New Roman"/>
                <w:sz w:val="20"/>
                <w:szCs w:val="20"/>
              </w:rPr>
              <w:t>2</w:t>
            </w:r>
            <w:r w:rsidR="00BE2AE3" w:rsidRPr="00FF0C4A">
              <w:rPr>
                <w:rFonts w:ascii="Times New Roman" w:hAnsi="Times New Roman" w:cs="Times New Roman"/>
                <w:sz w:val="20"/>
                <w:szCs w:val="20"/>
              </w:rPr>
              <w:t> </w:t>
            </w:r>
            <w:r w:rsidR="00C5763A" w:rsidRPr="00FF0C4A">
              <w:rPr>
                <w:rFonts w:ascii="Times New Roman" w:hAnsi="Times New Roman" w:cs="Times New Roman"/>
                <w:sz w:val="20"/>
                <w:szCs w:val="20"/>
              </w:rPr>
              <w:t xml:space="preserve">445 </w:t>
            </w:r>
            <w:proofErr w:type="spellStart"/>
            <w:r w:rsidR="00065BCF" w:rsidRPr="00FF0C4A">
              <w:rPr>
                <w:rFonts w:ascii="Times New Roman" w:hAnsi="Times New Roman" w:cs="Times New Roman"/>
                <w:i/>
                <w:iCs/>
                <w:sz w:val="20"/>
                <w:szCs w:val="20"/>
              </w:rPr>
              <w:t>euro</w:t>
            </w:r>
            <w:proofErr w:type="spellEnd"/>
            <w:r w:rsidR="002368BA" w:rsidRPr="00FF0C4A">
              <w:rPr>
                <w:rFonts w:ascii="Times New Roman" w:hAnsi="Times New Roman" w:cs="Times New Roman"/>
                <w:sz w:val="20"/>
                <w:szCs w:val="20"/>
              </w:rPr>
              <w:t>;</w:t>
            </w:r>
          </w:p>
          <w:p w14:paraId="32E78531" w14:textId="207AD9F6" w:rsidR="004D365C" w:rsidRPr="00FF0C4A" w:rsidRDefault="004D365C" w:rsidP="004D365C">
            <w:pPr>
              <w:pStyle w:val="ListParagraph"/>
              <w:numPr>
                <w:ilvl w:val="0"/>
                <w:numId w:val="18"/>
              </w:numPr>
              <w:jc w:val="both"/>
              <w:rPr>
                <w:rFonts w:ascii="Times New Roman" w:hAnsi="Times New Roman" w:cs="Times New Roman"/>
                <w:sz w:val="20"/>
                <w:szCs w:val="20"/>
              </w:rPr>
            </w:pPr>
            <w:r w:rsidRPr="00FF0C4A">
              <w:rPr>
                <w:rFonts w:ascii="Times New Roman" w:hAnsi="Times New Roman" w:cs="Times New Roman"/>
                <w:sz w:val="20"/>
                <w:szCs w:val="20"/>
              </w:rPr>
              <w:t xml:space="preserve">kompensēt </w:t>
            </w:r>
            <w:proofErr w:type="spellStart"/>
            <w:r w:rsidRPr="00FF0C4A">
              <w:rPr>
                <w:rFonts w:ascii="Times New Roman" w:hAnsi="Times New Roman" w:cs="Times New Roman"/>
                <w:sz w:val="20"/>
                <w:szCs w:val="20"/>
              </w:rPr>
              <w:t>supervīzijas</w:t>
            </w:r>
            <w:proofErr w:type="spellEnd"/>
            <w:r w:rsidRPr="00FF0C4A">
              <w:rPr>
                <w:rFonts w:ascii="Times New Roman" w:hAnsi="Times New Roman" w:cs="Times New Roman"/>
                <w:sz w:val="20"/>
                <w:szCs w:val="20"/>
              </w:rPr>
              <w:t xml:space="preserve"> pakalpojuma izmaksas sociāl</w:t>
            </w:r>
            <w:r w:rsidR="00B17C45" w:rsidRPr="00FF0C4A">
              <w:rPr>
                <w:rFonts w:ascii="Times New Roman" w:hAnsi="Times New Roman" w:cs="Times New Roman"/>
                <w:sz w:val="20"/>
                <w:szCs w:val="20"/>
              </w:rPr>
              <w:t>ajā</w:t>
            </w:r>
            <w:r w:rsidRPr="00FF0C4A">
              <w:rPr>
                <w:rFonts w:ascii="Times New Roman" w:hAnsi="Times New Roman" w:cs="Times New Roman"/>
                <w:sz w:val="20"/>
                <w:szCs w:val="20"/>
              </w:rPr>
              <w:t xml:space="preserve"> </w:t>
            </w:r>
            <w:r w:rsidR="00B17C45" w:rsidRPr="00FF0C4A">
              <w:rPr>
                <w:rFonts w:ascii="Times New Roman" w:hAnsi="Times New Roman" w:cs="Times New Roman"/>
                <w:sz w:val="20"/>
                <w:szCs w:val="20"/>
              </w:rPr>
              <w:t xml:space="preserve">jomā strādājošajiem sociālā </w:t>
            </w:r>
            <w:r w:rsidRPr="00FF0C4A">
              <w:rPr>
                <w:rFonts w:ascii="Times New Roman" w:hAnsi="Times New Roman" w:cs="Times New Roman"/>
                <w:sz w:val="20"/>
                <w:szCs w:val="20"/>
              </w:rPr>
              <w:t>darba</w:t>
            </w:r>
            <w:r w:rsidR="00B17C45" w:rsidRPr="00FF0C4A">
              <w:rPr>
                <w:rFonts w:ascii="Times New Roman" w:hAnsi="Times New Roman" w:cs="Times New Roman"/>
                <w:sz w:val="20"/>
                <w:szCs w:val="20"/>
              </w:rPr>
              <w:t xml:space="preserve"> </w:t>
            </w:r>
            <w:r w:rsidRPr="00FF0C4A">
              <w:rPr>
                <w:rFonts w:ascii="Times New Roman" w:hAnsi="Times New Roman" w:cs="Times New Roman"/>
                <w:sz w:val="20"/>
                <w:szCs w:val="20"/>
              </w:rPr>
              <w:t>speciālistiem</w:t>
            </w:r>
            <w:r w:rsidR="003E01C4" w:rsidRPr="00FF0C4A">
              <w:rPr>
                <w:rFonts w:ascii="Times New Roman" w:hAnsi="Times New Roman" w:cs="Times New Roman"/>
                <w:sz w:val="20"/>
                <w:szCs w:val="20"/>
              </w:rPr>
              <w:t>,</w:t>
            </w:r>
            <w:r w:rsidR="005B578E" w:rsidRPr="00FF0C4A">
              <w:rPr>
                <w:rFonts w:ascii="Times New Roman" w:hAnsi="Times New Roman" w:cs="Times New Roman"/>
                <w:sz w:val="20"/>
                <w:szCs w:val="20"/>
              </w:rPr>
              <w:t xml:space="preserve"> </w:t>
            </w:r>
            <w:r w:rsidR="002D31BF" w:rsidRPr="00FF0C4A">
              <w:rPr>
                <w:rFonts w:ascii="Times New Roman" w:hAnsi="Times New Roman" w:cs="Times New Roman"/>
                <w:sz w:val="20"/>
                <w:szCs w:val="20"/>
              </w:rPr>
              <w:t xml:space="preserve">t.sk. </w:t>
            </w:r>
            <w:r w:rsidR="0075076B" w:rsidRPr="00FF0C4A">
              <w:rPr>
                <w:rFonts w:ascii="Times New Roman" w:hAnsi="Times New Roman" w:cs="Times New Roman"/>
                <w:sz w:val="20"/>
                <w:szCs w:val="20"/>
              </w:rPr>
              <w:t>iestāžu un to struktūrvienību vadītāj</w:t>
            </w:r>
            <w:r w:rsidR="002D31BF" w:rsidRPr="00FF0C4A">
              <w:rPr>
                <w:rFonts w:ascii="Times New Roman" w:hAnsi="Times New Roman" w:cs="Times New Roman"/>
                <w:sz w:val="20"/>
                <w:szCs w:val="20"/>
              </w:rPr>
              <w:t>iem</w:t>
            </w:r>
            <w:r w:rsidR="0075076B" w:rsidRPr="00FF0C4A">
              <w:rPr>
                <w:rFonts w:ascii="Times New Roman" w:hAnsi="Times New Roman" w:cs="Times New Roman"/>
                <w:sz w:val="20"/>
                <w:szCs w:val="20"/>
              </w:rPr>
              <w:t xml:space="preserve"> un vadītāju vietniek</w:t>
            </w:r>
            <w:r w:rsidR="002D31BF" w:rsidRPr="00FF0C4A">
              <w:rPr>
                <w:rFonts w:ascii="Times New Roman" w:hAnsi="Times New Roman" w:cs="Times New Roman"/>
                <w:sz w:val="20"/>
                <w:szCs w:val="20"/>
              </w:rPr>
              <w:t>iem</w:t>
            </w:r>
            <w:r w:rsidR="0075076B" w:rsidRPr="00FF0C4A">
              <w:rPr>
                <w:rFonts w:ascii="Times New Roman" w:hAnsi="Times New Roman" w:cs="Times New Roman"/>
                <w:sz w:val="20"/>
                <w:szCs w:val="20"/>
              </w:rPr>
              <w:t>, aprūpētāj</w:t>
            </w:r>
            <w:r w:rsidR="002D31BF" w:rsidRPr="00FF0C4A">
              <w:rPr>
                <w:rFonts w:ascii="Times New Roman" w:hAnsi="Times New Roman" w:cs="Times New Roman"/>
                <w:sz w:val="20"/>
                <w:szCs w:val="20"/>
              </w:rPr>
              <w:t>iem</w:t>
            </w:r>
            <w:r w:rsidR="0075076B" w:rsidRPr="00FF0C4A">
              <w:rPr>
                <w:rFonts w:ascii="Times New Roman" w:hAnsi="Times New Roman" w:cs="Times New Roman"/>
                <w:sz w:val="20"/>
                <w:szCs w:val="20"/>
              </w:rPr>
              <w:t>, ģimenes asistent</w:t>
            </w:r>
            <w:r w:rsidR="002D31BF" w:rsidRPr="00FF0C4A">
              <w:rPr>
                <w:rFonts w:ascii="Times New Roman" w:hAnsi="Times New Roman" w:cs="Times New Roman"/>
                <w:sz w:val="20"/>
                <w:szCs w:val="20"/>
              </w:rPr>
              <w:t>iem</w:t>
            </w:r>
            <w:r w:rsidR="0075076B" w:rsidRPr="00FF0C4A">
              <w:rPr>
                <w:rFonts w:ascii="Times New Roman" w:hAnsi="Times New Roman" w:cs="Times New Roman"/>
                <w:sz w:val="20"/>
                <w:szCs w:val="20"/>
              </w:rPr>
              <w:t xml:space="preserve"> un cit</w:t>
            </w:r>
            <w:r w:rsidR="002D31BF" w:rsidRPr="00FF0C4A">
              <w:rPr>
                <w:rFonts w:ascii="Times New Roman" w:hAnsi="Times New Roman" w:cs="Times New Roman"/>
                <w:sz w:val="20"/>
                <w:szCs w:val="20"/>
              </w:rPr>
              <w:t>iem</w:t>
            </w:r>
            <w:r w:rsidR="0075076B" w:rsidRPr="00FF0C4A">
              <w:rPr>
                <w:rFonts w:ascii="Times New Roman" w:hAnsi="Times New Roman" w:cs="Times New Roman"/>
                <w:sz w:val="20"/>
                <w:szCs w:val="20"/>
              </w:rPr>
              <w:t xml:space="preserve"> nodarbināt</w:t>
            </w:r>
            <w:r w:rsidR="002D31BF" w:rsidRPr="00FF0C4A">
              <w:rPr>
                <w:rFonts w:ascii="Times New Roman" w:hAnsi="Times New Roman" w:cs="Times New Roman"/>
                <w:sz w:val="20"/>
                <w:szCs w:val="20"/>
              </w:rPr>
              <w:t>ajiem</w:t>
            </w:r>
            <w:r w:rsidR="0075076B" w:rsidRPr="00FF0C4A">
              <w:rPr>
                <w:rFonts w:ascii="Times New Roman" w:hAnsi="Times New Roman" w:cs="Times New Roman"/>
                <w:sz w:val="20"/>
                <w:szCs w:val="20"/>
              </w:rPr>
              <w:t>, kuri ir tieši iesaistīti sociālo pakalpojumu un sociālās palīdzības sniegšanā un organizēšanā un kuriem sociālā darba speciālista izglītība</w:t>
            </w:r>
            <w:r w:rsidR="0075076B" w:rsidRPr="00FF0C4A" w:rsidDel="0075076B">
              <w:rPr>
                <w:rFonts w:ascii="Times New Roman" w:hAnsi="Times New Roman" w:cs="Times New Roman"/>
                <w:sz w:val="20"/>
                <w:szCs w:val="20"/>
              </w:rPr>
              <w:t xml:space="preserve"> </w:t>
            </w:r>
            <w:r w:rsidR="002A6AB2" w:rsidRPr="00FF0C4A">
              <w:rPr>
                <w:rFonts w:ascii="Times New Roman" w:hAnsi="Times New Roman" w:cs="Times New Roman"/>
                <w:sz w:val="20"/>
                <w:szCs w:val="20"/>
              </w:rPr>
              <w:t>(</w:t>
            </w:r>
            <w:r w:rsidR="00745D27" w:rsidRPr="00FF0C4A">
              <w:rPr>
                <w:rFonts w:ascii="Times New Roman" w:hAnsi="Times New Roman" w:cs="Times New Roman"/>
                <w:sz w:val="20"/>
                <w:szCs w:val="20"/>
              </w:rPr>
              <w:t xml:space="preserve">kopējās pasākuma izmaksas </w:t>
            </w:r>
            <w:r w:rsidR="000779F6" w:rsidRPr="00FF0C4A">
              <w:rPr>
                <w:rFonts w:ascii="Times New Roman" w:hAnsi="Times New Roman" w:cs="Times New Roman"/>
                <w:sz w:val="20"/>
                <w:szCs w:val="20"/>
              </w:rPr>
              <w:t xml:space="preserve">indikatīvi </w:t>
            </w:r>
            <w:r w:rsidR="00C5512B" w:rsidRPr="00FF0C4A">
              <w:rPr>
                <w:rFonts w:ascii="Times New Roman" w:hAnsi="Times New Roman" w:cs="Times New Roman"/>
                <w:sz w:val="20"/>
                <w:szCs w:val="20"/>
              </w:rPr>
              <w:t>1</w:t>
            </w:r>
            <w:r w:rsidR="00BE2AE3" w:rsidRPr="00FF0C4A">
              <w:rPr>
                <w:rFonts w:ascii="Times New Roman" w:hAnsi="Times New Roman" w:cs="Times New Roman"/>
                <w:sz w:val="20"/>
                <w:szCs w:val="20"/>
              </w:rPr>
              <w:t> </w:t>
            </w:r>
            <w:r w:rsidR="00C5512B" w:rsidRPr="00FF0C4A">
              <w:rPr>
                <w:rFonts w:ascii="Times New Roman" w:hAnsi="Times New Roman" w:cs="Times New Roman"/>
                <w:sz w:val="20"/>
                <w:szCs w:val="20"/>
              </w:rPr>
              <w:t>595</w:t>
            </w:r>
            <w:r w:rsidR="00BE2AE3" w:rsidRPr="00FF0C4A">
              <w:rPr>
                <w:rFonts w:ascii="Times New Roman" w:hAnsi="Times New Roman" w:cs="Times New Roman"/>
                <w:sz w:val="20"/>
                <w:szCs w:val="20"/>
              </w:rPr>
              <w:t> </w:t>
            </w:r>
            <w:r w:rsidR="00C5512B" w:rsidRPr="00FF0C4A">
              <w:rPr>
                <w:rFonts w:ascii="Times New Roman" w:hAnsi="Times New Roman" w:cs="Times New Roman"/>
                <w:sz w:val="20"/>
                <w:szCs w:val="20"/>
              </w:rPr>
              <w:t>574</w:t>
            </w:r>
            <w:r w:rsidR="00745D27" w:rsidRPr="00FF0C4A">
              <w:rPr>
                <w:rFonts w:ascii="Times New Roman" w:hAnsi="Times New Roman" w:cs="Times New Roman"/>
                <w:sz w:val="20"/>
                <w:szCs w:val="20"/>
              </w:rPr>
              <w:t xml:space="preserve"> </w:t>
            </w:r>
            <w:proofErr w:type="spellStart"/>
            <w:r w:rsidR="00745D27" w:rsidRPr="00FF0C4A">
              <w:rPr>
                <w:rFonts w:ascii="Times New Roman" w:hAnsi="Times New Roman" w:cs="Times New Roman"/>
                <w:i/>
                <w:iCs/>
                <w:sz w:val="20"/>
                <w:szCs w:val="20"/>
              </w:rPr>
              <w:t>euro</w:t>
            </w:r>
            <w:proofErr w:type="spellEnd"/>
            <w:r w:rsidR="002A6AB2" w:rsidRPr="00FF0C4A">
              <w:rPr>
                <w:rFonts w:ascii="Times New Roman" w:hAnsi="Times New Roman" w:cs="Times New Roman"/>
                <w:sz w:val="20"/>
                <w:szCs w:val="20"/>
              </w:rPr>
              <w:t>)</w:t>
            </w:r>
            <w:r w:rsidR="000B5FAB" w:rsidRPr="00FF0C4A">
              <w:rPr>
                <w:rFonts w:ascii="Times New Roman" w:hAnsi="Times New Roman" w:cs="Times New Roman"/>
                <w:sz w:val="20"/>
                <w:szCs w:val="20"/>
              </w:rPr>
              <w:t xml:space="preserve">. Minētās atbalstāmās darbības ietvaros ir plānota </w:t>
            </w:r>
            <w:r w:rsidR="004F5F9C" w:rsidRPr="00FF0C4A">
              <w:rPr>
                <w:rFonts w:ascii="Times New Roman" w:hAnsi="Times New Roman" w:cs="Times New Roman"/>
                <w:sz w:val="20"/>
                <w:szCs w:val="20"/>
              </w:rPr>
              <w:t>70</w:t>
            </w:r>
            <w:r w:rsidR="00BE2AE3" w:rsidRPr="00FF0C4A">
              <w:rPr>
                <w:rFonts w:ascii="Times New Roman" w:hAnsi="Times New Roman" w:cs="Times New Roman"/>
                <w:sz w:val="20"/>
                <w:szCs w:val="20"/>
              </w:rPr>
              <w:t> </w:t>
            </w:r>
            <w:r w:rsidR="004F5F9C" w:rsidRPr="00FF0C4A">
              <w:rPr>
                <w:rFonts w:ascii="Times New Roman" w:hAnsi="Times New Roman" w:cs="Times New Roman"/>
                <w:sz w:val="20"/>
                <w:szCs w:val="20"/>
              </w:rPr>
              <w:t>%</w:t>
            </w:r>
            <w:r w:rsidR="002A6AB2"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 xml:space="preserve">kompensācija par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izmaksām</w:t>
            </w:r>
            <w:r w:rsidR="002A6AB2" w:rsidRPr="00FF0C4A">
              <w:rPr>
                <w:rFonts w:ascii="Times New Roman" w:hAnsi="Times New Roman" w:cs="Times New Roman"/>
                <w:sz w:val="20"/>
                <w:szCs w:val="20"/>
              </w:rPr>
              <w:t>.</w:t>
            </w:r>
            <w:r w:rsidR="004F5F9C" w:rsidRPr="00FF0C4A">
              <w:rPr>
                <w:rFonts w:ascii="Times New Roman" w:hAnsi="Times New Roman" w:cs="Times New Roman"/>
                <w:sz w:val="20"/>
                <w:szCs w:val="20"/>
              </w:rPr>
              <w:t xml:space="preserve"> Vidējā</w:t>
            </w:r>
            <w:r w:rsidR="005B578E" w:rsidRPr="00FF0C4A">
              <w:rPr>
                <w:rFonts w:ascii="Times New Roman" w:hAnsi="Times New Roman" w:cs="Times New Roman"/>
                <w:sz w:val="20"/>
                <w:szCs w:val="20"/>
              </w:rPr>
              <w:t>s</w:t>
            </w:r>
            <w:r w:rsidR="004F5F9C" w:rsidRPr="00FF0C4A">
              <w:rPr>
                <w:rFonts w:ascii="Times New Roman" w:hAnsi="Times New Roman" w:cs="Times New Roman"/>
                <w:sz w:val="20"/>
                <w:szCs w:val="20"/>
              </w:rPr>
              <w:t xml:space="preserve"> </w:t>
            </w:r>
            <w:r w:rsidR="002A6AB2" w:rsidRPr="00FF0C4A">
              <w:rPr>
                <w:rFonts w:ascii="Times New Roman" w:hAnsi="Times New Roman" w:cs="Times New Roman"/>
                <w:sz w:val="20"/>
                <w:szCs w:val="20"/>
              </w:rPr>
              <w:t xml:space="preserve">vienas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izmaksas </w:t>
            </w:r>
            <w:r w:rsidR="002A6AB2" w:rsidRPr="00FF0C4A">
              <w:rPr>
                <w:rFonts w:ascii="Times New Roman" w:hAnsi="Times New Roman" w:cs="Times New Roman"/>
                <w:sz w:val="20"/>
                <w:szCs w:val="20"/>
              </w:rPr>
              <w:t xml:space="preserve">sastāda </w:t>
            </w:r>
            <w:r w:rsidR="00C5512B" w:rsidRPr="00FF0C4A">
              <w:rPr>
                <w:rFonts w:ascii="Times New Roman" w:hAnsi="Times New Roman" w:cs="Times New Roman"/>
                <w:sz w:val="20"/>
                <w:szCs w:val="20"/>
              </w:rPr>
              <w:t xml:space="preserve">29,5 </w:t>
            </w:r>
            <w:proofErr w:type="spellStart"/>
            <w:r w:rsidR="004F5F9C" w:rsidRPr="00FF0C4A">
              <w:rPr>
                <w:rFonts w:ascii="Times New Roman" w:hAnsi="Times New Roman" w:cs="Times New Roman"/>
                <w:i/>
                <w:iCs/>
                <w:sz w:val="20"/>
                <w:szCs w:val="20"/>
              </w:rPr>
              <w:t>euro</w:t>
            </w:r>
            <w:proofErr w:type="spellEnd"/>
            <w:r w:rsidR="004F5F9C" w:rsidRPr="00FF0C4A">
              <w:rPr>
                <w:rFonts w:ascii="Times New Roman" w:hAnsi="Times New Roman" w:cs="Times New Roman"/>
                <w:sz w:val="20"/>
                <w:szCs w:val="20"/>
              </w:rPr>
              <w:t xml:space="preserve"> (</w:t>
            </w:r>
            <w:r w:rsidR="002A6AB2" w:rsidRPr="00FF0C4A">
              <w:rPr>
                <w:rFonts w:ascii="Times New Roman" w:hAnsi="Times New Roman" w:cs="Times New Roman"/>
                <w:sz w:val="20"/>
                <w:szCs w:val="20"/>
              </w:rPr>
              <w:t xml:space="preserve">attiecīgi </w:t>
            </w:r>
            <w:r w:rsidR="004F5F9C" w:rsidRPr="00FF0C4A">
              <w:rPr>
                <w:rFonts w:ascii="Times New Roman" w:hAnsi="Times New Roman" w:cs="Times New Roman"/>
                <w:sz w:val="20"/>
                <w:szCs w:val="20"/>
              </w:rPr>
              <w:t xml:space="preserve">kompensācija 70% apmērā </w:t>
            </w:r>
            <w:r w:rsidR="002A6AB2" w:rsidRPr="00FF0C4A">
              <w:rPr>
                <w:rFonts w:ascii="Times New Roman" w:hAnsi="Times New Roman" w:cs="Times New Roman"/>
                <w:sz w:val="20"/>
                <w:szCs w:val="20"/>
              </w:rPr>
              <w:t xml:space="preserve">- </w:t>
            </w:r>
            <w:r w:rsidR="00C5512B" w:rsidRPr="00FF0C4A">
              <w:rPr>
                <w:rFonts w:ascii="Times New Roman" w:hAnsi="Times New Roman" w:cs="Times New Roman"/>
                <w:sz w:val="20"/>
                <w:szCs w:val="20"/>
              </w:rPr>
              <w:t>20,65</w:t>
            </w:r>
            <w:r w:rsidR="004F5F9C" w:rsidRPr="00FF0C4A">
              <w:rPr>
                <w:rFonts w:ascii="Times New Roman" w:hAnsi="Times New Roman" w:cs="Times New Roman"/>
                <w:sz w:val="20"/>
                <w:szCs w:val="20"/>
              </w:rPr>
              <w:t xml:space="preserve"> </w:t>
            </w:r>
            <w:proofErr w:type="spellStart"/>
            <w:r w:rsidR="004F5F9C" w:rsidRPr="00FF0C4A">
              <w:rPr>
                <w:rFonts w:ascii="Times New Roman" w:hAnsi="Times New Roman" w:cs="Times New Roman"/>
                <w:i/>
                <w:iCs/>
                <w:sz w:val="20"/>
                <w:szCs w:val="20"/>
              </w:rPr>
              <w:t>euro</w:t>
            </w:r>
            <w:proofErr w:type="spellEnd"/>
            <w:r w:rsidR="004F5F9C" w:rsidRPr="00FF0C4A">
              <w:rPr>
                <w:rFonts w:ascii="Times New Roman" w:hAnsi="Times New Roman" w:cs="Times New Roman"/>
                <w:sz w:val="20"/>
                <w:szCs w:val="20"/>
              </w:rPr>
              <w:t xml:space="preserve">). </w:t>
            </w:r>
            <w:r w:rsidR="000B5FAB" w:rsidRPr="00FF0C4A">
              <w:rPr>
                <w:rFonts w:ascii="Times New Roman" w:hAnsi="Times New Roman" w:cs="Times New Roman"/>
                <w:sz w:val="20"/>
                <w:szCs w:val="20"/>
              </w:rPr>
              <w:t>Minēto izmaksu aprē</w:t>
            </w:r>
            <w:r w:rsidR="00710E94" w:rsidRPr="00FF0C4A">
              <w:rPr>
                <w:rFonts w:ascii="Times New Roman" w:hAnsi="Times New Roman" w:cs="Times New Roman"/>
                <w:sz w:val="20"/>
                <w:szCs w:val="20"/>
              </w:rPr>
              <w:t>ķi</w:t>
            </w:r>
            <w:r w:rsidR="000B5FAB" w:rsidRPr="00FF0C4A">
              <w:rPr>
                <w:rFonts w:ascii="Times New Roman" w:hAnsi="Times New Roman" w:cs="Times New Roman"/>
                <w:sz w:val="20"/>
                <w:szCs w:val="20"/>
              </w:rPr>
              <w:t>ns balstīts uz p</w:t>
            </w:r>
            <w:r w:rsidR="004F5F9C" w:rsidRPr="00FF0C4A">
              <w:rPr>
                <w:rFonts w:ascii="Times New Roman" w:hAnsi="Times New Roman" w:cs="Times New Roman"/>
                <w:sz w:val="20"/>
                <w:szCs w:val="20"/>
              </w:rPr>
              <w:t xml:space="preserve">rojekta Nr.9.2.1.1./15/I/001 </w:t>
            </w:r>
            <w:r w:rsidR="00BE2AE3" w:rsidRPr="00FF0C4A">
              <w:rPr>
                <w:rFonts w:ascii="Times New Roman" w:hAnsi="Times New Roman" w:cs="Times New Roman"/>
                <w:sz w:val="20"/>
                <w:szCs w:val="20"/>
              </w:rPr>
              <w:t>"</w:t>
            </w:r>
            <w:r w:rsidR="004F5F9C" w:rsidRPr="00FF0C4A">
              <w:rPr>
                <w:rFonts w:ascii="Times New Roman" w:hAnsi="Times New Roman" w:cs="Times New Roman"/>
                <w:sz w:val="20"/>
                <w:szCs w:val="20"/>
              </w:rPr>
              <w:t>Profesionāla sociālā darba attīstība pašvaldībās</w:t>
            </w:r>
            <w:r w:rsidR="00BE2AE3" w:rsidRPr="00FF0C4A">
              <w:rPr>
                <w:rFonts w:ascii="Times New Roman" w:hAnsi="Times New Roman" w:cs="Times New Roman"/>
                <w:sz w:val="20"/>
                <w:szCs w:val="20"/>
              </w:rPr>
              <w:t>"</w:t>
            </w:r>
            <w:r w:rsidR="000B5FAB" w:rsidRPr="00FF0C4A">
              <w:rPr>
                <w:rFonts w:ascii="Times New Roman" w:hAnsi="Times New Roman" w:cs="Times New Roman"/>
                <w:sz w:val="20"/>
                <w:szCs w:val="20"/>
              </w:rPr>
              <w:t xml:space="preserve"> pieredzi, kur</w:t>
            </w:r>
            <w:r w:rsidR="004F5F9C" w:rsidRPr="00FF0C4A">
              <w:rPr>
                <w:rFonts w:ascii="Times New Roman" w:hAnsi="Times New Roman" w:cs="Times New Roman"/>
                <w:sz w:val="20"/>
                <w:szCs w:val="20"/>
              </w:rPr>
              <w:t xml:space="preserve"> vienas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sesijas vidējās izmaksas</w:t>
            </w:r>
            <w:r w:rsidR="002A6AB2" w:rsidRPr="00FF0C4A">
              <w:rPr>
                <w:rFonts w:ascii="Times New Roman" w:hAnsi="Times New Roman" w:cs="Times New Roman"/>
                <w:sz w:val="20"/>
                <w:szCs w:val="20"/>
              </w:rPr>
              <w:t xml:space="preserve"> </w:t>
            </w:r>
            <w:r w:rsidR="000A1251" w:rsidRPr="00FF0C4A">
              <w:rPr>
                <w:rFonts w:ascii="Times New Roman" w:hAnsi="Times New Roman" w:cs="Times New Roman"/>
                <w:sz w:val="20"/>
                <w:szCs w:val="20"/>
              </w:rPr>
              <w:t>rēķinātas par laika posmu no 2015.–2020.</w:t>
            </w:r>
            <w:r w:rsidR="004F1CD2" w:rsidRPr="00FF0C4A">
              <w:rPr>
                <w:rFonts w:ascii="Times New Roman" w:hAnsi="Times New Roman" w:cs="Times New Roman"/>
                <w:sz w:val="20"/>
                <w:szCs w:val="20"/>
              </w:rPr>
              <w:t> </w:t>
            </w:r>
            <w:r w:rsidR="000A1251" w:rsidRPr="00FF0C4A">
              <w:rPr>
                <w:rFonts w:ascii="Times New Roman" w:hAnsi="Times New Roman" w:cs="Times New Roman"/>
                <w:sz w:val="20"/>
                <w:szCs w:val="20"/>
              </w:rPr>
              <w:t xml:space="preserve">gadam, proti, </w:t>
            </w:r>
            <w:r w:rsidR="004F5F9C" w:rsidRPr="00FF0C4A">
              <w:rPr>
                <w:rFonts w:ascii="Times New Roman" w:hAnsi="Times New Roman" w:cs="Times New Roman"/>
                <w:sz w:val="20"/>
                <w:szCs w:val="20"/>
              </w:rPr>
              <w:t xml:space="preserve">vienai mērķa grupas personai 20,37 </w:t>
            </w:r>
            <w:proofErr w:type="spellStart"/>
            <w:r w:rsidR="004F5F9C" w:rsidRPr="00FF0C4A">
              <w:rPr>
                <w:rFonts w:ascii="Times New Roman" w:hAnsi="Times New Roman" w:cs="Times New Roman"/>
                <w:i/>
                <w:iCs/>
                <w:sz w:val="20"/>
                <w:szCs w:val="20"/>
              </w:rPr>
              <w:t>euro</w:t>
            </w:r>
            <w:proofErr w:type="spellEnd"/>
            <w:r w:rsidR="004F5F9C" w:rsidRPr="00FF0C4A">
              <w:rPr>
                <w:rFonts w:ascii="Times New Roman" w:hAnsi="Times New Roman" w:cs="Times New Roman"/>
                <w:sz w:val="20"/>
                <w:szCs w:val="20"/>
              </w:rPr>
              <w:t xml:space="preserve"> (attiecīgi kompensācija pašvaldībām </w:t>
            </w:r>
            <w:r w:rsidR="002A6AB2"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 xml:space="preserve">13,51 </w:t>
            </w:r>
            <w:proofErr w:type="spellStart"/>
            <w:r w:rsidR="004F5F9C" w:rsidRPr="00FF0C4A">
              <w:rPr>
                <w:rFonts w:ascii="Times New Roman" w:hAnsi="Times New Roman" w:cs="Times New Roman"/>
                <w:i/>
                <w:iCs/>
                <w:sz w:val="20"/>
                <w:szCs w:val="20"/>
              </w:rPr>
              <w:t>euro</w:t>
            </w:r>
            <w:proofErr w:type="spellEnd"/>
            <w:r w:rsidR="004F5F9C" w:rsidRPr="00FF0C4A">
              <w:rPr>
                <w:rFonts w:ascii="Times New Roman" w:hAnsi="Times New Roman" w:cs="Times New Roman"/>
                <w:sz w:val="20"/>
                <w:szCs w:val="20"/>
              </w:rPr>
              <w:t>)</w:t>
            </w:r>
            <w:r w:rsidR="00C5512B" w:rsidRPr="00FF0C4A">
              <w:rPr>
                <w:rFonts w:ascii="Times New Roman" w:hAnsi="Times New Roman" w:cs="Times New Roman"/>
                <w:sz w:val="20"/>
                <w:szCs w:val="20"/>
              </w:rPr>
              <w:t xml:space="preserve">, kā arī </w:t>
            </w:r>
            <w:r w:rsidR="000779F6" w:rsidRPr="00FF0C4A">
              <w:rPr>
                <w:rFonts w:ascii="Times New Roman" w:hAnsi="Times New Roman" w:cs="Times New Roman"/>
                <w:sz w:val="20"/>
                <w:szCs w:val="20"/>
              </w:rPr>
              <w:t xml:space="preserve">ņemot vērā iespējamo </w:t>
            </w:r>
            <w:r w:rsidR="00C5512B" w:rsidRPr="00FF0C4A">
              <w:rPr>
                <w:rFonts w:ascii="Times New Roman" w:hAnsi="Times New Roman" w:cs="Times New Roman"/>
                <w:sz w:val="20"/>
                <w:szCs w:val="20"/>
              </w:rPr>
              <w:t>inflācij</w:t>
            </w:r>
            <w:r w:rsidR="000779F6" w:rsidRPr="00FF0C4A">
              <w:rPr>
                <w:rFonts w:ascii="Times New Roman" w:hAnsi="Times New Roman" w:cs="Times New Roman"/>
                <w:sz w:val="20"/>
                <w:szCs w:val="20"/>
              </w:rPr>
              <w:t>u</w:t>
            </w:r>
            <w:r w:rsidR="00E066EC" w:rsidRPr="00FF0C4A">
              <w:rPr>
                <w:rFonts w:ascii="Times New Roman" w:hAnsi="Times New Roman" w:cs="Times New Roman"/>
                <w:sz w:val="20"/>
                <w:szCs w:val="20"/>
              </w:rPr>
              <w:t xml:space="preserve"> un tālāk minētos pieņēmumus</w:t>
            </w:r>
            <w:r w:rsidR="000779F6" w:rsidRPr="00FF0C4A">
              <w:rPr>
                <w:rFonts w:ascii="Times New Roman" w:hAnsi="Times New Roman" w:cs="Times New Roman"/>
                <w:sz w:val="20"/>
                <w:szCs w:val="20"/>
              </w:rPr>
              <w:t xml:space="preserve">.  </w:t>
            </w:r>
            <w:r w:rsidR="00272FFE" w:rsidRPr="00FF0C4A">
              <w:rPr>
                <w:rFonts w:ascii="Times New Roman" w:hAnsi="Times New Roman" w:cs="Times New Roman"/>
                <w:sz w:val="20"/>
                <w:szCs w:val="20"/>
              </w:rPr>
              <w:t>Jāņem v</w:t>
            </w:r>
            <w:r w:rsidR="004F5F9C" w:rsidRPr="00FF0C4A">
              <w:rPr>
                <w:rFonts w:ascii="Times New Roman" w:hAnsi="Times New Roman" w:cs="Times New Roman"/>
                <w:sz w:val="20"/>
                <w:szCs w:val="20"/>
              </w:rPr>
              <w:t>ērā, ka 70</w:t>
            </w:r>
            <w:r w:rsidR="004F1CD2" w:rsidRPr="00FF0C4A">
              <w:rPr>
                <w:rFonts w:ascii="Times New Roman" w:hAnsi="Times New Roman" w:cs="Times New Roman"/>
                <w:sz w:val="20"/>
                <w:szCs w:val="20"/>
              </w:rPr>
              <w:t> </w:t>
            </w:r>
            <w:r w:rsidR="004F5F9C" w:rsidRPr="00FF0C4A">
              <w:rPr>
                <w:rFonts w:ascii="Times New Roman" w:hAnsi="Times New Roman" w:cs="Times New Roman"/>
                <w:sz w:val="20"/>
                <w:szCs w:val="20"/>
              </w:rPr>
              <w:t>% kompensācija pašvaldībām tika nodrošināta tikai sākot no 2017.</w:t>
            </w:r>
            <w:r w:rsidR="004F1CD2"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gada, bet 2015.</w:t>
            </w:r>
            <w:r w:rsidR="004F1CD2" w:rsidRPr="00FF0C4A">
              <w:rPr>
                <w:rFonts w:ascii="Times New Roman" w:hAnsi="Times New Roman" w:cs="Times New Roman"/>
                <w:sz w:val="20"/>
                <w:szCs w:val="20"/>
              </w:rPr>
              <w:t> </w:t>
            </w:r>
            <w:r w:rsidR="004F5F9C" w:rsidRPr="00FF0C4A">
              <w:rPr>
                <w:rFonts w:ascii="Times New Roman" w:hAnsi="Times New Roman" w:cs="Times New Roman"/>
                <w:sz w:val="20"/>
                <w:szCs w:val="20"/>
              </w:rPr>
              <w:t>gadā kompensācija bija 50</w:t>
            </w:r>
            <w:r w:rsidR="004F1CD2" w:rsidRPr="00FF0C4A">
              <w:rPr>
                <w:rFonts w:ascii="Times New Roman" w:hAnsi="Times New Roman" w:cs="Times New Roman"/>
                <w:sz w:val="20"/>
                <w:szCs w:val="20"/>
              </w:rPr>
              <w:t> </w:t>
            </w:r>
            <w:r w:rsidR="004F5F9C" w:rsidRPr="00FF0C4A">
              <w:rPr>
                <w:rFonts w:ascii="Times New Roman" w:hAnsi="Times New Roman" w:cs="Times New Roman"/>
                <w:sz w:val="20"/>
                <w:szCs w:val="20"/>
              </w:rPr>
              <w:t>% apmērā, 2016.</w:t>
            </w:r>
            <w:r w:rsidR="004F1CD2" w:rsidRPr="00FF0C4A">
              <w:rPr>
                <w:rFonts w:ascii="Times New Roman" w:hAnsi="Times New Roman" w:cs="Times New Roman"/>
                <w:sz w:val="20"/>
                <w:szCs w:val="20"/>
              </w:rPr>
              <w:t> </w:t>
            </w:r>
            <w:r w:rsidR="004F5F9C" w:rsidRPr="00FF0C4A">
              <w:rPr>
                <w:rFonts w:ascii="Times New Roman" w:hAnsi="Times New Roman" w:cs="Times New Roman"/>
                <w:sz w:val="20"/>
                <w:szCs w:val="20"/>
              </w:rPr>
              <w:t>gadā vidēji 56</w:t>
            </w:r>
            <w:r w:rsidR="004F1CD2" w:rsidRPr="00FF0C4A">
              <w:rPr>
                <w:rFonts w:ascii="Times New Roman" w:hAnsi="Times New Roman" w:cs="Times New Roman"/>
                <w:sz w:val="20"/>
                <w:szCs w:val="20"/>
              </w:rPr>
              <w:t> </w:t>
            </w:r>
            <w:r w:rsidR="004F5F9C" w:rsidRPr="00FF0C4A">
              <w:rPr>
                <w:rFonts w:ascii="Times New Roman" w:hAnsi="Times New Roman" w:cs="Times New Roman"/>
                <w:sz w:val="20"/>
                <w:szCs w:val="20"/>
              </w:rPr>
              <w:t>% apmērā</w:t>
            </w:r>
            <w:r w:rsidR="00272FFE" w:rsidRPr="00FF0C4A">
              <w:rPr>
                <w:rFonts w:ascii="Times New Roman" w:hAnsi="Times New Roman" w:cs="Times New Roman"/>
                <w:sz w:val="20"/>
                <w:szCs w:val="20"/>
              </w:rPr>
              <w:t xml:space="preserve">, līdz ar to </w:t>
            </w:r>
            <w:r w:rsidR="00895096" w:rsidRPr="00FF0C4A">
              <w:rPr>
                <w:rFonts w:ascii="Times New Roman" w:hAnsi="Times New Roman" w:cs="Times New Roman"/>
                <w:sz w:val="20"/>
                <w:szCs w:val="20"/>
              </w:rPr>
              <w:t xml:space="preserve">līdzšinējās </w:t>
            </w:r>
            <w:r w:rsidR="00272FFE" w:rsidRPr="00FF0C4A">
              <w:rPr>
                <w:rFonts w:ascii="Times New Roman" w:hAnsi="Times New Roman" w:cs="Times New Roman"/>
                <w:sz w:val="20"/>
                <w:szCs w:val="20"/>
              </w:rPr>
              <w:t xml:space="preserve">vidējās </w:t>
            </w:r>
            <w:proofErr w:type="spellStart"/>
            <w:r w:rsidR="00454940" w:rsidRPr="00FF0C4A">
              <w:rPr>
                <w:rFonts w:ascii="Times New Roman" w:hAnsi="Times New Roman" w:cs="Times New Roman"/>
                <w:sz w:val="20"/>
                <w:szCs w:val="20"/>
              </w:rPr>
              <w:t>sup</w:t>
            </w:r>
            <w:r w:rsidR="001F4FBC" w:rsidRPr="00FF0C4A">
              <w:rPr>
                <w:rFonts w:ascii="Times New Roman" w:hAnsi="Times New Roman" w:cs="Times New Roman"/>
                <w:sz w:val="20"/>
                <w:szCs w:val="20"/>
              </w:rPr>
              <w:t>e</w:t>
            </w:r>
            <w:r w:rsidR="00454940" w:rsidRPr="00FF0C4A">
              <w:rPr>
                <w:rFonts w:ascii="Times New Roman" w:hAnsi="Times New Roman" w:cs="Times New Roman"/>
                <w:sz w:val="20"/>
                <w:szCs w:val="20"/>
              </w:rPr>
              <w:t>rvīzijas</w:t>
            </w:r>
            <w:proofErr w:type="spellEnd"/>
            <w:r w:rsidR="00454940" w:rsidRPr="00FF0C4A">
              <w:rPr>
                <w:rFonts w:ascii="Times New Roman" w:hAnsi="Times New Roman" w:cs="Times New Roman"/>
                <w:sz w:val="20"/>
                <w:szCs w:val="20"/>
              </w:rPr>
              <w:t xml:space="preserve"> izmaksas</w:t>
            </w:r>
            <w:r w:rsidR="00272FFE" w:rsidRPr="00FF0C4A">
              <w:rPr>
                <w:rFonts w:ascii="Times New Roman" w:hAnsi="Times New Roman" w:cs="Times New Roman"/>
                <w:sz w:val="20"/>
                <w:szCs w:val="20"/>
              </w:rPr>
              <w:t xml:space="preserve"> ir zemākas</w:t>
            </w:r>
            <w:r w:rsidR="004F5F9C" w:rsidRPr="00FF0C4A">
              <w:rPr>
                <w:rFonts w:ascii="Times New Roman" w:hAnsi="Times New Roman" w:cs="Times New Roman"/>
                <w:sz w:val="20"/>
                <w:szCs w:val="20"/>
              </w:rPr>
              <w:t xml:space="preserve">.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sesijas vidējo izmaksu atšķirība saistāma ar pieejamo aktuālo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sesiju izcenojumu, kā arī ar faktu, ka tiek paplašināts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saņēmēju loks, proti,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tiks nodrošinātas arī iestāžu un to struktūrvienību vadītājiem, attiecīgi tiek prognozēts,</w:t>
            </w:r>
            <w:r w:rsidR="00454940"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 xml:space="preserve">ka </w:t>
            </w:r>
            <w:proofErr w:type="spellStart"/>
            <w:r w:rsidR="004F5F9C" w:rsidRPr="00FF0C4A">
              <w:rPr>
                <w:rFonts w:ascii="Times New Roman" w:hAnsi="Times New Roman" w:cs="Times New Roman"/>
                <w:sz w:val="20"/>
                <w:szCs w:val="20"/>
              </w:rPr>
              <w:t>supervīzijas</w:t>
            </w:r>
            <w:proofErr w:type="spellEnd"/>
            <w:r w:rsidR="004F5F9C" w:rsidRPr="00FF0C4A">
              <w:rPr>
                <w:rFonts w:ascii="Times New Roman" w:hAnsi="Times New Roman" w:cs="Times New Roman"/>
                <w:sz w:val="20"/>
                <w:szCs w:val="20"/>
              </w:rPr>
              <w:t xml:space="preserve"> izmaksas vadītājiem varētu būt dārgākas</w:t>
            </w:r>
            <w:r w:rsidR="00454940"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kā sociālā darba speciālistiem</w:t>
            </w:r>
            <w:r w:rsidR="00272FFE"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 xml:space="preserve"> </w:t>
            </w:r>
            <w:r w:rsidR="00272FFE" w:rsidRPr="00FF0C4A">
              <w:rPr>
                <w:rFonts w:ascii="Times New Roman" w:hAnsi="Times New Roman" w:cs="Times New Roman"/>
                <w:sz w:val="20"/>
                <w:szCs w:val="20"/>
              </w:rPr>
              <w:t>T</w:t>
            </w:r>
            <w:r w:rsidR="004F5F9C" w:rsidRPr="00FF0C4A">
              <w:rPr>
                <w:rFonts w:ascii="Times New Roman" w:hAnsi="Times New Roman" w:cs="Times New Roman"/>
                <w:sz w:val="20"/>
                <w:szCs w:val="20"/>
              </w:rPr>
              <w:t xml:space="preserve">āpat </w:t>
            </w:r>
            <w:r w:rsidR="00454940" w:rsidRPr="00FF0C4A">
              <w:rPr>
                <w:rFonts w:ascii="Times New Roman" w:hAnsi="Times New Roman" w:cs="Times New Roman"/>
                <w:sz w:val="20"/>
                <w:szCs w:val="20"/>
              </w:rPr>
              <w:t xml:space="preserve">tiek paredzēts, ka </w:t>
            </w:r>
            <w:r w:rsidR="004F5F9C" w:rsidRPr="00FF0C4A">
              <w:rPr>
                <w:rFonts w:ascii="Times New Roman" w:hAnsi="Times New Roman" w:cs="Times New Roman"/>
                <w:sz w:val="20"/>
                <w:szCs w:val="20"/>
              </w:rPr>
              <w:t>tuvākajos gados Latvijas Supervizoru apvienība pārskatī</w:t>
            </w:r>
            <w:r w:rsidR="00895096" w:rsidRPr="00FF0C4A">
              <w:rPr>
                <w:rFonts w:ascii="Times New Roman" w:hAnsi="Times New Roman" w:cs="Times New Roman"/>
                <w:sz w:val="20"/>
                <w:szCs w:val="20"/>
              </w:rPr>
              <w:t>s</w:t>
            </w:r>
            <w:r w:rsidR="004F5F9C" w:rsidRPr="00FF0C4A">
              <w:rPr>
                <w:rFonts w:ascii="Times New Roman" w:hAnsi="Times New Roman" w:cs="Times New Roman"/>
                <w:sz w:val="20"/>
                <w:szCs w:val="20"/>
              </w:rPr>
              <w:t xml:space="preserve"> </w:t>
            </w:r>
            <w:proofErr w:type="spellStart"/>
            <w:r w:rsidR="004F5F9C" w:rsidRPr="00FF0C4A">
              <w:rPr>
                <w:rFonts w:ascii="Times New Roman" w:hAnsi="Times New Roman" w:cs="Times New Roman"/>
                <w:sz w:val="20"/>
                <w:szCs w:val="20"/>
              </w:rPr>
              <w:t>supervīzoru</w:t>
            </w:r>
            <w:proofErr w:type="spellEnd"/>
            <w:r w:rsidR="004F5F9C" w:rsidRPr="00FF0C4A">
              <w:rPr>
                <w:rFonts w:ascii="Times New Roman" w:hAnsi="Times New Roman" w:cs="Times New Roman"/>
                <w:sz w:val="20"/>
                <w:szCs w:val="20"/>
              </w:rPr>
              <w:t xml:space="preserve"> sertificēšanas nosacījumus</w:t>
            </w:r>
            <w:r w:rsidR="00272FFE" w:rsidRPr="00FF0C4A">
              <w:rPr>
                <w:rFonts w:ascii="Times New Roman" w:hAnsi="Times New Roman" w:cs="Times New Roman"/>
                <w:sz w:val="20"/>
                <w:szCs w:val="20"/>
              </w:rPr>
              <w:t xml:space="preserve"> un </w:t>
            </w:r>
            <w:proofErr w:type="spellStart"/>
            <w:r w:rsidR="00272FFE" w:rsidRPr="00FF0C4A">
              <w:rPr>
                <w:rFonts w:ascii="Times New Roman" w:hAnsi="Times New Roman" w:cs="Times New Roman"/>
                <w:sz w:val="20"/>
                <w:szCs w:val="20"/>
              </w:rPr>
              <w:t>supervīzijas</w:t>
            </w:r>
            <w:proofErr w:type="spellEnd"/>
            <w:r w:rsidR="00272FFE" w:rsidRPr="00FF0C4A">
              <w:rPr>
                <w:rFonts w:ascii="Times New Roman" w:hAnsi="Times New Roman" w:cs="Times New Roman"/>
                <w:sz w:val="20"/>
                <w:szCs w:val="20"/>
              </w:rPr>
              <w:t xml:space="preserve"> izmaksas</w:t>
            </w:r>
            <w:r w:rsidR="000A344D" w:rsidRPr="00FF0C4A">
              <w:rPr>
                <w:rFonts w:ascii="Times New Roman" w:hAnsi="Times New Roman" w:cs="Times New Roman"/>
                <w:sz w:val="20"/>
                <w:szCs w:val="20"/>
              </w:rPr>
              <w:t xml:space="preserve">. </w:t>
            </w:r>
            <w:proofErr w:type="spellStart"/>
            <w:r w:rsidR="000A344D" w:rsidRPr="00FF0C4A">
              <w:rPr>
                <w:rFonts w:ascii="Times New Roman" w:hAnsi="Times New Roman" w:cs="Times New Roman"/>
                <w:sz w:val="20"/>
                <w:szCs w:val="20"/>
              </w:rPr>
              <w:t>Supervīzijās</w:t>
            </w:r>
            <w:proofErr w:type="spellEnd"/>
            <w:r w:rsidR="000A344D" w:rsidRPr="00FF0C4A">
              <w:rPr>
                <w:rFonts w:ascii="Times New Roman" w:hAnsi="Times New Roman" w:cs="Times New Roman"/>
                <w:sz w:val="20"/>
                <w:szCs w:val="20"/>
              </w:rPr>
              <w:t xml:space="preserve"> plānots iesaistīt indikatīvi 1</w:t>
            </w:r>
            <w:r w:rsidR="004F1CD2" w:rsidRPr="00FF0C4A">
              <w:rPr>
                <w:rFonts w:ascii="Times New Roman" w:hAnsi="Times New Roman" w:cs="Times New Roman"/>
                <w:sz w:val="20"/>
                <w:szCs w:val="20"/>
              </w:rPr>
              <w:t> </w:t>
            </w:r>
            <w:r w:rsidR="000A344D" w:rsidRPr="00FF0C4A">
              <w:rPr>
                <w:rFonts w:ascii="Times New Roman" w:hAnsi="Times New Roman" w:cs="Times New Roman"/>
                <w:sz w:val="20"/>
                <w:szCs w:val="20"/>
              </w:rPr>
              <w:t xml:space="preserve">900 personas, paredzot, ka pasākuma ietvaros viena persona var iesaistīties maksimums 42 </w:t>
            </w:r>
            <w:proofErr w:type="spellStart"/>
            <w:r w:rsidR="000A344D" w:rsidRPr="00FF0C4A">
              <w:rPr>
                <w:rFonts w:ascii="Times New Roman" w:hAnsi="Times New Roman" w:cs="Times New Roman"/>
                <w:sz w:val="20"/>
                <w:szCs w:val="20"/>
              </w:rPr>
              <w:t>supervīzijas</w:t>
            </w:r>
            <w:proofErr w:type="spellEnd"/>
            <w:r w:rsidR="000A344D" w:rsidRPr="00FF0C4A">
              <w:rPr>
                <w:rFonts w:ascii="Times New Roman" w:hAnsi="Times New Roman" w:cs="Times New Roman"/>
                <w:sz w:val="20"/>
                <w:szCs w:val="20"/>
              </w:rPr>
              <w:t xml:space="preserve"> sesijās. Attiecīgi vidējās </w:t>
            </w:r>
            <w:proofErr w:type="spellStart"/>
            <w:r w:rsidR="000A344D" w:rsidRPr="00FF0C4A">
              <w:rPr>
                <w:rFonts w:ascii="Times New Roman" w:hAnsi="Times New Roman" w:cs="Times New Roman"/>
                <w:sz w:val="20"/>
                <w:szCs w:val="20"/>
              </w:rPr>
              <w:t>supervīzijas</w:t>
            </w:r>
            <w:proofErr w:type="spellEnd"/>
            <w:r w:rsidR="000A344D" w:rsidRPr="00FF0C4A">
              <w:rPr>
                <w:rFonts w:ascii="Times New Roman" w:hAnsi="Times New Roman" w:cs="Times New Roman"/>
                <w:sz w:val="20"/>
                <w:szCs w:val="20"/>
              </w:rPr>
              <w:t xml:space="preserve"> izmaksas vienai personai sastāda </w:t>
            </w:r>
            <w:r w:rsidR="003D1A89" w:rsidRPr="00FF0C4A">
              <w:rPr>
                <w:rFonts w:ascii="Times New Roman" w:hAnsi="Times New Roman" w:cs="Times New Roman"/>
                <w:sz w:val="20"/>
                <w:szCs w:val="20"/>
              </w:rPr>
              <w:t>839,78</w:t>
            </w:r>
            <w:r w:rsidR="000A344D" w:rsidRPr="00FF0C4A">
              <w:rPr>
                <w:rFonts w:ascii="Times New Roman" w:hAnsi="Times New Roman" w:cs="Times New Roman"/>
                <w:sz w:val="20"/>
                <w:szCs w:val="20"/>
              </w:rPr>
              <w:t xml:space="preserve"> </w:t>
            </w:r>
            <w:proofErr w:type="spellStart"/>
            <w:r w:rsidR="000A344D" w:rsidRPr="00FF0C4A">
              <w:rPr>
                <w:rFonts w:ascii="Times New Roman" w:hAnsi="Times New Roman" w:cs="Times New Roman"/>
                <w:i/>
                <w:iCs/>
                <w:sz w:val="20"/>
                <w:szCs w:val="20"/>
              </w:rPr>
              <w:t>euro</w:t>
            </w:r>
            <w:proofErr w:type="spellEnd"/>
            <w:r w:rsidR="000A344D" w:rsidRPr="00FF0C4A">
              <w:rPr>
                <w:rFonts w:ascii="Times New Roman" w:hAnsi="Times New Roman" w:cs="Times New Roman"/>
                <w:sz w:val="20"/>
                <w:szCs w:val="20"/>
              </w:rPr>
              <w:t>;</w:t>
            </w:r>
          </w:p>
          <w:p w14:paraId="76ED80D7" w14:textId="2EC749C5" w:rsidR="004D365C" w:rsidRPr="00FF0C4A" w:rsidRDefault="004D365C" w:rsidP="004D365C">
            <w:pPr>
              <w:pStyle w:val="ListParagraph"/>
              <w:numPr>
                <w:ilvl w:val="0"/>
                <w:numId w:val="18"/>
              </w:numPr>
              <w:jc w:val="both"/>
              <w:rPr>
                <w:rFonts w:ascii="Times New Roman" w:hAnsi="Times New Roman" w:cs="Times New Roman"/>
                <w:sz w:val="20"/>
                <w:szCs w:val="20"/>
              </w:rPr>
            </w:pPr>
            <w:r w:rsidRPr="00FF0C4A">
              <w:rPr>
                <w:rFonts w:ascii="Times New Roman" w:hAnsi="Times New Roman" w:cs="Times New Roman"/>
                <w:sz w:val="20"/>
                <w:szCs w:val="20"/>
              </w:rPr>
              <w:t xml:space="preserve">īstenot profesionālās pilnveides </w:t>
            </w:r>
            <w:r w:rsidR="00DB5007" w:rsidRPr="00FF0C4A">
              <w:rPr>
                <w:rFonts w:ascii="Times New Roman" w:hAnsi="Times New Roman" w:cs="Times New Roman"/>
                <w:sz w:val="20"/>
                <w:szCs w:val="20"/>
              </w:rPr>
              <w:t xml:space="preserve">izglītības </w:t>
            </w:r>
            <w:r w:rsidRPr="00FF0C4A">
              <w:rPr>
                <w:rFonts w:ascii="Times New Roman" w:hAnsi="Times New Roman" w:cs="Times New Roman"/>
                <w:sz w:val="20"/>
                <w:szCs w:val="20"/>
              </w:rPr>
              <w:t>programm</w:t>
            </w:r>
            <w:r w:rsidR="00DB5007" w:rsidRPr="00FF0C4A">
              <w:rPr>
                <w:rFonts w:ascii="Times New Roman" w:hAnsi="Times New Roman" w:cs="Times New Roman"/>
                <w:sz w:val="20"/>
                <w:szCs w:val="20"/>
              </w:rPr>
              <w:t>u</w:t>
            </w:r>
            <w:r w:rsidRPr="00FF0C4A">
              <w:rPr>
                <w:rFonts w:ascii="Times New Roman" w:hAnsi="Times New Roman" w:cs="Times New Roman"/>
                <w:sz w:val="20"/>
                <w:szCs w:val="20"/>
              </w:rPr>
              <w:t xml:space="preserve"> ģimenes asistentiem</w:t>
            </w:r>
            <w:r w:rsidR="00454940" w:rsidRPr="00FF0C4A">
              <w:rPr>
                <w:rFonts w:ascii="Times New Roman" w:hAnsi="Times New Roman" w:cs="Times New Roman"/>
                <w:sz w:val="20"/>
                <w:szCs w:val="20"/>
              </w:rPr>
              <w:t xml:space="preserve"> (kopējās izmaksas </w:t>
            </w:r>
            <w:r w:rsidR="00E066EC" w:rsidRPr="00FF0C4A">
              <w:rPr>
                <w:rFonts w:ascii="Times New Roman" w:hAnsi="Times New Roman" w:cs="Times New Roman"/>
                <w:sz w:val="20"/>
                <w:szCs w:val="20"/>
              </w:rPr>
              <w:t xml:space="preserve">indikatīvi </w:t>
            </w:r>
            <w:r w:rsidR="00DB5007" w:rsidRPr="00FF0C4A">
              <w:rPr>
                <w:rFonts w:ascii="Times New Roman" w:hAnsi="Times New Roman" w:cs="Times New Roman"/>
                <w:sz w:val="20"/>
                <w:szCs w:val="20"/>
              </w:rPr>
              <w:t>358</w:t>
            </w:r>
            <w:r w:rsidR="0020237A" w:rsidRPr="00FF0C4A">
              <w:rPr>
                <w:rFonts w:ascii="Times New Roman" w:hAnsi="Times New Roman" w:cs="Times New Roman"/>
                <w:sz w:val="20"/>
                <w:szCs w:val="20"/>
              </w:rPr>
              <w:t> </w:t>
            </w:r>
            <w:r w:rsidR="00DB5007" w:rsidRPr="00FF0C4A">
              <w:rPr>
                <w:rFonts w:ascii="Times New Roman" w:hAnsi="Times New Roman" w:cs="Times New Roman"/>
                <w:sz w:val="20"/>
                <w:szCs w:val="20"/>
              </w:rPr>
              <w:t>300</w:t>
            </w:r>
            <w:r w:rsidR="00454940" w:rsidRPr="00FF0C4A">
              <w:rPr>
                <w:rFonts w:ascii="Times New Roman" w:hAnsi="Times New Roman" w:cs="Times New Roman"/>
                <w:sz w:val="20"/>
                <w:szCs w:val="20"/>
              </w:rPr>
              <w:t xml:space="preserve"> </w:t>
            </w:r>
            <w:proofErr w:type="spellStart"/>
            <w:r w:rsidR="00454940" w:rsidRPr="00FF0C4A">
              <w:rPr>
                <w:rFonts w:ascii="Times New Roman" w:hAnsi="Times New Roman" w:cs="Times New Roman"/>
                <w:i/>
                <w:iCs/>
                <w:sz w:val="20"/>
                <w:szCs w:val="20"/>
              </w:rPr>
              <w:t>euro</w:t>
            </w:r>
            <w:proofErr w:type="spellEnd"/>
            <w:r w:rsidR="00454940" w:rsidRPr="00FF0C4A">
              <w:rPr>
                <w:rFonts w:ascii="Times New Roman" w:hAnsi="Times New Roman" w:cs="Times New Roman"/>
                <w:sz w:val="20"/>
                <w:szCs w:val="20"/>
              </w:rPr>
              <w:t>)</w:t>
            </w:r>
            <w:r w:rsidR="000B5FAB" w:rsidRPr="00FF0C4A">
              <w:rPr>
                <w:rFonts w:ascii="Times New Roman" w:hAnsi="Times New Roman" w:cs="Times New Roman"/>
                <w:sz w:val="20"/>
                <w:szCs w:val="20"/>
              </w:rPr>
              <w:t xml:space="preserve">. Minētās atbalstāmās darbības ietvaros ir plānots nodrošināt </w:t>
            </w:r>
            <w:r w:rsidR="00F814FC" w:rsidRPr="00FF0C4A">
              <w:rPr>
                <w:rFonts w:ascii="Times New Roman" w:hAnsi="Times New Roman" w:cs="Times New Roman"/>
                <w:sz w:val="20"/>
                <w:szCs w:val="20"/>
              </w:rPr>
              <w:t xml:space="preserve">projekta Nr.9.2.1.1./15/I/001 </w:t>
            </w:r>
            <w:r w:rsidR="0020237A" w:rsidRPr="00FF0C4A">
              <w:rPr>
                <w:rFonts w:ascii="Times New Roman" w:hAnsi="Times New Roman" w:cs="Times New Roman"/>
                <w:sz w:val="20"/>
                <w:szCs w:val="20"/>
              </w:rPr>
              <w:t>"</w:t>
            </w:r>
            <w:r w:rsidR="00F814FC" w:rsidRPr="00FF0C4A">
              <w:rPr>
                <w:rFonts w:ascii="Times New Roman" w:hAnsi="Times New Roman" w:cs="Times New Roman"/>
                <w:sz w:val="20"/>
                <w:szCs w:val="20"/>
              </w:rPr>
              <w:t>Profesionāla sociālā darba attīstība pašvaldībās</w:t>
            </w:r>
            <w:r w:rsidR="0020237A" w:rsidRPr="00FF0C4A">
              <w:rPr>
                <w:rFonts w:ascii="Times New Roman" w:hAnsi="Times New Roman" w:cs="Times New Roman"/>
                <w:sz w:val="20"/>
                <w:szCs w:val="20"/>
              </w:rPr>
              <w:t>"</w:t>
            </w:r>
            <w:r w:rsidR="00F814FC" w:rsidRPr="00FF0C4A">
              <w:rPr>
                <w:rFonts w:ascii="Times New Roman" w:hAnsi="Times New Roman" w:cs="Times New Roman"/>
                <w:sz w:val="20"/>
                <w:szCs w:val="20"/>
              </w:rPr>
              <w:t xml:space="preserve"> ietvaros izstrādātās mācību programmas aktualizāciju un pilnveidi par </w:t>
            </w:r>
            <w:r w:rsidR="004F5F9C" w:rsidRPr="00FF0C4A">
              <w:rPr>
                <w:rFonts w:ascii="Times New Roman" w:hAnsi="Times New Roman" w:cs="Times New Roman"/>
                <w:sz w:val="20"/>
                <w:szCs w:val="20"/>
              </w:rPr>
              <w:t>profesionālās pilnveides</w:t>
            </w:r>
            <w:r w:rsidR="00F814FC" w:rsidRPr="00FF0C4A">
              <w:rPr>
                <w:rFonts w:ascii="Times New Roman" w:hAnsi="Times New Roman" w:cs="Times New Roman"/>
                <w:sz w:val="20"/>
                <w:szCs w:val="20"/>
              </w:rPr>
              <w:t xml:space="preserve"> izglītības</w:t>
            </w:r>
            <w:r w:rsidR="004F5F9C" w:rsidRPr="00FF0C4A">
              <w:rPr>
                <w:rFonts w:ascii="Times New Roman" w:hAnsi="Times New Roman" w:cs="Times New Roman"/>
                <w:sz w:val="20"/>
                <w:szCs w:val="20"/>
              </w:rPr>
              <w:t xml:space="preserve"> programm</w:t>
            </w:r>
            <w:r w:rsidR="00F814FC" w:rsidRPr="00FF0C4A">
              <w:rPr>
                <w:rFonts w:ascii="Times New Roman" w:hAnsi="Times New Roman" w:cs="Times New Roman"/>
                <w:sz w:val="20"/>
                <w:szCs w:val="20"/>
              </w:rPr>
              <w:t>u</w:t>
            </w:r>
            <w:r w:rsidR="004F5F9C" w:rsidRPr="00FF0C4A">
              <w:rPr>
                <w:rFonts w:ascii="Times New Roman" w:hAnsi="Times New Roman" w:cs="Times New Roman"/>
                <w:sz w:val="20"/>
                <w:szCs w:val="20"/>
              </w:rPr>
              <w:t xml:space="preserve"> vismaz 160</w:t>
            </w:r>
            <w:r w:rsidR="0020237A" w:rsidRPr="00FF0C4A">
              <w:rPr>
                <w:rFonts w:ascii="Times New Roman" w:hAnsi="Times New Roman" w:cs="Times New Roman"/>
                <w:sz w:val="20"/>
                <w:szCs w:val="20"/>
              </w:rPr>
              <w:t> </w:t>
            </w:r>
            <w:r w:rsidR="004F5F9C" w:rsidRPr="00FF0C4A">
              <w:rPr>
                <w:rFonts w:ascii="Times New Roman" w:hAnsi="Times New Roman" w:cs="Times New Roman"/>
                <w:sz w:val="20"/>
                <w:szCs w:val="20"/>
              </w:rPr>
              <w:t>h</w:t>
            </w:r>
            <w:r w:rsidR="006F29ED" w:rsidRPr="00FF0C4A">
              <w:rPr>
                <w:rFonts w:ascii="Times New Roman" w:hAnsi="Times New Roman" w:cs="Times New Roman"/>
                <w:sz w:val="20"/>
                <w:szCs w:val="20"/>
              </w:rPr>
              <w:t xml:space="preserve"> </w:t>
            </w:r>
            <w:r w:rsidR="00F814FC" w:rsidRPr="00FF0C4A">
              <w:rPr>
                <w:rFonts w:ascii="Times New Roman" w:hAnsi="Times New Roman" w:cs="Times New Roman"/>
                <w:sz w:val="20"/>
                <w:szCs w:val="20"/>
              </w:rPr>
              <w:t>apjomā</w:t>
            </w:r>
            <w:r w:rsidR="006F29ED" w:rsidRPr="00FF0C4A">
              <w:rPr>
                <w:rFonts w:ascii="Times New Roman" w:hAnsi="Times New Roman" w:cs="Times New Roman"/>
                <w:sz w:val="20"/>
                <w:szCs w:val="20"/>
              </w:rPr>
              <w:t xml:space="preserve"> programm</w:t>
            </w:r>
            <w:r w:rsidR="00F814FC" w:rsidRPr="00FF0C4A">
              <w:rPr>
                <w:rFonts w:ascii="Times New Roman" w:hAnsi="Times New Roman" w:cs="Times New Roman"/>
                <w:sz w:val="20"/>
                <w:szCs w:val="20"/>
              </w:rPr>
              <w:t>as</w:t>
            </w:r>
            <w:r w:rsidR="006F29ED"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 xml:space="preserve">licencēšanu un </w:t>
            </w:r>
            <w:r w:rsidR="006F29ED" w:rsidRPr="00FF0C4A">
              <w:rPr>
                <w:rFonts w:ascii="Times New Roman" w:hAnsi="Times New Roman" w:cs="Times New Roman"/>
                <w:sz w:val="20"/>
                <w:szCs w:val="20"/>
              </w:rPr>
              <w:t>īstenošanu</w:t>
            </w:r>
            <w:r w:rsidR="000A344D" w:rsidRPr="00FF0C4A">
              <w:rPr>
                <w:rFonts w:ascii="Times New Roman" w:hAnsi="Times New Roman" w:cs="Times New Roman"/>
                <w:sz w:val="20"/>
                <w:szCs w:val="20"/>
              </w:rPr>
              <w:t xml:space="preserve">. Mācībās plānots iesaistīt indikatīvi 300 ģimenes asistentus, attiecīgi vidējās mācību izmaksas vienai personai sastāda </w:t>
            </w:r>
            <w:r w:rsidR="00F814FC" w:rsidRPr="00FF0C4A">
              <w:rPr>
                <w:rFonts w:ascii="Times New Roman" w:hAnsi="Times New Roman" w:cs="Times New Roman"/>
                <w:sz w:val="20"/>
                <w:szCs w:val="20"/>
              </w:rPr>
              <w:t>1</w:t>
            </w:r>
            <w:r w:rsidR="0020237A" w:rsidRPr="00FF0C4A">
              <w:rPr>
                <w:rFonts w:ascii="Times New Roman" w:hAnsi="Times New Roman" w:cs="Times New Roman"/>
                <w:sz w:val="20"/>
                <w:szCs w:val="20"/>
              </w:rPr>
              <w:t> </w:t>
            </w:r>
            <w:r w:rsidR="00F814FC" w:rsidRPr="00FF0C4A">
              <w:rPr>
                <w:rFonts w:ascii="Times New Roman" w:hAnsi="Times New Roman" w:cs="Times New Roman"/>
                <w:sz w:val="20"/>
                <w:szCs w:val="20"/>
              </w:rPr>
              <w:t xml:space="preserve">194 </w:t>
            </w:r>
            <w:proofErr w:type="spellStart"/>
            <w:r w:rsidR="000A344D" w:rsidRPr="00FF0C4A">
              <w:rPr>
                <w:rFonts w:ascii="Times New Roman" w:hAnsi="Times New Roman" w:cs="Times New Roman"/>
                <w:i/>
                <w:iCs/>
                <w:sz w:val="20"/>
                <w:szCs w:val="20"/>
              </w:rPr>
              <w:t>euro</w:t>
            </w:r>
            <w:proofErr w:type="spellEnd"/>
            <w:r w:rsidR="000B5FAB" w:rsidRPr="00FF0C4A">
              <w:rPr>
                <w:rFonts w:ascii="Times New Roman" w:hAnsi="Times New Roman" w:cs="Times New Roman"/>
                <w:sz w:val="20"/>
                <w:szCs w:val="20"/>
              </w:rPr>
              <w:t>;</w:t>
            </w:r>
          </w:p>
          <w:p w14:paraId="11286F71" w14:textId="3F596AF4" w:rsidR="004F5F9C" w:rsidRPr="00FF0C4A" w:rsidRDefault="004F5F9C" w:rsidP="004D365C">
            <w:pPr>
              <w:pStyle w:val="ListParagraph"/>
              <w:numPr>
                <w:ilvl w:val="0"/>
                <w:numId w:val="18"/>
              </w:numPr>
              <w:jc w:val="both"/>
              <w:rPr>
                <w:rFonts w:ascii="Times New Roman" w:hAnsi="Times New Roman" w:cs="Times New Roman"/>
                <w:sz w:val="20"/>
                <w:szCs w:val="20"/>
              </w:rPr>
            </w:pPr>
            <w:r w:rsidRPr="00FF0C4A">
              <w:rPr>
                <w:rFonts w:ascii="Times New Roman" w:hAnsi="Times New Roman" w:cs="Times New Roman"/>
                <w:sz w:val="20"/>
                <w:szCs w:val="20"/>
              </w:rPr>
              <w:t xml:space="preserve">īstenot profesionālās pilnveides </w:t>
            </w:r>
            <w:r w:rsidR="00745D27" w:rsidRPr="00FF0C4A">
              <w:rPr>
                <w:rFonts w:ascii="Times New Roman" w:hAnsi="Times New Roman" w:cs="Times New Roman"/>
                <w:sz w:val="20"/>
                <w:szCs w:val="20"/>
              </w:rPr>
              <w:t>izglītības</w:t>
            </w:r>
            <w:r w:rsidRPr="00FF0C4A">
              <w:rPr>
                <w:rFonts w:ascii="Times New Roman" w:hAnsi="Times New Roman" w:cs="Times New Roman"/>
                <w:sz w:val="20"/>
                <w:szCs w:val="20"/>
              </w:rPr>
              <w:t xml:space="preserve"> programmas aprūpētājiem</w:t>
            </w:r>
            <w:r w:rsidR="006F29ED" w:rsidRPr="00FF0C4A">
              <w:rPr>
                <w:rFonts w:ascii="Times New Roman" w:hAnsi="Times New Roman" w:cs="Times New Roman"/>
                <w:sz w:val="20"/>
                <w:szCs w:val="20"/>
              </w:rPr>
              <w:t xml:space="preserve"> (</w:t>
            </w:r>
            <w:r w:rsidR="00745D27" w:rsidRPr="00FF0C4A">
              <w:rPr>
                <w:rFonts w:ascii="Times New Roman" w:hAnsi="Times New Roman" w:cs="Times New Roman"/>
                <w:sz w:val="20"/>
                <w:szCs w:val="20"/>
              </w:rPr>
              <w:t xml:space="preserve">kopējās pasākuma izmaksas </w:t>
            </w:r>
            <w:r w:rsidR="00E066EC" w:rsidRPr="00FF0C4A">
              <w:rPr>
                <w:rFonts w:ascii="Times New Roman" w:hAnsi="Times New Roman" w:cs="Times New Roman"/>
                <w:sz w:val="20"/>
                <w:szCs w:val="20"/>
              </w:rPr>
              <w:t xml:space="preserve">indikatīvi </w:t>
            </w:r>
            <w:r w:rsidR="00745D27" w:rsidRPr="00FF0C4A">
              <w:rPr>
                <w:rFonts w:ascii="Times New Roman" w:hAnsi="Times New Roman" w:cs="Times New Roman"/>
                <w:sz w:val="20"/>
                <w:szCs w:val="20"/>
              </w:rPr>
              <w:t>780</w:t>
            </w:r>
            <w:r w:rsidR="0020237A" w:rsidRPr="00FF0C4A">
              <w:rPr>
                <w:rFonts w:ascii="Times New Roman" w:hAnsi="Times New Roman" w:cs="Times New Roman"/>
                <w:sz w:val="20"/>
                <w:szCs w:val="20"/>
              </w:rPr>
              <w:t> </w:t>
            </w:r>
            <w:r w:rsidR="00745D27" w:rsidRPr="00FF0C4A">
              <w:rPr>
                <w:rFonts w:ascii="Times New Roman" w:hAnsi="Times New Roman" w:cs="Times New Roman"/>
                <w:sz w:val="20"/>
                <w:szCs w:val="20"/>
              </w:rPr>
              <w:t xml:space="preserve">000 </w:t>
            </w:r>
            <w:proofErr w:type="spellStart"/>
            <w:r w:rsidR="00745D27" w:rsidRPr="00FF0C4A">
              <w:rPr>
                <w:rFonts w:ascii="Times New Roman" w:hAnsi="Times New Roman" w:cs="Times New Roman"/>
                <w:i/>
                <w:iCs/>
                <w:sz w:val="20"/>
                <w:szCs w:val="20"/>
              </w:rPr>
              <w:t>euro</w:t>
            </w:r>
            <w:proofErr w:type="spellEnd"/>
            <w:r w:rsidR="006F29ED" w:rsidRPr="00FF0C4A">
              <w:rPr>
                <w:rFonts w:ascii="Times New Roman" w:hAnsi="Times New Roman" w:cs="Times New Roman"/>
                <w:sz w:val="20"/>
                <w:szCs w:val="20"/>
              </w:rPr>
              <w:t>)</w:t>
            </w:r>
            <w:r w:rsidR="000B5FAB" w:rsidRPr="00FF0C4A">
              <w:rPr>
                <w:rFonts w:ascii="Times New Roman" w:hAnsi="Times New Roman" w:cs="Times New Roman"/>
                <w:sz w:val="20"/>
                <w:szCs w:val="20"/>
              </w:rPr>
              <w:t xml:space="preserve">. </w:t>
            </w:r>
            <w:r w:rsidR="000A344D" w:rsidRPr="00FF0C4A">
              <w:rPr>
                <w:rFonts w:ascii="Times New Roman" w:hAnsi="Times New Roman" w:cs="Times New Roman"/>
                <w:sz w:val="20"/>
                <w:szCs w:val="20"/>
              </w:rPr>
              <w:t>Šajās programmās plānots iesaistīt indikatīvi</w:t>
            </w:r>
            <w:r w:rsidR="00A77A2A" w:rsidRPr="00FF0C4A">
              <w:rPr>
                <w:rFonts w:ascii="Times New Roman" w:hAnsi="Times New Roman" w:cs="Times New Roman"/>
                <w:sz w:val="20"/>
                <w:szCs w:val="20"/>
              </w:rPr>
              <w:t xml:space="preserve"> 780 aprūpētājus. Attiecīgi vidējās </w:t>
            </w:r>
            <w:r w:rsidR="000B5FAB" w:rsidRPr="00FF0C4A">
              <w:rPr>
                <w:rFonts w:ascii="Times New Roman" w:hAnsi="Times New Roman" w:cs="Times New Roman"/>
                <w:sz w:val="20"/>
                <w:szCs w:val="20"/>
              </w:rPr>
              <w:t>izmaksas</w:t>
            </w:r>
            <w:r w:rsidR="00A77A2A" w:rsidRPr="00FF0C4A">
              <w:rPr>
                <w:rFonts w:ascii="Times New Roman" w:hAnsi="Times New Roman" w:cs="Times New Roman"/>
                <w:sz w:val="20"/>
                <w:szCs w:val="20"/>
              </w:rPr>
              <w:t xml:space="preserve"> vienam aprūpētājam sastāda 1</w:t>
            </w:r>
            <w:r w:rsidR="0020237A" w:rsidRPr="00FF0C4A">
              <w:rPr>
                <w:rFonts w:ascii="Times New Roman" w:hAnsi="Times New Roman" w:cs="Times New Roman"/>
                <w:sz w:val="20"/>
                <w:szCs w:val="20"/>
              </w:rPr>
              <w:t> </w:t>
            </w:r>
            <w:r w:rsidR="00A77A2A" w:rsidRPr="00FF0C4A">
              <w:rPr>
                <w:rFonts w:ascii="Times New Roman" w:hAnsi="Times New Roman" w:cs="Times New Roman"/>
                <w:sz w:val="20"/>
                <w:szCs w:val="20"/>
              </w:rPr>
              <w:t xml:space="preserve">000 </w:t>
            </w:r>
            <w:proofErr w:type="spellStart"/>
            <w:r w:rsidR="00A77A2A" w:rsidRPr="00FF0C4A">
              <w:rPr>
                <w:rFonts w:ascii="Times New Roman" w:hAnsi="Times New Roman" w:cs="Times New Roman"/>
                <w:i/>
                <w:iCs/>
                <w:sz w:val="20"/>
                <w:szCs w:val="20"/>
              </w:rPr>
              <w:t>euro</w:t>
            </w:r>
            <w:proofErr w:type="spellEnd"/>
            <w:r w:rsidR="00A77A2A" w:rsidRPr="00FF0C4A">
              <w:rPr>
                <w:rFonts w:ascii="Times New Roman" w:hAnsi="Times New Roman" w:cs="Times New Roman"/>
                <w:i/>
                <w:iCs/>
                <w:sz w:val="20"/>
                <w:szCs w:val="20"/>
              </w:rPr>
              <w:t>;</w:t>
            </w:r>
          </w:p>
          <w:p w14:paraId="584570BF" w14:textId="564BF263" w:rsidR="007B41E2" w:rsidRPr="00FF0C4A" w:rsidRDefault="004D365C" w:rsidP="005E3A81">
            <w:pPr>
              <w:pStyle w:val="ListParagraph"/>
              <w:numPr>
                <w:ilvl w:val="0"/>
                <w:numId w:val="18"/>
              </w:numPr>
              <w:jc w:val="both"/>
              <w:rPr>
                <w:rFonts w:ascii="Times New Roman" w:hAnsi="Times New Roman" w:cs="Times New Roman"/>
                <w:sz w:val="20"/>
                <w:szCs w:val="20"/>
              </w:rPr>
            </w:pPr>
            <w:r w:rsidRPr="00FF0C4A">
              <w:rPr>
                <w:rFonts w:ascii="Times New Roman" w:hAnsi="Times New Roman" w:cs="Times New Roman"/>
                <w:sz w:val="20"/>
                <w:szCs w:val="20"/>
              </w:rPr>
              <w:t>īstenot neformālās klātienes un e-mācības</w:t>
            </w:r>
            <w:r w:rsidR="00FA0110" w:rsidRPr="00FF0C4A">
              <w:rPr>
                <w:rFonts w:ascii="Times New Roman" w:hAnsi="Times New Roman" w:cs="Times New Roman"/>
                <w:sz w:val="20"/>
                <w:szCs w:val="20"/>
              </w:rPr>
              <w:t xml:space="preserve"> sociāl</w:t>
            </w:r>
            <w:r w:rsidR="00D94B7F" w:rsidRPr="00FF0C4A">
              <w:rPr>
                <w:rFonts w:ascii="Times New Roman" w:hAnsi="Times New Roman" w:cs="Times New Roman"/>
                <w:sz w:val="20"/>
                <w:szCs w:val="20"/>
              </w:rPr>
              <w:t xml:space="preserve">ajā jomā strādājošajiem </w:t>
            </w:r>
            <w:r w:rsidR="00FA0110" w:rsidRPr="00FF0C4A">
              <w:rPr>
                <w:rFonts w:ascii="Times New Roman" w:hAnsi="Times New Roman" w:cs="Times New Roman"/>
                <w:sz w:val="20"/>
                <w:szCs w:val="20"/>
              </w:rPr>
              <w:t>speciālistiem</w:t>
            </w:r>
            <w:r w:rsidR="008B183E" w:rsidRPr="00FF0C4A">
              <w:rPr>
                <w:rFonts w:ascii="Times New Roman" w:hAnsi="Times New Roman" w:cs="Times New Roman"/>
                <w:sz w:val="20"/>
                <w:szCs w:val="20"/>
              </w:rPr>
              <w:t xml:space="preserve"> (kopējās izmaksas</w:t>
            </w:r>
            <w:r w:rsidR="00E066EC" w:rsidRPr="00FF0C4A">
              <w:rPr>
                <w:rFonts w:ascii="Times New Roman" w:hAnsi="Times New Roman" w:cs="Times New Roman"/>
                <w:sz w:val="20"/>
                <w:szCs w:val="20"/>
              </w:rPr>
              <w:t xml:space="preserve"> indikatīvi</w:t>
            </w:r>
            <w:r w:rsidR="008B183E" w:rsidRPr="00FF0C4A">
              <w:rPr>
                <w:rFonts w:ascii="Times New Roman" w:hAnsi="Times New Roman" w:cs="Times New Roman"/>
                <w:sz w:val="20"/>
                <w:szCs w:val="20"/>
              </w:rPr>
              <w:t xml:space="preserve"> 1</w:t>
            </w:r>
            <w:r w:rsidR="0020237A" w:rsidRPr="00FF0C4A">
              <w:rPr>
                <w:rFonts w:ascii="Times New Roman" w:hAnsi="Times New Roman" w:cs="Times New Roman"/>
                <w:sz w:val="20"/>
                <w:szCs w:val="20"/>
              </w:rPr>
              <w:t> </w:t>
            </w:r>
            <w:r w:rsidR="000024B5" w:rsidRPr="00FF0C4A">
              <w:rPr>
                <w:rFonts w:ascii="Times New Roman" w:hAnsi="Times New Roman" w:cs="Times New Roman"/>
                <w:sz w:val="20"/>
                <w:szCs w:val="20"/>
              </w:rPr>
              <w:t>487</w:t>
            </w:r>
            <w:r w:rsidR="0020237A" w:rsidRPr="00FF0C4A">
              <w:rPr>
                <w:rFonts w:ascii="Times New Roman" w:hAnsi="Times New Roman" w:cs="Times New Roman"/>
                <w:sz w:val="20"/>
                <w:szCs w:val="20"/>
              </w:rPr>
              <w:t> </w:t>
            </w:r>
            <w:r w:rsidR="000024B5" w:rsidRPr="00FF0C4A">
              <w:rPr>
                <w:rFonts w:ascii="Times New Roman" w:hAnsi="Times New Roman" w:cs="Times New Roman"/>
                <w:sz w:val="20"/>
                <w:szCs w:val="20"/>
              </w:rPr>
              <w:t xml:space="preserve">380 </w:t>
            </w:r>
            <w:proofErr w:type="spellStart"/>
            <w:r w:rsidR="008B183E" w:rsidRPr="00FF0C4A">
              <w:rPr>
                <w:rFonts w:ascii="Times New Roman" w:hAnsi="Times New Roman" w:cs="Times New Roman"/>
                <w:i/>
                <w:iCs/>
                <w:sz w:val="20"/>
                <w:szCs w:val="20"/>
              </w:rPr>
              <w:t>euro</w:t>
            </w:r>
            <w:proofErr w:type="spellEnd"/>
            <w:r w:rsidR="008B183E" w:rsidRPr="00FF0C4A">
              <w:rPr>
                <w:rFonts w:ascii="Times New Roman" w:hAnsi="Times New Roman" w:cs="Times New Roman"/>
                <w:sz w:val="20"/>
                <w:szCs w:val="20"/>
              </w:rPr>
              <w:t>)</w:t>
            </w:r>
            <w:r w:rsidR="000B5FAB" w:rsidRPr="00FF0C4A">
              <w:rPr>
                <w:rFonts w:ascii="Times New Roman" w:hAnsi="Times New Roman" w:cs="Times New Roman"/>
                <w:sz w:val="20"/>
                <w:szCs w:val="20"/>
              </w:rPr>
              <w:t>.</w:t>
            </w:r>
            <w:r w:rsidR="008B183E" w:rsidRPr="00FF0C4A">
              <w:rPr>
                <w:rFonts w:ascii="Times New Roman" w:hAnsi="Times New Roman" w:cs="Times New Roman"/>
                <w:sz w:val="20"/>
                <w:szCs w:val="20"/>
              </w:rPr>
              <w:t xml:space="preserve"> </w:t>
            </w:r>
            <w:r w:rsidR="000B5FAB" w:rsidRPr="00FF0C4A">
              <w:rPr>
                <w:rFonts w:ascii="Times New Roman" w:hAnsi="Times New Roman" w:cs="Times New Roman"/>
                <w:sz w:val="20"/>
                <w:szCs w:val="20"/>
              </w:rPr>
              <w:t xml:space="preserve">Minētā atbalstāmā darbība </w:t>
            </w:r>
            <w:r w:rsidR="008B183E" w:rsidRPr="00FF0C4A">
              <w:rPr>
                <w:rFonts w:ascii="Times New Roman" w:hAnsi="Times New Roman" w:cs="Times New Roman"/>
                <w:sz w:val="20"/>
                <w:szCs w:val="20"/>
              </w:rPr>
              <w:t xml:space="preserve">ietver </w:t>
            </w:r>
            <w:r w:rsidR="004F5F9C" w:rsidRPr="00FF0C4A">
              <w:rPr>
                <w:rFonts w:ascii="Times New Roman" w:hAnsi="Times New Roman" w:cs="Times New Roman"/>
                <w:sz w:val="20"/>
                <w:szCs w:val="20"/>
              </w:rPr>
              <w:t>10 metodiku aktuali</w:t>
            </w:r>
            <w:r w:rsidR="008B183E" w:rsidRPr="00FF0C4A">
              <w:rPr>
                <w:rFonts w:ascii="Times New Roman" w:hAnsi="Times New Roman" w:cs="Times New Roman"/>
                <w:sz w:val="20"/>
                <w:szCs w:val="20"/>
              </w:rPr>
              <w:t>zēšanu</w:t>
            </w:r>
            <w:r w:rsidR="004F5F9C" w:rsidRPr="00FF0C4A">
              <w:rPr>
                <w:rFonts w:ascii="Times New Roman" w:hAnsi="Times New Roman" w:cs="Times New Roman"/>
                <w:sz w:val="20"/>
                <w:szCs w:val="20"/>
              </w:rPr>
              <w:t xml:space="preserve"> un atbilstošu neformālās klātienes mācību un e-mācību</w:t>
            </w:r>
            <w:r w:rsidR="008B183E" w:rsidRPr="00FF0C4A">
              <w:rPr>
                <w:rFonts w:ascii="Times New Roman" w:hAnsi="Times New Roman" w:cs="Times New Roman"/>
                <w:sz w:val="20"/>
                <w:szCs w:val="20"/>
              </w:rPr>
              <w:t xml:space="preserve"> </w:t>
            </w:r>
            <w:r w:rsidR="004F5F9C" w:rsidRPr="00FF0C4A">
              <w:rPr>
                <w:rFonts w:ascii="Times New Roman" w:hAnsi="Times New Roman" w:cs="Times New Roman"/>
                <w:sz w:val="20"/>
                <w:szCs w:val="20"/>
              </w:rPr>
              <w:t xml:space="preserve">programmu </w:t>
            </w:r>
            <w:r w:rsidR="008B183E" w:rsidRPr="00FF0C4A">
              <w:rPr>
                <w:rFonts w:ascii="Times New Roman" w:hAnsi="Times New Roman" w:cs="Times New Roman"/>
                <w:sz w:val="20"/>
                <w:szCs w:val="20"/>
              </w:rPr>
              <w:t>īstenošanu</w:t>
            </w:r>
            <w:r w:rsidR="004F5F9C" w:rsidRPr="00FF0C4A">
              <w:rPr>
                <w:rFonts w:ascii="Times New Roman" w:hAnsi="Times New Roman" w:cs="Times New Roman"/>
                <w:sz w:val="20"/>
                <w:szCs w:val="20"/>
              </w:rPr>
              <w:t xml:space="preserve"> vidēji 96</w:t>
            </w:r>
            <w:r w:rsidR="0020237A" w:rsidRPr="00FF0C4A">
              <w:rPr>
                <w:rFonts w:ascii="Times New Roman" w:hAnsi="Times New Roman" w:cs="Times New Roman"/>
                <w:sz w:val="20"/>
                <w:szCs w:val="20"/>
              </w:rPr>
              <w:t> </w:t>
            </w:r>
            <w:r w:rsidR="004F5F9C" w:rsidRPr="00FF0C4A">
              <w:rPr>
                <w:rFonts w:ascii="Times New Roman" w:hAnsi="Times New Roman" w:cs="Times New Roman"/>
                <w:sz w:val="20"/>
                <w:szCs w:val="20"/>
              </w:rPr>
              <w:t>h apjomā</w:t>
            </w:r>
            <w:r w:rsidR="00A77A2A" w:rsidRPr="00FF0C4A">
              <w:rPr>
                <w:rFonts w:ascii="Times New Roman" w:hAnsi="Times New Roman" w:cs="Times New Roman"/>
                <w:sz w:val="20"/>
                <w:szCs w:val="20"/>
              </w:rPr>
              <w:t xml:space="preserve">. </w:t>
            </w:r>
            <w:r w:rsidR="000B5FAB" w:rsidRPr="00FF0C4A">
              <w:rPr>
                <w:rFonts w:ascii="Times New Roman" w:hAnsi="Times New Roman" w:cs="Times New Roman"/>
                <w:sz w:val="20"/>
                <w:szCs w:val="20"/>
              </w:rPr>
              <w:t>Š</w:t>
            </w:r>
            <w:r w:rsidR="00A77A2A" w:rsidRPr="00FF0C4A">
              <w:rPr>
                <w:rFonts w:ascii="Times New Roman" w:hAnsi="Times New Roman" w:cs="Times New Roman"/>
                <w:sz w:val="20"/>
                <w:szCs w:val="20"/>
              </w:rPr>
              <w:t xml:space="preserve">ajā </w:t>
            </w:r>
            <w:r w:rsidR="000B5FAB" w:rsidRPr="00FF0C4A">
              <w:rPr>
                <w:rFonts w:ascii="Times New Roman" w:hAnsi="Times New Roman" w:cs="Times New Roman"/>
                <w:sz w:val="20"/>
                <w:szCs w:val="20"/>
              </w:rPr>
              <w:t>atbalstāmajā darbībā</w:t>
            </w:r>
            <w:r w:rsidR="00A77A2A" w:rsidRPr="00FF0C4A">
              <w:rPr>
                <w:rFonts w:ascii="Times New Roman" w:hAnsi="Times New Roman" w:cs="Times New Roman"/>
                <w:sz w:val="20"/>
                <w:szCs w:val="20"/>
              </w:rPr>
              <w:t xml:space="preserve"> plānots iesaistīt indikatīvi </w:t>
            </w:r>
            <w:r w:rsidR="000024B5" w:rsidRPr="00FF0C4A">
              <w:rPr>
                <w:rFonts w:ascii="Times New Roman" w:hAnsi="Times New Roman" w:cs="Times New Roman"/>
                <w:sz w:val="20"/>
                <w:szCs w:val="20"/>
              </w:rPr>
              <w:t>800</w:t>
            </w:r>
            <w:r w:rsidR="00A77A2A" w:rsidRPr="00FF0C4A">
              <w:rPr>
                <w:rFonts w:ascii="Times New Roman" w:hAnsi="Times New Roman" w:cs="Times New Roman"/>
                <w:sz w:val="20"/>
                <w:szCs w:val="20"/>
              </w:rPr>
              <w:t xml:space="preserve"> personas, attiecīgi vidējās izmaksas vienai personai sastāda </w:t>
            </w:r>
            <w:r w:rsidR="000024B5" w:rsidRPr="00FF0C4A">
              <w:rPr>
                <w:rFonts w:ascii="Times New Roman" w:hAnsi="Times New Roman" w:cs="Times New Roman"/>
                <w:sz w:val="20"/>
                <w:szCs w:val="20"/>
              </w:rPr>
              <w:t>1</w:t>
            </w:r>
            <w:r w:rsidR="0020237A" w:rsidRPr="00FF0C4A">
              <w:rPr>
                <w:rFonts w:ascii="Times New Roman" w:hAnsi="Times New Roman" w:cs="Times New Roman"/>
                <w:sz w:val="20"/>
                <w:szCs w:val="20"/>
              </w:rPr>
              <w:t> </w:t>
            </w:r>
            <w:r w:rsidR="000024B5" w:rsidRPr="00FF0C4A">
              <w:rPr>
                <w:rFonts w:ascii="Times New Roman" w:hAnsi="Times New Roman" w:cs="Times New Roman"/>
                <w:sz w:val="20"/>
                <w:szCs w:val="20"/>
              </w:rPr>
              <w:t xml:space="preserve">859 </w:t>
            </w:r>
            <w:proofErr w:type="spellStart"/>
            <w:r w:rsidR="00A77A2A" w:rsidRPr="00FF0C4A">
              <w:rPr>
                <w:rFonts w:ascii="Times New Roman" w:hAnsi="Times New Roman" w:cs="Times New Roman"/>
                <w:i/>
                <w:iCs/>
                <w:sz w:val="20"/>
                <w:szCs w:val="20"/>
              </w:rPr>
              <w:t>euro</w:t>
            </w:r>
            <w:proofErr w:type="spellEnd"/>
            <w:r w:rsidR="000B5FAB" w:rsidRPr="00FF0C4A">
              <w:rPr>
                <w:rFonts w:ascii="Times New Roman" w:hAnsi="Times New Roman" w:cs="Times New Roman"/>
                <w:sz w:val="20"/>
                <w:szCs w:val="20"/>
              </w:rPr>
              <w:t>;</w:t>
            </w:r>
          </w:p>
          <w:p w14:paraId="1A0DF9E6" w14:textId="2F4C9833" w:rsidR="007B41E2" w:rsidRPr="00FF0C4A" w:rsidRDefault="001637A0" w:rsidP="007B41E2">
            <w:pPr>
              <w:pStyle w:val="ListParagraph"/>
              <w:numPr>
                <w:ilvl w:val="0"/>
                <w:numId w:val="18"/>
              </w:numPr>
              <w:jc w:val="both"/>
              <w:rPr>
                <w:rFonts w:ascii="Times New Roman" w:hAnsi="Times New Roman" w:cs="Times New Roman"/>
                <w:sz w:val="20"/>
                <w:szCs w:val="20"/>
              </w:rPr>
            </w:pPr>
            <w:r w:rsidRPr="00FF0C4A">
              <w:rPr>
                <w:rFonts w:ascii="Times New Roman" w:hAnsi="Times New Roman" w:cs="Times New Roman"/>
                <w:sz w:val="20"/>
                <w:szCs w:val="20"/>
              </w:rPr>
              <w:t>i</w:t>
            </w:r>
            <w:r w:rsidR="000C7891" w:rsidRPr="00FF0C4A">
              <w:rPr>
                <w:rFonts w:ascii="Times New Roman" w:hAnsi="Times New Roman" w:cs="Times New Roman"/>
                <w:sz w:val="20"/>
                <w:szCs w:val="20"/>
              </w:rPr>
              <w:t xml:space="preserve">zstrādāt vismaz </w:t>
            </w:r>
            <w:r w:rsidR="008764F6" w:rsidRPr="00FF0C4A">
              <w:rPr>
                <w:rFonts w:ascii="Times New Roman" w:hAnsi="Times New Roman" w:cs="Times New Roman"/>
                <w:sz w:val="20"/>
                <w:szCs w:val="20"/>
              </w:rPr>
              <w:t xml:space="preserve">4 </w:t>
            </w:r>
            <w:r w:rsidR="000C7891" w:rsidRPr="00FF0C4A">
              <w:rPr>
                <w:rFonts w:ascii="Times New Roman" w:hAnsi="Times New Roman" w:cs="Times New Roman"/>
                <w:sz w:val="20"/>
                <w:szCs w:val="20"/>
              </w:rPr>
              <w:t xml:space="preserve">jaunas, aktuālas metodikas, kā arī </w:t>
            </w:r>
            <w:r w:rsidR="00BB497C" w:rsidRPr="00FF0C4A">
              <w:rPr>
                <w:rFonts w:ascii="Times New Roman" w:hAnsi="Times New Roman" w:cs="Times New Roman"/>
                <w:sz w:val="20"/>
                <w:szCs w:val="20"/>
              </w:rPr>
              <w:t xml:space="preserve">īstenot </w:t>
            </w:r>
            <w:r w:rsidR="000C7891" w:rsidRPr="00FF0C4A">
              <w:rPr>
                <w:rFonts w:ascii="Times New Roman" w:hAnsi="Times New Roman" w:cs="Times New Roman"/>
                <w:sz w:val="20"/>
                <w:szCs w:val="20"/>
              </w:rPr>
              <w:t xml:space="preserve">atbilstošas mācību programmas </w:t>
            </w:r>
            <w:r w:rsidR="00BB497C" w:rsidRPr="00FF0C4A">
              <w:rPr>
                <w:rFonts w:ascii="Times New Roman" w:hAnsi="Times New Roman" w:cs="Times New Roman"/>
                <w:sz w:val="20"/>
                <w:szCs w:val="20"/>
              </w:rPr>
              <w:t xml:space="preserve">sociālā darba speciālistiem un sociālās aprūpes un sociālās rehabilitācijas pakalpojumu sniedzējiem </w:t>
            </w:r>
            <w:r w:rsidR="008B183E" w:rsidRPr="00FF0C4A">
              <w:rPr>
                <w:rFonts w:ascii="Times New Roman" w:hAnsi="Times New Roman" w:cs="Times New Roman"/>
                <w:sz w:val="20"/>
                <w:szCs w:val="20"/>
              </w:rPr>
              <w:t>(kopējās izmaksas</w:t>
            </w:r>
            <w:r w:rsidR="00E066EC" w:rsidRPr="00FF0C4A">
              <w:rPr>
                <w:rFonts w:ascii="Times New Roman" w:hAnsi="Times New Roman" w:cs="Times New Roman"/>
                <w:sz w:val="20"/>
                <w:szCs w:val="20"/>
              </w:rPr>
              <w:t xml:space="preserve"> indikatīvi</w:t>
            </w:r>
            <w:r w:rsidR="008B183E" w:rsidRPr="00FF0C4A">
              <w:rPr>
                <w:rFonts w:ascii="Times New Roman" w:hAnsi="Times New Roman" w:cs="Times New Roman"/>
                <w:sz w:val="20"/>
                <w:szCs w:val="20"/>
              </w:rPr>
              <w:t xml:space="preserve"> </w:t>
            </w:r>
            <w:r w:rsidR="00711627" w:rsidRPr="00FF0C4A">
              <w:rPr>
                <w:rFonts w:ascii="Times New Roman" w:hAnsi="Times New Roman" w:cs="Times New Roman"/>
                <w:sz w:val="20"/>
                <w:szCs w:val="20"/>
              </w:rPr>
              <w:t>1</w:t>
            </w:r>
            <w:r w:rsidR="0020237A" w:rsidRPr="00FF0C4A">
              <w:rPr>
                <w:rFonts w:ascii="Times New Roman" w:hAnsi="Times New Roman" w:cs="Times New Roman"/>
                <w:sz w:val="20"/>
                <w:szCs w:val="20"/>
              </w:rPr>
              <w:t> </w:t>
            </w:r>
            <w:r w:rsidR="00711627" w:rsidRPr="00FF0C4A">
              <w:rPr>
                <w:rFonts w:ascii="Times New Roman" w:hAnsi="Times New Roman" w:cs="Times New Roman"/>
                <w:sz w:val="20"/>
                <w:szCs w:val="20"/>
              </w:rPr>
              <w:t>098</w:t>
            </w:r>
            <w:r w:rsidR="0020237A" w:rsidRPr="00FF0C4A">
              <w:rPr>
                <w:rFonts w:ascii="Times New Roman" w:hAnsi="Times New Roman" w:cs="Times New Roman"/>
                <w:sz w:val="20"/>
                <w:szCs w:val="20"/>
              </w:rPr>
              <w:t> </w:t>
            </w:r>
            <w:r w:rsidR="00711627" w:rsidRPr="00FF0C4A">
              <w:rPr>
                <w:rFonts w:ascii="Times New Roman" w:hAnsi="Times New Roman" w:cs="Times New Roman"/>
                <w:sz w:val="20"/>
                <w:szCs w:val="20"/>
              </w:rPr>
              <w:t>023</w:t>
            </w:r>
            <w:r w:rsidR="008B183E" w:rsidRPr="00FF0C4A">
              <w:rPr>
                <w:rFonts w:ascii="Times New Roman" w:hAnsi="Times New Roman" w:cs="Times New Roman"/>
                <w:sz w:val="20"/>
                <w:szCs w:val="20"/>
              </w:rPr>
              <w:t xml:space="preserve"> </w:t>
            </w:r>
            <w:proofErr w:type="spellStart"/>
            <w:r w:rsidR="008B183E" w:rsidRPr="00FF0C4A">
              <w:rPr>
                <w:rFonts w:ascii="Times New Roman" w:hAnsi="Times New Roman" w:cs="Times New Roman"/>
                <w:i/>
                <w:iCs/>
                <w:sz w:val="20"/>
                <w:szCs w:val="20"/>
              </w:rPr>
              <w:t>euro</w:t>
            </w:r>
            <w:proofErr w:type="spellEnd"/>
            <w:r w:rsidR="008B183E" w:rsidRPr="00FF0C4A">
              <w:rPr>
                <w:rFonts w:ascii="Times New Roman" w:hAnsi="Times New Roman" w:cs="Times New Roman"/>
                <w:sz w:val="20"/>
                <w:szCs w:val="20"/>
              </w:rPr>
              <w:t>)</w:t>
            </w:r>
            <w:r w:rsidR="000B5FAB" w:rsidRPr="00FF0C4A">
              <w:rPr>
                <w:rFonts w:ascii="Times New Roman" w:hAnsi="Times New Roman" w:cs="Times New Roman"/>
                <w:sz w:val="20"/>
                <w:szCs w:val="20"/>
              </w:rPr>
              <w:t>. Minētā atbalstāmā darbība</w:t>
            </w:r>
            <w:r w:rsidR="008B183E" w:rsidRPr="00FF0C4A">
              <w:rPr>
                <w:rFonts w:ascii="Times New Roman" w:hAnsi="Times New Roman" w:cs="Times New Roman"/>
                <w:sz w:val="20"/>
                <w:szCs w:val="20"/>
              </w:rPr>
              <w:t xml:space="preserve"> ietv</w:t>
            </w:r>
            <w:r w:rsidR="00CA01F4" w:rsidRPr="00FF0C4A">
              <w:rPr>
                <w:rFonts w:ascii="Times New Roman" w:hAnsi="Times New Roman" w:cs="Times New Roman"/>
                <w:sz w:val="20"/>
                <w:szCs w:val="20"/>
              </w:rPr>
              <w:t xml:space="preserve">er </w:t>
            </w:r>
            <w:r w:rsidRPr="00FF0C4A">
              <w:rPr>
                <w:rFonts w:ascii="Times New Roman" w:hAnsi="Times New Roman" w:cs="Times New Roman"/>
                <w:sz w:val="20"/>
                <w:szCs w:val="20"/>
              </w:rPr>
              <w:t>metodiku izstrād</w:t>
            </w:r>
            <w:r w:rsidR="00A77A2A" w:rsidRPr="00FF0C4A">
              <w:rPr>
                <w:rFonts w:ascii="Times New Roman" w:hAnsi="Times New Roman" w:cs="Times New Roman"/>
                <w:sz w:val="20"/>
                <w:szCs w:val="20"/>
              </w:rPr>
              <w:t xml:space="preserve">i (vienas metodikas izstrādes izmaksas indikatīvi </w:t>
            </w:r>
            <w:r w:rsidR="006122DC" w:rsidRPr="00FF0C4A">
              <w:rPr>
                <w:rFonts w:ascii="Times New Roman" w:hAnsi="Times New Roman" w:cs="Times New Roman"/>
                <w:sz w:val="20"/>
                <w:szCs w:val="20"/>
              </w:rPr>
              <w:t>200</w:t>
            </w:r>
            <w:r w:rsidR="0020237A" w:rsidRPr="00FF0C4A">
              <w:rPr>
                <w:rFonts w:ascii="Times New Roman" w:hAnsi="Times New Roman" w:cs="Times New Roman"/>
                <w:sz w:val="20"/>
                <w:szCs w:val="20"/>
              </w:rPr>
              <w:t> </w:t>
            </w:r>
            <w:r w:rsidR="006122DC" w:rsidRPr="00FF0C4A">
              <w:rPr>
                <w:rFonts w:ascii="Times New Roman" w:hAnsi="Times New Roman" w:cs="Times New Roman"/>
                <w:sz w:val="20"/>
                <w:szCs w:val="20"/>
              </w:rPr>
              <w:t>000</w:t>
            </w:r>
            <w:r w:rsidR="00A77A2A" w:rsidRPr="00FF0C4A">
              <w:rPr>
                <w:rFonts w:ascii="Times New Roman" w:hAnsi="Times New Roman" w:cs="Times New Roman"/>
                <w:sz w:val="20"/>
                <w:szCs w:val="20"/>
              </w:rPr>
              <w:t xml:space="preserve"> </w:t>
            </w:r>
            <w:proofErr w:type="spellStart"/>
            <w:r w:rsidR="00A77A2A" w:rsidRPr="00FF0C4A">
              <w:rPr>
                <w:rFonts w:ascii="Times New Roman" w:hAnsi="Times New Roman" w:cs="Times New Roman"/>
                <w:i/>
                <w:iCs/>
                <w:sz w:val="20"/>
                <w:szCs w:val="20"/>
              </w:rPr>
              <w:t>euro</w:t>
            </w:r>
            <w:proofErr w:type="spellEnd"/>
            <w:r w:rsidR="00A77A2A" w:rsidRPr="00FF0C4A">
              <w:rPr>
                <w:rFonts w:ascii="Times New Roman" w:hAnsi="Times New Roman" w:cs="Times New Roman"/>
                <w:sz w:val="20"/>
                <w:szCs w:val="20"/>
              </w:rPr>
              <w:t>)</w:t>
            </w:r>
            <w:r w:rsidRPr="00FF0C4A">
              <w:rPr>
                <w:rFonts w:ascii="Times New Roman" w:hAnsi="Times New Roman" w:cs="Times New Roman"/>
                <w:sz w:val="20"/>
                <w:szCs w:val="20"/>
              </w:rPr>
              <w:t xml:space="preserve"> un </w:t>
            </w:r>
            <w:r w:rsidR="006122DC" w:rsidRPr="00FF0C4A">
              <w:rPr>
                <w:rFonts w:ascii="Times New Roman" w:hAnsi="Times New Roman" w:cs="Times New Roman"/>
                <w:sz w:val="20"/>
                <w:szCs w:val="20"/>
              </w:rPr>
              <w:t xml:space="preserve">mācību programmu </w:t>
            </w:r>
            <w:r w:rsidRPr="00FF0C4A">
              <w:rPr>
                <w:rFonts w:ascii="Times New Roman" w:hAnsi="Times New Roman" w:cs="Times New Roman"/>
                <w:sz w:val="20"/>
                <w:szCs w:val="20"/>
              </w:rPr>
              <w:t>īstenošanas izmaksas</w:t>
            </w:r>
            <w:r w:rsidR="006122DC" w:rsidRPr="00FF0C4A">
              <w:rPr>
                <w:rFonts w:ascii="Times New Roman" w:hAnsi="Times New Roman" w:cs="Times New Roman"/>
                <w:sz w:val="20"/>
                <w:szCs w:val="20"/>
              </w:rPr>
              <w:t xml:space="preserve"> (indikatīvi 297</w:t>
            </w:r>
            <w:r w:rsidR="0020237A" w:rsidRPr="00FF0C4A">
              <w:rPr>
                <w:rFonts w:ascii="Times New Roman" w:hAnsi="Times New Roman" w:cs="Times New Roman"/>
                <w:sz w:val="20"/>
                <w:szCs w:val="20"/>
              </w:rPr>
              <w:t> </w:t>
            </w:r>
            <w:r w:rsidR="006122DC" w:rsidRPr="00FF0C4A">
              <w:rPr>
                <w:rFonts w:ascii="Times New Roman" w:hAnsi="Times New Roman" w:cs="Times New Roman"/>
                <w:sz w:val="20"/>
                <w:szCs w:val="20"/>
              </w:rPr>
              <w:t xml:space="preserve">312 </w:t>
            </w:r>
            <w:proofErr w:type="spellStart"/>
            <w:r w:rsidR="006122DC" w:rsidRPr="00FF0C4A">
              <w:rPr>
                <w:rFonts w:ascii="Times New Roman" w:hAnsi="Times New Roman" w:cs="Times New Roman"/>
                <w:i/>
                <w:iCs/>
                <w:sz w:val="20"/>
                <w:szCs w:val="20"/>
              </w:rPr>
              <w:t>euro</w:t>
            </w:r>
            <w:proofErr w:type="spellEnd"/>
            <w:r w:rsidR="006122DC" w:rsidRPr="00FF0C4A">
              <w:rPr>
                <w:rFonts w:ascii="Times New Roman" w:hAnsi="Times New Roman" w:cs="Times New Roman"/>
                <w:sz w:val="20"/>
                <w:szCs w:val="20"/>
              </w:rPr>
              <w:t xml:space="preserve">). Plānots, ka kādu no mācību programmās </w:t>
            </w:r>
            <w:r w:rsidR="006122DC" w:rsidRPr="00FF0C4A">
              <w:rPr>
                <w:rFonts w:ascii="Times New Roman" w:hAnsi="Times New Roman" w:cs="Times New Roman"/>
                <w:sz w:val="20"/>
                <w:szCs w:val="20"/>
              </w:rPr>
              <w:lastRenderedPageBreak/>
              <w:t>indikatīvi apgūs 476 personas, attiecīgi vidējās izmaksas mācību programmas apguvei vienai personai sastāda 2</w:t>
            </w:r>
            <w:r w:rsidR="0020237A" w:rsidRPr="00FF0C4A">
              <w:rPr>
                <w:rFonts w:ascii="Times New Roman" w:hAnsi="Times New Roman" w:cs="Times New Roman"/>
                <w:sz w:val="20"/>
                <w:szCs w:val="20"/>
              </w:rPr>
              <w:t> </w:t>
            </w:r>
            <w:r w:rsidR="006122DC" w:rsidRPr="00FF0C4A">
              <w:rPr>
                <w:rFonts w:ascii="Times New Roman" w:hAnsi="Times New Roman" w:cs="Times New Roman"/>
                <w:sz w:val="20"/>
                <w:szCs w:val="20"/>
              </w:rPr>
              <w:t xml:space="preserve">307 </w:t>
            </w:r>
            <w:proofErr w:type="spellStart"/>
            <w:r w:rsidR="006122DC" w:rsidRPr="00FF0C4A">
              <w:rPr>
                <w:rFonts w:ascii="Times New Roman" w:hAnsi="Times New Roman" w:cs="Times New Roman"/>
                <w:i/>
                <w:iCs/>
                <w:sz w:val="20"/>
                <w:szCs w:val="20"/>
              </w:rPr>
              <w:t>euro</w:t>
            </w:r>
            <w:proofErr w:type="spellEnd"/>
            <w:r w:rsidR="007B41E2" w:rsidRPr="00FF0C4A">
              <w:rPr>
                <w:rFonts w:ascii="Times New Roman" w:hAnsi="Times New Roman" w:cs="Times New Roman"/>
                <w:sz w:val="20"/>
                <w:szCs w:val="20"/>
              </w:rPr>
              <w:t>.</w:t>
            </w:r>
          </w:p>
          <w:p w14:paraId="40393C74" w14:textId="6B373CF7" w:rsidR="00A77A2A" w:rsidRPr="00FF0C4A" w:rsidRDefault="00A77A2A" w:rsidP="007B41E2">
            <w:pPr>
              <w:ind w:left="13"/>
              <w:jc w:val="both"/>
              <w:rPr>
                <w:rFonts w:ascii="Times New Roman" w:hAnsi="Times New Roman" w:cs="Times New Roman"/>
                <w:sz w:val="20"/>
                <w:szCs w:val="20"/>
              </w:rPr>
            </w:pPr>
            <w:r w:rsidRPr="00FF0C4A">
              <w:rPr>
                <w:rFonts w:ascii="Times New Roman" w:hAnsi="Times New Roman" w:cs="Times New Roman"/>
                <w:sz w:val="20"/>
                <w:szCs w:val="20"/>
              </w:rPr>
              <w:t>Jāatzīmē, ka viena mērķa grupas persona varēs iesaistīties vairākos profesionālās kompetences pilnveides pasākumos.</w:t>
            </w:r>
          </w:p>
          <w:p w14:paraId="412ACB5D" w14:textId="77777777" w:rsidR="00A77A2A" w:rsidRPr="00FF0C4A" w:rsidRDefault="00A77A2A" w:rsidP="00CA01F4">
            <w:pPr>
              <w:jc w:val="both"/>
              <w:rPr>
                <w:rFonts w:ascii="Times New Roman" w:hAnsi="Times New Roman" w:cs="Times New Roman"/>
                <w:sz w:val="20"/>
                <w:szCs w:val="20"/>
              </w:rPr>
            </w:pPr>
          </w:p>
          <w:p w14:paraId="51F07CDB" w14:textId="3CC07693" w:rsidR="00422451" w:rsidRPr="00FF0C4A" w:rsidRDefault="00745D27" w:rsidP="00745D27">
            <w:pPr>
              <w:jc w:val="both"/>
              <w:rPr>
                <w:rFonts w:ascii="Times New Roman" w:hAnsi="Times New Roman" w:cs="Times New Roman"/>
                <w:sz w:val="20"/>
                <w:szCs w:val="20"/>
              </w:rPr>
            </w:pPr>
            <w:r w:rsidRPr="00FF0C4A">
              <w:rPr>
                <w:rFonts w:ascii="Times New Roman" w:hAnsi="Times New Roman" w:cs="Times New Roman"/>
                <w:sz w:val="20"/>
                <w:szCs w:val="20"/>
              </w:rPr>
              <w:t>Kopējās izmaksas projekta ietvaros plānotajiem profesionālās kompetences pilnveides pasākumiem</w:t>
            </w:r>
            <w:r w:rsidR="009F7064" w:rsidRPr="00FF0C4A">
              <w:rPr>
                <w:rFonts w:ascii="Times New Roman" w:hAnsi="Times New Roman" w:cs="Times New Roman"/>
                <w:sz w:val="20"/>
                <w:szCs w:val="20"/>
              </w:rPr>
              <w:t xml:space="preserve">, kas ir tiešā veidā saistāmas ar rādītāja sasniegšanu, </w:t>
            </w:r>
            <w:r w:rsidR="00CA01F4" w:rsidRPr="00FF0C4A">
              <w:rPr>
                <w:rFonts w:ascii="Times New Roman" w:hAnsi="Times New Roman" w:cs="Times New Roman"/>
                <w:sz w:val="20"/>
                <w:szCs w:val="20"/>
              </w:rPr>
              <w:t>sastāda</w:t>
            </w:r>
            <w:r w:rsidRPr="00FF0C4A">
              <w:rPr>
                <w:rFonts w:ascii="Times New Roman" w:hAnsi="Times New Roman" w:cs="Times New Roman"/>
                <w:sz w:val="20"/>
                <w:szCs w:val="20"/>
              </w:rPr>
              <w:t xml:space="preserve"> </w:t>
            </w:r>
            <w:r w:rsidR="00ED4E3E" w:rsidRPr="00FF0C4A">
              <w:rPr>
                <w:rFonts w:ascii="Times New Roman" w:hAnsi="Times New Roman" w:cs="Times New Roman"/>
                <w:sz w:val="20"/>
                <w:szCs w:val="20"/>
              </w:rPr>
              <w:t>7</w:t>
            </w:r>
            <w:r w:rsidR="0020237A" w:rsidRPr="00FF0C4A">
              <w:rPr>
                <w:rFonts w:ascii="Times New Roman" w:hAnsi="Times New Roman" w:cs="Times New Roman"/>
                <w:sz w:val="20"/>
                <w:szCs w:val="20"/>
              </w:rPr>
              <w:t> </w:t>
            </w:r>
            <w:r w:rsidR="00ED4E3E" w:rsidRPr="00FF0C4A">
              <w:rPr>
                <w:rFonts w:ascii="Times New Roman" w:hAnsi="Times New Roman" w:cs="Times New Roman"/>
                <w:sz w:val="20"/>
                <w:szCs w:val="20"/>
              </w:rPr>
              <w:t>317</w:t>
            </w:r>
            <w:r w:rsidR="0020237A" w:rsidRPr="00FF0C4A">
              <w:rPr>
                <w:rFonts w:ascii="Times New Roman" w:hAnsi="Times New Roman" w:cs="Times New Roman"/>
                <w:sz w:val="20"/>
                <w:szCs w:val="20"/>
              </w:rPr>
              <w:t> </w:t>
            </w:r>
            <w:r w:rsidR="00ED4E3E" w:rsidRPr="00FF0C4A">
              <w:rPr>
                <w:rFonts w:ascii="Times New Roman" w:hAnsi="Times New Roman" w:cs="Times New Roman"/>
                <w:sz w:val="20"/>
                <w:szCs w:val="20"/>
              </w:rPr>
              <w:t>067</w:t>
            </w:r>
            <w:r w:rsidRPr="00FF0C4A">
              <w:rPr>
                <w:rFonts w:ascii="Times New Roman" w:hAnsi="Times New Roman" w:cs="Times New Roman"/>
                <w:sz w:val="20"/>
                <w:szCs w:val="20"/>
              </w:rPr>
              <w:t xml:space="preserve"> </w:t>
            </w:r>
            <w:proofErr w:type="spellStart"/>
            <w:r w:rsidRPr="00FF0C4A">
              <w:rPr>
                <w:rFonts w:ascii="Times New Roman" w:hAnsi="Times New Roman" w:cs="Times New Roman"/>
                <w:i/>
                <w:iCs/>
                <w:sz w:val="20"/>
                <w:szCs w:val="20"/>
              </w:rPr>
              <w:t>euro</w:t>
            </w:r>
            <w:proofErr w:type="spellEnd"/>
            <w:r w:rsidR="00422451" w:rsidRPr="00FF0C4A">
              <w:rPr>
                <w:rFonts w:ascii="Times New Roman" w:hAnsi="Times New Roman" w:cs="Times New Roman"/>
                <w:i/>
                <w:iCs/>
                <w:sz w:val="20"/>
                <w:szCs w:val="20"/>
              </w:rPr>
              <w:t xml:space="preserve"> </w:t>
            </w:r>
            <w:r w:rsidR="00422451" w:rsidRPr="00FF0C4A">
              <w:rPr>
                <w:rFonts w:ascii="Times New Roman" w:hAnsi="Times New Roman" w:cs="Times New Roman"/>
                <w:sz w:val="20"/>
                <w:szCs w:val="20"/>
              </w:rPr>
              <w:t xml:space="preserve"> (1</w:t>
            </w:r>
            <w:r w:rsidR="0020237A" w:rsidRPr="00FF0C4A">
              <w:rPr>
                <w:rFonts w:ascii="Times New Roman" w:hAnsi="Times New Roman" w:cs="Times New Roman"/>
                <w:sz w:val="20"/>
                <w:szCs w:val="20"/>
              </w:rPr>
              <w:t> </w:t>
            </w:r>
            <w:r w:rsidR="00422451" w:rsidRPr="00FF0C4A">
              <w:rPr>
                <w:rFonts w:ascii="Times New Roman" w:hAnsi="Times New Roman" w:cs="Times New Roman"/>
                <w:sz w:val="20"/>
                <w:szCs w:val="20"/>
              </w:rPr>
              <w:t>997</w:t>
            </w:r>
            <w:r w:rsidR="007B41E2" w:rsidRPr="00FF0C4A">
              <w:rPr>
                <w:rFonts w:ascii="Times New Roman" w:hAnsi="Times New Roman" w:cs="Times New Roman"/>
                <w:sz w:val="20"/>
                <w:szCs w:val="20"/>
              </w:rPr>
              <w:t> </w:t>
            </w:r>
            <w:r w:rsidR="00422451" w:rsidRPr="00FF0C4A">
              <w:rPr>
                <w:rFonts w:ascii="Times New Roman" w:hAnsi="Times New Roman" w:cs="Times New Roman"/>
                <w:sz w:val="20"/>
                <w:szCs w:val="20"/>
              </w:rPr>
              <w:t>790</w:t>
            </w:r>
            <w:r w:rsidR="007B41E2" w:rsidRPr="00FF0C4A">
              <w:rPr>
                <w:rFonts w:ascii="Times New Roman" w:hAnsi="Times New Roman" w:cs="Times New Roman"/>
                <w:sz w:val="20"/>
                <w:szCs w:val="20"/>
              </w:rPr>
              <w:t xml:space="preserve"> </w:t>
            </w:r>
            <w:r w:rsidR="00422451" w:rsidRPr="00FF0C4A">
              <w:rPr>
                <w:rFonts w:ascii="Times New Roman" w:hAnsi="Times New Roman" w:cs="Times New Roman"/>
                <w:sz w:val="20"/>
                <w:szCs w:val="20"/>
              </w:rPr>
              <w:t>+1</w:t>
            </w:r>
            <w:r w:rsidR="0020237A" w:rsidRPr="00FF0C4A">
              <w:rPr>
                <w:rFonts w:ascii="Times New Roman" w:hAnsi="Times New Roman" w:cs="Times New Roman"/>
                <w:sz w:val="20"/>
                <w:szCs w:val="20"/>
              </w:rPr>
              <w:t> </w:t>
            </w:r>
            <w:r w:rsidR="00422451" w:rsidRPr="00FF0C4A">
              <w:rPr>
                <w:rFonts w:ascii="Times New Roman" w:hAnsi="Times New Roman" w:cs="Times New Roman"/>
                <w:sz w:val="20"/>
                <w:szCs w:val="20"/>
              </w:rPr>
              <w:t>595</w:t>
            </w:r>
            <w:r w:rsidR="007B41E2" w:rsidRPr="00FF0C4A">
              <w:rPr>
                <w:rFonts w:ascii="Times New Roman" w:hAnsi="Times New Roman" w:cs="Times New Roman"/>
                <w:sz w:val="20"/>
                <w:szCs w:val="20"/>
              </w:rPr>
              <w:t> </w:t>
            </w:r>
            <w:r w:rsidR="00422451" w:rsidRPr="00FF0C4A">
              <w:rPr>
                <w:rFonts w:ascii="Times New Roman" w:hAnsi="Times New Roman" w:cs="Times New Roman"/>
                <w:sz w:val="20"/>
                <w:szCs w:val="20"/>
              </w:rPr>
              <w:t>574</w:t>
            </w:r>
            <w:r w:rsidR="007B41E2" w:rsidRPr="00FF0C4A">
              <w:rPr>
                <w:rFonts w:ascii="Times New Roman" w:hAnsi="Times New Roman" w:cs="Times New Roman"/>
                <w:sz w:val="20"/>
                <w:szCs w:val="20"/>
              </w:rPr>
              <w:t xml:space="preserve"> </w:t>
            </w:r>
            <w:r w:rsidR="00422451" w:rsidRPr="00FF0C4A">
              <w:rPr>
                <w:rFonts w:ascii="Times New Roman" w:hAnsi="Times New Roman" w:cs="Times New Roman"/>
                <w:sz w:val="20"/>
                <w:szCs w:val="20"/>
              </w:rPr>
              <w:t>+358</w:t>
            </w:r>
            <w:r w:rsidR="007B41E2" w:rsidRPr="00FF0C4A">
              <w:rPr>
                <w:rFonts w:ascii="Times New Roman" w:hAnsi="Times New Roman" w:cs="Times New Roman"/>
                <w:sz w:val="20"/>
                <w:szCs w:val="20"/>
              </w:rPr>
              <w:t> </w:t>
            </w:r>
            <w:r w:rsidR="00422451" w:rsidRPr="00FF0C4A">
              <w:rPr>
                <w:rFonts w:ascii="Times New Roman" w:hAnsi="Times New Roman" w:cs="Times New Roman"/>
                <w:sz w:val="20"/>
                <w:szCs w:val="20"/>
              </w:rPr>
              <w:t>300</w:t>
            </w:r>
            <w:r w:rsidR="007B41E2" w:rsidRPr="00FF0C4A">
              <w:rPr>
                <w:rFonts w:ascii="Times New Roman" w:hAnsi="Times New Roman" w:cs="Times New Roman"/>
                <w:sz w:val="20"/>
                <w:szCs w:val="20"/>
              </w:rPr>
              <w:t xml:space="preserve"> </w:t>
            </w:r>
            <w:r w:rsidR="00422451" w:rsidRPr="00FF0C4A">
              <w:rPr>
                <w:rFonts w:ascii="Times New Roman" w:hAnsi="Times New Roman" w:cs="Times New Roman"/>
                <w:sz w:val="20"/>
                <w:szCs w:val="20"/>
              </w:rPr>
              <w:t>+780</w:t>
            </w:r>
            <w:r w:rsidR="007B41E2" w:rsidRPr="00FF0C4A">
              <w:rPr>
                <w:rFonts w:ascii="Times New Roman" w:hAnsi="Times New Roman" w:cs="Times New Roman"/>
                <w:sz w:val="20"/>
                <w:szCs w:val="20"/>
              </w:rPr>
              <w:t> </w:t>
            </w:r>
            <w:r w:rsidR="00422451" w:rsidRPr="00FF0C4A">
              <w:rPr>
                <w:rFonts w:ascii="Times New Roman" w:hAnsi="Times New Roman" w:cs="Times New Roman"/>
                <w:sz w:val="20"/>
                <w:szCs w:val="20"/>
              </w:rPr>
              <w:t>000</w:t>
            </w:r>
            <w:r w:rsidR="007B41E2" w:rsidRPr="00FF0C4A">
              <w:rPr>
                <w:rFonts w:ascii="Times New Roman" w:hAnsi="Times New Roman" w:cs="Times New Roman"/>
                <w:sz w:val="20"/>
                <w:szCs w:val="20"/>
              </w:rPr>
              <w:t xml:space="preserve"> </w:t>
            </w:r>
            <w:r w:rsidR="00422451" w:rsidRPr="00FF0C4A">
              <w:rPr>
                <w:rFonts w:ascii="Times New Roman" w:hAnsi="Times New Roman" w:cs="Times New Roman"/>
                <w:sz w:val="20"/>
                <w:szCs w:val="20"/>
              </w:rPr>
              <w:t>+1</w:t>
            </w:r>
            <w:r w:rsidR="0020237A" w:rsidRPr="00FF0C4A">
              <w:rPr>
                <w:rFonts w:ascii="Times New Roman" w:hAnsi="Times New Roman" w:cs="Times New Roman"/>
                <w:sz w:val="20"/>
                <w:szCs w:val="20"/>
              </w:rPr>
              <w:t> </w:t>
            </w:r>
            <w:r w:rsidR="00422451" w:rsidRPr="00FF0C4A">
              <w:rPr>
                <w:rFonts w:ascii="Times New Roman" w:hAnsi="Times New Roman" w:cs="Times New Roman"/>
                <w:sz w:val="20"/>
                <w:szCs w:val="20"/>
              </w:rPr>
              <w:t>487</w:t>
            </w:r>
            <w:r w:rsidR="007B41E2" w:rsidRPr="00FF0C4A">
              <w:rPr>
                <w:rFonts w:ascii="Times New Roman" w:hAnsi="Times New Roman" w:cs="Times New Roman"/>
                <w:sz w:val="20"/>
                <w:szCs w:val="20"/>
              </w:rPr>
              <w:t> </w:t>
            </w:r>
            <w:r w:rsidR="00422451" w:rsidRPr="00FF0C4A">
              <w:rPr>
                <w:rFonts w:ascii="Times New Roman" w:hAnsi="Times New Roman" w:cs="Times New Roman"/>
                <w:sz w:val="20"/>
                <w:szCs w:val="20"/>
              </w:rPr>
              <w:t>380</w:t>
            </w:r>
            <w:r w:rsidR="007B41E2" w:rsidRPr="00FF0C4A">
              <w:rPr>
                <w:rFonts w:ascii="Times New Roman" w:hAnsi="Times New Roman" w:cs="Times New Roman"/>
                <w:sz w:val="20"/>
                <w:szCs w:val="20"/>
              </w:rPr>
              <w:t xml:space="preserve"> </w:t>
            </w:r>
            <w:r w:rsidR="00422451" w:rsidRPr="00FF0C4A">
              <w:rPr>
                <w:rFonts w:ascii="Times New Roman" w:hAnsi="Times New Roman" w:cs="Times New Roman"/>
                <w:sz w:val="20"/>
                <w:szCs w:val="20"/>
              </w:rPr>
              <w:t>+1</w:t>
            </w:r>
            <w:r w:rsidR="0020237A" w:rsidRPr="00FF0C4A">
              <w:rPr>
                <w:rFonts w:ascii="Times New Roman" w:hAnsi="Times New Roman" w:cs="Times New Roman"/>
                <w:sz w:val="20"/>
                <w:szCs w:val="20"/>
              </w:rPr>
              <w:t> </w:t>
            </w:r>
            <w:r w:rsidR="00422451" w:rsidRPr="00FF0C4A">
              <w:rPr>
                <w:rFonts w:ascii="Times New Roman" w:hAnsi="Times New Roman" w:cs="Times New Roman"/>
                <w:sz w:val="20"/>
                <w:szCs w:val="20"/>
              </w:rPr>
              <w:t>098</w:t>
            </w:r>
            <w:r w:rsidR="0020237A" w:rsidRPr="00FF0C4A">
              <w:rPr>
                <w:rFonts w:ascii="Times New Roman" w:hAnsi="Times New Roman" w:cs="Times New Roman"/>
                <w:sz w:val="20"/>
                <w:szCs w:val="20"/>
              </w:rPr>
              <w:t> </w:t>
            </w:r>
            <w:r w:rsidR="00422451" w:rsidRPr="00FF0C4A">
              <w:rPr>
                <w:rFonts w:ascii="Times New Roman" w:hAnsi="Times New Roman" w:cs="Times New Roman"/>
                <w:sz w:val="20"/>
                <w:szCs w:val="20"/>
              </w:rPr>
              <w:t xml:space="preserve">023). </w:t>
            </w:r>
            <w:r w:rsidR="003E01C4" w:rsidRPr="00FF0C4A">
              <w:rPr>
                <w:rFonts w:ascii="Times New Roman" w:hAnsi="Times New Roman" w:cs="Times New Roman"/>
                <w:sz w:val="20"/>
                <w:szCs w:val="20"/>
              </w:rPr>
              <w:t xml:space="preserve"> </w:t>
            </w:r>
          </w:p>
          <w:p w14:paraId="65854669" w14:textId="032BFBF1" w:rsidR="004D365C" w:rsidRPr="00FF0C4A" w:rsidRDefault="003E01C4" w:rsidP="00745D27">
            <w:pPr>
              <w:jc w:val="both"/>
              <w:rPr>
                <w:rFonts w:ascii="Times New Roman" w:hAnsi="Times New Roman" w:cs="Times New Roman"/>
                <w:sz w:val="20"/>
                <w:szCs w:val="20"/>
              </w:rPr>
            </w:pPr>
            <w:r w:rsidRPr="00FF0C4A">
              <w:rPr>
                <w:rFonts w:ascii="Times New Roman" w:hAnsi="Times New Roman" w:cs="Times New Roman"/>
                <w:sz w:val="20"/>
                <w:szCs w:val="20"/>
              </w:rPr>
              <w:t xml:space="preserve">Vidējās izmaksas uz vienu </w:t>
            </w:r>
            <w:r w:rsidR="00CA01F4" w:rsidRPr="00FF0C4A">
              <w:rPr>
                <w:rFonts w:ascii="Times New Roman" w:hAnsi="Times New Roman" w:cs="Times New Roman"/>
                <w:sz w:val="20"/>
                <w:szCs w:val="20"/>
              </w:rPr>
              <w:t xml:space="preserve">mērķa grupas </w:t>
            </w:r>
            <w:r w:rsidRPr="00FF0C4A">
              <w:rPr>
                <w:rFonts w:ascii="Times New Roman" w:hAnsi="Times New Roman" w:cs="Times New Roman"/>
                <w:sz w:val="20"/>
                <w:szCs w:val="20"/>
              </w:rPr>
              <w:t>personu, kura būs pilnveidojusi savu profesionālo kompetenci pasākuma ietvaros</w:t>
            </w:r>
            <w:r w:rsidR="0020237A" w:rsidRPr="00FF0C4A">
              <w:rPr>
                <w:rFonts w:ascii="Times New Roman" w:hAnsi="Times New Roman" w:cs="Times New Roman"/>
                <w:sz w:val="20"/>
                <w:szCs w:val="20"/>
              </w:rPr>
              <w:t>,</w:t>
            </w:r>
            <w:r w:rsidRPr="00FF0C4A">
              <w:rPr>
                <w:rFonts w:ascii="Times New Roman" w:hAnsi="Times New Roman" w:cs="Times New Roman"/>
                <w:sz w:val="20"/>
                <w:szCs w:val="20"/>
              </w:rPr>
              <w:t xml:space="preserve"> sastād</w:t>
            </w:r>
            <w:r w:rsidR="00CA01F4" w:rsidRPr="00FF0C4A">
              <w:rPr>
                <w:rFonts w:ascii="Times New Roman" w:hAnsi="Times New Roman" w:cs="Times New Roman"/>
                <w:sz w:val="20"/>
                <w:szCs w:val="20"/>
              </w:rPr>
              <w:t>a</w:t>
            </w:r>
            <w:r w:rsidRPr="00FF0C4A">
              <w:rPr>
                <w:rFonts w:ascii="Times New Roman" w:hAnsi="Times New Roman" w:cs="Times New Roman"/>
                <w:sz w:val="20"/>
                <w:szCs w:val="20"/>
              </w:rPr>
              <w:t xml:space="preserve"> </w:t>
            </w:r>
            <w:r w:rsidR="00ED4E3E" w:rsidRPr="00FF0C4A">
              <w:rPr>
                <w:rFonts w:ascii="Times New Roman" w:hAnsi="Times New Roman" w:cs="Times New Roman"/>
                <w:sz w:val="20"/>
                <w:szCs w:val="20"/>
              </w:rPr>
              <w:t>2</w:t>
            </w:r>
            <w:r w:rsidR="0020237A" w:rsidRPr="00FF0C4A">
              <w:rPr>
                <w:rFonts w:ascii="Times New Roman" w:hAnsi="Times New Roman" w:cs="Times New Roman"/>
                <w:sz w:val="20"/>
                <w:szCs w:val="20"/>
              </w:rPr>
              <w:t> </w:t>
            </w:r>
            <w:r w:rsidR="00ED4E3E" w:rsidRPr="00FF0C4A">
              <w:rPr>
                <w:rFonts w:ascii="Times New Roman" w:hAnsi="Times New Roman" w:cs="Times New Roman"/>
                <w:sz w:val="20"/>
                <w:szCs w:val="20"/>
              </w:rPr>
              <w:t>361</w:t>
            </w:r>
            <w:r w:rsidRPr="00FF0C4A">
              <w:rPr>
                <w:rFonts w:ascii="Times New Roman" w:hAnsi="Times New Roman" w:cs="Times New Roman"/>
                <w:sz w:val="20"/>
                <w:szCs w:val="20"/>
              </w:rPr>
              <w:t xml:space="preserve"> </w:t>
            </w:r>
            <w:proofErr w:type="spellStart"/>
            <w:r w:rsidRPr="00FF0C4A">
              <w:rPr>
                <w:rFonts w:ascii="Times New Roman" w:hAnsi="Times New Roman" w:cs="Times New Roman"/>
                <w:i/>
                <w:iCs/>
                <w:sz w:val="20"/>
                <w:szCs w:val="20"/>
              </w:rPr>
              <w:t>euro</w:t>
            </w:r>
            <w:proofErr w:type="spellEnd"/>
            <w:r w:rsidR="00CA01F4" w:rsidRPr="00FF0C4A">
              <w:rPr>
                <w:rFonts w:ascii="Times New Roman" w:hAnsi="Times New Roman" w:cs="Times New Roman"/>
                <w:sz w:val="20"/>
                <w:szCs w:val="20"/>
              </w:rPr>
              <w:t xml:space="preserve">. Aprēķins: </w:t>
            </w:r>
            <w:r w:rsidR="00ED4E3E" w:rsidRPr="00FF0C4A">
              <w:rPr>
                <w:rFonts w:ascii="Times New Roman" w:hAnsi="Times New Roman" w:cs="Times New Roman"/>
                <w:sz w:val="20"/>
                <w:szCs w:val="20"/>
              </w:rPr>
              <w:t>7</w:t>
            </w:r>
            <w:r w:rsidR="0020237A" w:rsidRPr="00FF0C4A">
              <w:rPr>
                <w:rFonts w:ascii="Times New Roman" w:hAnsi="Times New Roman" w:cs="Times New Roman"/>
                <w:sz w:val="20"/>
                <w:szCs w:val="20"/>
              </w:rPr>
              <w:t> </w:t>
            </w:r>
            <w:r w:rsidR="00ED4E3E" w:rsidRPr="00FF0C4A">
              <w:rPr>
                <w:rFonts w:ascii="Times New Roman" w:hAnsi="Times New Roman" w:cs="Times New Roman"/>
                <w:sz w:val="20"/>
                <w:szCs w:val="20"/>
              </w:rPr>
              <w:t>317</w:t>
            </w:r>
            <w:r w:rsidR="0020237A" w:rsidRPr="00FF0C4A">
              <w:rPr>
                <w:rFonts w:ascii="Times New Roman" w:hAnsi="Times New Roman" w:cs="Times New Roman"/>
                <w:sz w:val="20"/>
                <w:szCs w:val="20"/>
              </w:rPr>
              <w:t> </w:t>
            </w:r>
            <w:r w:rsidR="00ED4E3E" w:rsidRPr="00FF0C4A">
              <w:rPr>
                <w:rFonts w:ascii="Times New Roman" w:hAnsi="Times New Roman" w:cs="Times New Roman"/>
                <w:sz w:val="20"/>
                <w:szCs w:val="20"/>
              </w:rPr>
              <w:t>067</w:t>
            </w:r>
            <w:r w:rsidR="00CA01F4" w:rsidRPr="00FF0C4A">
              <w:rPr>
                <w:rFonts w:ascii="Times New Roman" w:hAnsi="Times New Roman" w:cs="Times New Roman"/>
                <w:sz w:val="20"/>
                <w:szCs w:val="20"/>
              </w:rPr>
              <w:t xml:space="preserve"> </w:t>
            </w:r>
            <w:proofErr w:type="spellStart"/>
            <w:r w:rsidR="00CA01F4" w:rsidRPr="00FF0C4A">
              <w:rPr>
                <w:rFonts w:ascii="Times New Roman" w:hAnsi="Times New Roman" w:cs="Times New Roman"/>
                <w:i/>
                <w:iCs/>
                <w:sz w:val="20"/>
                <w:szCs w:val="20"/>
              </w:rPr>
              <w:t>euro</w:t>
            </w:r>
            <w:proofErr w:type="spellEnd"/>
            <w:r w:rsidR="00CA01F4" w:rsidRPr="00FF0C4A">
              <w:rPr>
                <w:rFonts w:ascii="Times New Roman" w:hAnsi="Times New Roman" w:cs="Times New Roman"/>
                <w:sz w:val="20"/>
                <w:szCs w:val="20"/>
              </w:rPr>
              <w:t xml:space="preserve"> (kopējais finansējums profesionālās pilnveides pasākumiem)</w:t>
            </w:r>
            <w:r w:rsidRPr="00FF0C4A">
              <w:rPr>
                <w:rFonts w:ascii="Times New Roman" w:hAnsi="Times New Roman" w:cs="Times New Roman"/>
                <w:sz w:val="20"/>
                <w:szCs w:val="20"/>
              </w:rPr>
              <w:t>/</w:t>
            </w:r>
            <w:r w:rsidR="007D2285" w:rsidRPr="00FF0C4A">
              <w:rPr>
                <w:rFonts w:ascii="Times New Roman" w:hAnsi="Times New Roman" w:cs="Times New Roman"/>
                <w:sz w:val="20"/>
                <w:szCs w:val="20"/>
              </w:rPr>
              <w:t xml:space="preserve"> </w:t>
            </w:r>
            <w:r w:rsidRPr="00FF0C4A">
              <w:rPr>
                <w:rFonts w:ascii="Times New Roman" w:hAnsi="Times New Roman" w:cs="Times New Roman"/>
                <w:sz w:val="20"/>
                <w:szCs w:val="20"/>
              </w:rPr>
              <w:t>3</w:t>
            </w:r>
            <w:r w:rsidR="0020237A" w:rsidRPr="00FF0C4A">
              <w:rPr>
                <w:rFonts w:ascii="Times New Roman" w:hAnsi="Times New Roman" w:cs="Times New Roman"/>
                <w:sz w:val="20"/>
                <w:szCs w:val="20"/>
              </w:rPr>
              <w:t> </w:t>
            </w:r>
            <w:r w:rsidRPr="00FF0C4A">
              <w:rPr>
                <w:rFonts w:ascii="Times New Roman" w:hAnsi="Times New Roman" w:cs="Times New Roman"/>
                <w:sz w:val="20"/>
                <w:szCs w:val="20"/>
              </w:rPr>
              <w:t xml:space="preserve">099 </w:t>
            </w:r>
            <w:r w:rsidR="00CA01F4" w:rsidRPr="00FF0C4A">
              <w:rPr>
                <w:rFonts w:ascii="Times New Roman" w:hAnsi="Times New Roman" w:cs="Times New Roman"/>
                <w:sz w:val="20"/>
                <w:szCs w:val="20"/>
              </w:rPr>
              <w:t>(</w:t>
            </w:r>
            <w:r w:rsidR="005B483D" w:rsidRPr="00FF0C4A">
              <w:rPr>
                <w:rFonts w:ascii="Times New Roman" w:hAnsi="Times New Roman" w:cs="Times New Roman"/>
                <w:sz w:val="20"/>
                <w:szCs w:val="20"/>
              </w:rPr>
              <w:t xml:space="preserve">profesionālās kompetences </w:t>
            </w:r>
            <w:r w:rsidR="00CA01F4" w:rsidRPr="00FF0C4A">
              <w:rPr>
                <w:rFonts w:ascii="Times New Roman" w:hAnsi="Times New Roman" w:cs="Times New Roman"/>
                <w:sz w:val="20"/>
                <w:szCs w:val="20"/>
              </w:rPr>
              <w:t xml:space="preserve">pilnveides </w:t>
            </w:r>
            <w:r w:rsidR="005B483D" w:rsidRPr="00FF0C4A">
              <w:rPr>
                <w:rFonts w:ascii="Times New Roman" w:hAnsi="Times New Roman" w:cs="Times New Roman"/>
                <w:sz w:val="20"/>
                <w:szCs w:val="20"/>
              </w:rPr>
              <w:t>pasākumos kopumā iesaistīt</w:t>
            </w:r>
            <w:r w:rsidR="00CA01F4" w:rsidRPr="00FF0C4A">
              <w:rPr>
                <w:rFonts w:ascii="Times New Roman" w:hAnsi="Times New Roman" w:cs="Times New Roman"/>
                <w:sz w:val="20"/>
                <w:szCs w:val="20"/>
              </w:rPr>
              <w:t xml:space="preserve">o </w:t>
            </w:r>
            <w:r w:rsidRPr="00FF0C4A">
              <w:rPr>
                <w:rFonts w:ascii="Times New Roman" w:hAnsi="Times New Roman" w:cs="Times New Roman"/>
                <w:sz w:val="20"/>
                <w:szCs w:val="20"/>
              </w:rPr>
              <w:t>person</w:t>
            </w:r>
            <w:r w:rsidR="00CA01F4" w:rsidRPr="00FF0C4A">
              <w:rPr>
                <w:rFonts w:ascii="Times New Roman" w:hAnsi="Times New Roman" w:cs="Times New Roman"/>
                <w:sz w:val="20"/>
                <w:szCs w:val="20"/>
              </w:rPr>
              <w:t>u skaits</w:t>
            </w:r>
            <w:r w:rsidR="005B483D" w:rsidRPr="00FF0C4A">
              <w:rPr>
                <w:rFonts w:ascii="Times New Roman" w:hAnsi="Times New Roman" w:cs="Times New Roman"/>
                <w:sz w:val="20"/>
                <w:szCs w:val="20"/>
              </w:rPr>
              <w:t>).</w:t>
            </w:r>
          </w:p>
          <w:p w14:paraId="27979BA2" w14:textId="6DCBBF7F" w:rsidR="00745D27" w:rsidRPr="00FF0C4A" w:rsidRDefault="00745D27" w:rsidP="00193F1C">
            <w:pPr>
              <w:jc w:val="both"/>
              <w:rPr>
                <w:rFonts w:ascii="Times New Roman" w:hAnsi="Times New Roman" w:cs="Times New Roman"/>
                <w:sz w:val="20"/>
                <w:szCs w:val="20"/>
              </w:rPr>
            </w:pPr>
          </w:p>
          <w:p w14:paraId="58FCD985" w14:textId="1200E132" w:rsidR="009F7064" w:rsidRPr="00FF0C4A" w:rsidRDefault="009F7064" w:rsidP="009F7064">
            <w:pPr>
              <w:jc w:val="both"/>
              <w:rPr>
                <w:rFonts w:ascii="Times New Roman" w:hAnsi="Times New Roman" w:cs="Times New Roman"/>
                <w:sz w:val="20"/>
                <w:szCs w:val="20"/>
              </w:rPr>
            </w:pPr>
            <w:r w:rsidRPr="00FF0C4A">
              <w:rPr>
                <w:rFonts w:ascii="Times New Roman" w:hAnsi="Times New Roman" w:cs="Times New Roman"/>
                <w:sz w:val="20"/>
                <w:szCs w:val="20"/>
              </w:rPr>
              <w:t>Arī pārējās projekta ietvaros plānotās atbalstāmās darbības netiešā veidā saistāmas ar projekta rādītāju sasniegšanu</w:t>
            </w:r>
            <w:r w:rsidR="0020237A" w:rsidRPr="00FF0C4A">
              <w:rPr>
                <w:rFonts w:ascii="Times New Roman" w:hAnsi="Times New Roman" w:cs="Times New Roman"/>
                <w:sz w:val="20"/>
                <w:szCs w:val="20"/>
              </w:rPr>
              <w:t>,</w:t>
            </w:r>
            <w:r w:rsidRPr="00FF0C4A">
              <w:rPr>
                <w:rFonts w:ascii="Times New Roman" w:hAnsi="Times New Roman" w:cs="Times New Roman"/>
                <w:sz w:val="20"/>
                <w:szCs w:val="20"/>
              </w:rPr>
              <w:t xml:space="preserve"> un tām plānotas šādas izmaksas:</w:t>
            </w:r>
          </w:p>
          <w:p w14:paraId="7731B428" w14:textId="3ACAAAAC" w:rsidR="009F7064" w:rsidRPr="00FF0C4A" w:rsidRDefault="009F7064" w:rsidP="009F7064">
            <w:pPr>
              <w:pStyle w:val="ListParagraph"/>
              <w:numPr>
                <w:ilvl w:val="0"/>
                <w:numId w:val="20"/>
              </w:numPr>
              <w:jc w:val="both"/>
              <w:rPr>
                <w:rFonts w:ascii="Times New Roman" w:hAnsi="Times New Roman" w:cs="Times New Roman"/>
                <w:sz w:val="20"/>
                <w:szCs w:val="20"/>
              </w:rPr>
            </w:pPr>
            <w:r w:rsidRPr="00FF0C4A">
              <w:rPr>
                <w:rFonts w:ascii="Times New Roman" w:hAnsi="Times New Roman" w:cs="Times New Roman"/>
                <w:sz w:val="20"/>
                <w:szCs w:val="20"/>
              </w:rPr>
              <w:t>projekta īstenošanas nodrošināšana - minētā darbība ietver projekta administratīvās izmaksas</w:t>
            </w:r>
            <w:r w:rsidR="00066A79" w:rsidRPr="00FF0C4A">
              <w:rPr>
                <w:rFonts w:ascii="Times New Roman" w:hAnsi="Times New Roman" w:cs="Times New Roman"/>
                <w:sz w:val="20"/>
                <w:szCs w:val="20"/>
              </w:rPr>
              <w:t xml:space="preserve"> (projekta īstenošanas un vadības personāla atlīdzības, t.sk. darba devēja nodokļa, </w:t>
            </w:r>
            <w:r w:rsidR="00455ED7" w:rsidRPr="00FF0C4A">
              <w:rPr>
                <w:rFonts w:ascii="Times New Roman" w:hAnsi="Times New Roman" w:cs="Times New Roman"/>
                <w:sz w:val="20"/>
                <w:szCs w:val="20"/>
              </w:rPr>
              <w:t>kā arī veselības apdrošināšanas, iekšzemes un dienesta braucienu izmaksas, transporta pakalpojumu iegādes, netiešās izmaksas, u.c. izmaksas)</w:t>
            </w:r>
            <w:r w:rsidRPr="00FF0C4A">
              <w:rPr>
                <w:rFonts w:ascii="Times New Roman" w:hAnsi="Times New Roman" w:cs="Times New Roman"/>
                <w:sz w:val="20"/>
                <w:szCs w:val="20"/>
              </w:rPr>
              <w:t xml:space="preserve">, kas sastāda indikatīvi </w:t>
            </w:r>
            <w:r w:rsidR="00E12A06" w:rsidRPr="00FF0C4A">
              <w:rPr>
                <w:rFonts w:ascii="Times New Roman" w:hAnsi="Times New Roman" w:cs="Times New Roman"/>
                <w:sz w:val="20"/>
                <w:szCs w:val="20"/>
              </w:rPr>
              <w:t>2</w:t>
            </w:r>
            <w:r w:rsidR="00912F8A" w:rsidRPr="00FF0C4A">
              <w:rPr>
                <w:rFonts w:ascii="Times New Roman" w:hAnsi="Times New Roman" w:cs="Times New Roman"/>
                <w:sz w:val="20"/>
                <w:szCs w:val="20"/>
              </w:rPr>
              <w:t> </w:t>
            </w:r>
            <w:r w:rsidR="00E12A06" w:rsidRPr="00FF0C4A">
              <w:rPr>
                <w:rFonts w:ascii="Times New Roman" w:hAnsi="Times New Roman" w:cs="Times New Roman"/>
                <w:sz w:val="20"/>
                <w:szCs w:val="20"/>
              </w:rPr>
              <w:t>04</w:t>
            </w:r>
            <w:r w:rsidR="00912F8A" w:rsidRPr="00FF0C4A">
              <w:rPr>
                <w:rFonts w:ascii="Times New Roman" w:hAnsi="Times New Roman" w:cs="Times New Roman"/>
                <w:sz w:val="20"/>
                <w:szCs w:val="20"/>
              </w:rPr>
              <w:t>0 954</w:t>
            </w:r>
            <w:r w:rsidRPr="00FF0C4A">
              <w:rPr>
                <w:rFonts w:ascii="Times New Roman" w:hAnsi="Times New Roman" w:cs="Times New Roman"/>
                <w:i/>
                <w:iCs/>
                <w:sz w:val="20"/>
                <w:szCs w:val="20"/>
              </w:rPr>
              <w:t>euro</w:t>
            </w:r>
            <w:r w:rsidRPr="00FF0C4A">
              <w:rPr>
                <w:rFonts w:ascii="Times New Roman" w:hAnsi="Times New Roman" w:cs="Times New Roman"/>
                <w:sz w:val="20"/>
                <w:szCs w:val="20"/>
              </w:rPr>
              <w:t xml:space="preserve">; </w:t>
            </w:r>
          </w:p>
          <w:p w14:paraId="48D95180" w14:textId="7E4E9DFF" w:rsidR="009F7064" w:rsidRPr="00FF0C4A" w:rsidRDefault="009F7064" w:rsidP="009F7064">
            <w:pPr>
              <w:pStyle w:val="ListParagraph"/>
              <w:numPr>
                <w:ilvl w:val="0"/>
                <w:numId w:val="20"/>
              </w:numPr>
              <w:jc w:val="both"/>
              <w:rPr>
                <w:rFonts w:ascii="Times New Roman" w:hAnsi="Times New Roman" w:cs="Times New Roman"/>
                <w:sz w:val="20"/>
                <w:szCs w:val="20"/>
              </w:rPr>
            </w:pPr>
            <w:r w:rsidRPr="00FF0C4A">
              <w:rPr>
                <w:rFonts w:ascii="Times New Roman" w:hAnsi="Times New Roman" w:cs="Times New Roman"/>
                <w:sz w:val="20"/>
                <w:szCs w:val="20"/>
              </w:rPr>
              <w:t xml:space="preserve">īstenoti informatīvi izglītojošie pasākumi (kopējās izmaksas </w:t>
            </w:r>
            <w:r w:rsidR="005D4026" w:rsidRPr="00FF0C4A">
              <w:rPr>
                <w:rFonts w:ascii="Times New Roman" w:hAnsi="Times New Roman" w:cs="Times New Roman"/>
                <w:sz w:val="20"/>
                <w:szCs w:val="20"/>
              </w:rPr>
              <w:t xml:space="preserve">indikatīvi </w:t>
            </w:r>
            <w:r w:rsidR="00C64F01" w:rsidRPr="00FF0C4A">
              <w:rPr>
                <w:rFonts w:ascii="Times New Roman" w:hAnsi="Times New Roman" w:cs="Times New Roman"/>
                <w:sz w:val="20"/>
                <w:szCs w:val="20"/>
              </w:rPr>
              <w:t>1 792 315</w:t>
            </w:r>
            <w:r w:rsidR="00E12A06" w:rsidRPr="00FF0C4A">
              <w:rPr>
                <w:rFonts w:ascii="Times New Roman" w:hAnsi="Times New Roman" w:cs="Times New Roman"/>
                <w:sz w:val="20"/>
                <w:szCs w:val="20"/>
              </w:rPr>
              <w:t xml:space="preserve">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 xml:space="preserve">). Minētā atbalstāmā darbība tostarp ietver aktivitātes sabiedrības informēšanai un projekta vizuālās identitātes nodrošināšanai, darbnīcas, </w:t>
            </w:r>
            <w:proofErr w:type="spellStart"/>
            <w:r w:rsidRPr="00FF0C4A">
              <w:rPr>
                <w:rFonts w:ascii="Times New Roman" w:hAnsi="Times New Roman" w:cs="Times New Roman"/>
                <w:sz w:val="20"/>
                <w:szCs w:val="20"/>
              </w:rPr>
              <w:t>domnīcas</w:t>
            </w:r>
            <w:proofErr w:type="spellEnd"/>
            <w:r w:rsidRPr="00FF0C4A">
              <w:rPr>
                <w:rFonts w:ascii="Times New Roman" w:hAnsi="Times New Roman" w:cs="Times New Roman"/>
                <w:sz w:val="20"/>
                <w:szCs w:val="20"/>
              </w:rPr>
              <w:t xml:space="preserve"> un vasaras skolas par sociālā darba aktualitātēm un sociālā darba uzdevumu veikšanai nepieciešamo prasmju attīstību, izdevumu izstrādi par sociālās jomas aktualitātēm un teorijām, tematisko diskusiju organizēšanu, kā arī ikgadējās konferences rīkošanu u.c.; </w:t>
            </w:r>
          </w:p>
          <w:p w14:paraId="541875CA" w14:textId="1E3F8A3A" w:rsidR="009F7064" w:rsidRPr="00FF0C4A" w:rsidRDefault="009F7064" w:rsidP="009F7064">
            <w:pPr>
              <w:pStyle w:val="ListParagraph"/>
              <w:numPr>
                <w:ilvl w:val="0"/>
                <w:numId w:val="20"/>
              </w:numPr>
              <w:jc w:val="both"/>
              <w:rPr>
                <w:rFonts w:ascii="Times New Roman" w:hAnsi="Times New Roman" w:cs="Times New Roman"/>
                <w:sz w:val="20"/>
                <w:szCs w:val="20"/>
              </w:rPr>
            </w:pPr>
            <w:r w:rsidRPr="00FF0C4A">
              <w:rPr>
                <w:rFonts w:ascii="Times New Roman" w:hAnsi="Times New Roman" w:cs="Times New Roman"/>
                <w:sz w:val="20"/>
                <w:szCs w:val="20"/>
              </w:rPr>
              <w:t xml:space="preserve">profesionāla atbalsta tīkla izveide sociālā darba kvalitatīvai attīstībai (kopējās izmaksas </w:t>
            </w:r>
            <w:r w:rsidR="005D4026" w:rsidRPr="00FF0C4A">
              <w:rPr>
                <w:rFonts w:ascii="Times New Roman" w:hAnsi="Times New Roman" w:cs="Times New Roman"/>
                <w:sz w:val="20"/>
                <w:szCs w:val="20"/>
              </w:rPr>
              <w:t xml:space="preserve">indikatīvi </w:t>
            </w:r>
            <w:r w:rsidRPr="00FF0C4A">
              <w:rPr>
                <w:rFonts w:ascii="Times New Roman" w:hAnsi="Times New Roman" w:cs="Times New Roman"/>
                <w:sz w:val="20"/>
                <w:szCs w:val="20"/>
              </w:rPr>
              <w:t>668</w:t>
            </w:r>
            <w:r w:rsidR="0020237A" w:rsidRPr="00FF0C4A">
              <w:rPr>
                <w:rFonts w:ascii="Times New Roman" w:hAnsi="Times New Roman" w:cs="Times New Roman"/>
                <w:sz w:val="20"/>
                <w:szCs w:val="20"/>
              </w:rPr>
              <w:t> </w:t>
            </w:r>
            <w:r w:rsidRPr="00FF0C4A">
              <w:rPr>
                <w:rFonts w:ascii="Times New Roman" w:hAnsi="Times New Roman" w:cs="Times New Roman"/>
                <w:sz w:val="20"/>
                <w:szCs w:val="20"/>
              </w:rPr>
              <w:t xml:space="preserve">699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 Minētās atbalstāmās darbības ietvaros tostarp paredzēti līderības attīstības pasākumi sociālā darba jomā</w:t>
            </w:r>
            <w:r w:rsidR="0020237A" w:rsidRPr="00FF0C4A">
              <w:rPr>
                <w:rFonts w:ascii="Times New Roman" w:hAnsi="Times New Roman" w:cs="Times New Roman"/>
                <w:sz w:val="20"/>
                <w:szCs w:val="20"/>
              </w:rPr>
              <w:t>,</w:t>
            </w:r>
            <w:r w:rsidRPr="00FF0C4A">
              <w:rPr>
                <w:rFonts w:ascii="Times New Roman" w:hAnsi="Times New Roman" w:cs="Times New Roman"/>
                <w:sz w:val="20"/>
                <w:szCs w:val="20"/>
              </w:rPr>
              <w:t xml:space="preserve"> kā arī </w:t>
            </w:r>
            <w:proofErr w:type="spellStart"/>
            <w:r w:rsidRPr="00FF0C4A">
              <w:rPr>
                <w:rFonts w:ascii="Times New Roman" w:hAnsi="Times New Roman" w:cs="Times New Roman"/>
                <w:sz w:val="20"/>
                <w:szCs w:val="20"/>
              </w:rPr>
              <w:t>priekšizpētes</w:t>
            </w:r>
            <w:proofErr w:type="spellEnd"/>
            <w:r w:rsidRPr="00FF0C4A">
              <w:rPr>
                <w:rFonts w:ascii="Times New Roman" w:hAnsi="Times New Roman" w:cs="Times New Roman"/>
                <w:sz w:val="20"/>
                <w:szCs w:val="20"/>
              </w:rPr>
              <w:t xml:space="preserve"> veikšana un starpdisciplinārās ekspertu komandas darbības modeļa izstrāde un pilotprojekta īstenošana u.c.;</w:t>
            </w:r>
          </w:p>
          <w:p w14:paraId="496B9B80" w14:textId="40C33528" w:rsidR="009F7064" w:rsidRPr="00FF0C4A" w:rsidRDefault="009F7064" w:rsidP="009F7064">
            <w:pPr>
              <w:pStyle w:val="ListParagraph"/>
              <w:numPr>
                <w:ilvl w:val="0"/>
                <w:numId w:val="20"/>
              </w:numPr>
              <w:jc w:val="both"/>
              <w:rPr>
                <w:rFonts w:ascii="Times New Roman" w:hAnsi="Times New Roman" w:cs="Times New Roman"/>
                <w:sz w:val="20"/>
                <w:szCs w:val="20"/>
              </w:rPr>
            </w:pPr>
            <w:r w:rsidRPr="00FF0C4A">
              <w:rPr>
                <w:rFonts w:ascii="Times New Roman" w:hAnsi="Times New Roman" w:cs="Times New Roman"/>
                <w:sz w:val="20"/>
                <w:szCs w:val="20"/>
              </w:rPr>
              <w:t xml:space="preserve">sabiedrības uzticēšanās pašvaldību sociālajiem dienestiem monitoringa veikšana, sociālo darbinieku darba apstākļu un atalgojuma novērtējuma izpēte, sociālā darba prakses izpēte un </w:t>
            </w:r>
            <w:proofErr w:type="spellStart"/>
            <w:r w:rsidRPr="00FF0C4A">
              <w:rPr>
                <w:rFonts w:ascii="Times New Roman" w:hAnsi="Times New Roman" w:cs="Times New Roman"/>
                <w:sz w:val="20"/>
                <w:szCs w:val="20"/>
              </w:rPr>
              <w:t>Ex</w:t>
            </w:r>
            <w:proofErr w:type="spellEnd"/>
            <w:r w:rsidRPr="00FF0C4A">
              <w:rPr>
                <w:rFonts w:ascii="Times New Roman" w:hAnsi="Times New Roman" w:cs="Times New Roman"/>
                <w:sz w:val="20"/>
                <w:szCs w:val="20"/>
              </w:rPr>
              <w:t xml:space="preserve">-post projekta rezultātu un sociālā darba klientu mērķa grupu vajadzību izvērtējuma veikšana (kopējās izmaksas </w:t>
            </w:r>
            <w:r w:rsidR="005D4026" w:rsidRPr="00FF0C4A">
              <w:rPr>
                <w:rFonts w:ascii="Times New Roman" w:hAnsi="Times New Roman" w:cs="Times New Roman"/>
                <w:sz w:val="20"/>
                <w:szCs w:val="20"/>
              </w:rPr>
              <w:t xml:space="preserve">indikatīvi </w:t>
            </w:r>
            <w:r w:rsidRPr="00FF0C4A">
              <w:rPr>
                <w:rFonts w:ascii="Times New Roman" w:hAnsi="Times New Roman" w:cs="Times New Roman"/>
                <w:sz w:val="20"/>
                <w:szCs w:val="20"/>
              </w:rPr>
              <w:t>527</w:t>
            </w:r>
            <w:r w:rsidR="00551B0B" w:rsidRPr="00FF0C4A">
              <w:rPr>
                <w:rFonts w:ascii="Times New Roman" w:hAnsi="Times New Roman" w:cs="Times New Roman"/>
                <w:sz w:val="20"/>
                <w:szCs w:val="20"/>
              </w:rPr>
              <w:t> </w:t>
            </w:r>
            <w:r w:rsidR="00152CDC" w:rsidRPr="00FF0C4A">
              <w:rPr>
                <w:rFonts w:ascii="Times New Roman" w:hAnsi="Times New Roman" w:cs="Times New Roman"/>
                <w:sz w:val="20"/>
                <w:szCs w:val="20"/>
              </w:rPr>
              <w:t xml:space="preserve">500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 xml:space="preserve">).  </w:t>
            </w:r>
          </w:p>
          <w:p w14:paraId="5499710A" w14:textId="59D6EE0B" w:rsidR="005D4026" w:rsidRPr="00FF0C4A" w:rsidRDefault="009F7064" w:rsidP="005D4026">
            <w:pPr>
              <w:pStyle w:val="ListParagraph"/>
              <w:numPr>
                <w:ilvl w:val="0"/>
                <w:numId w:val="20"/>
              </w:numPr>
              <w:jc w:val="both"/>
              <w:rPr>
                <w:rFonts w:ascii="Times New Roman" w:hAnsi="Times New Roman" w:cs="Times New Roman"/>
                <w:sz w:val="20"/>
                <w:szCs w:val="20"/>
              </w:rPr>
            </w:pPr>
            <w:r w:rsidRPr="00FF0C4A">
              <w:rPr>
                <w:rFonts w:ascii="Times New Roman" w:hAnsi="Times New Roman" w:cs="Times New Roman"/>
                <w:sz w:val="20"/>
                <w:szCs w:val="20"/>
              </w:rPr>
              <w:t xml:space="preserve">neparedzētie izdevumi </w:t>
            </w:r>
            <w:r w:rsidR="00152CDC" w:rsidRPr="00FF0C4A">
              <w:rPr>
                <w:rFonts w:ascii="Times New Roman" w:hAnsi="Times New Roman" w:cs="Times New Roman"/>
                <w:sz w:val="20"/>
                <w:szCs w:val="20"/>
              </w:rPr>
              <w:t>1</w:t>
            </w:r>
            <w:r w:rsidR="00551B0B" w:rsidRPr="00FF0C4A">
              <w:rPr>
                <w:rFonts w:ascii="Times New Roman" w:hAnsi="Times New Roman" w:cs="Times New Roman"/>
                <w:sz w:val="20"/>
                <w:szCs w:val="20"/>
              </w:rPr>
              <w:t> </w:t>
            </w:r>
            <w:r w:rsidRPr="00FF0C4A">
              <w:rPr>
                <w:rFonts w:ascii="Times New Roman" w:hAnsi="Times New Roman" w:cs="Times New Roman"/>
                <w:sz w:val="20"/>
                <w:szCs w:val="20"/>
              </w:rPr>
              <w:t>%</w:t>
            </w:r>
            <w:r w:rsidRPr="00FF0C4A">
              <w:rPr>
                <w:rStyle w:val="FootnoteReference"/>
                <w:rFonts w:ascii="Times New Roman" w:hAnsi="Times New Roman" w:cs="Times New Roman"/>
                <w:sz w:val="20"/>
                <w:szCs w:val="20"/>
              </w:rPr>
              <w:footnoteReference w:id="8"/>
            </w:r>
            <w:r w:rsidRPr="00FF0C4A">
              <w:rPr>
                <w:rFonts w:ascii="Times New Roman" w:hAnsi="Times New Roman" w:cs="Times New Roman"/>
                <w:sz w:val="20"/>
                <w:szCs w:val="20"/>
              </w:rPr>
              <w:t xml:space="preserve"> apmērā no kopējā budžeta, kas sastāda </w:t>
            </w:r>
            <w:r w:rsidR="00152CDC" w:rsidRPr="00FF0C4A">
              <w:rPr>
                <w:rFonts w:ascii="Times New Roman" w:hAnsi="Times New Roman" w:cs="Times New Roman"/>
                <w:sz w:val="20"/>
                <w:szCs w:val="20"/>
              </w:rPr>
              <w:t> 123</w:t>
            </w:r>
            <w:r w:rsidR="00551B0B" w:rsidRPr="00FF0C4A">
              <w:rPr>
                <w:rFonts w:ascii="Times New Roman" w:hAnsi="Times New Roman" w:cs="Times New Roman"/>
                <w:sz w:val="20"/>
                <w:szCs w:val="20"/>
              </w:rPr>
              <w:t> </w:t>
            </w:r>
            <w:r w:rsidR="00152CDC" w:rsidRPr="00FF0C4A">
              <w:rPr>
                <w:rFonts w:ascii="Times New Roman" w:hAnsi="Times New Roman" w:cs="Times New Roman"/>
                <w:sz w:val="20"/>
                <w:szCs w:val="20"/>
              </w:rPr>
              <w:t xml:space="preserve">465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w:t>
            </w:r>
          </w:p>
          <w:p w14:paraId="4D663379" w14:textId="77777777" w:rsidR="005D4026" w:rsidRPr="00FF0C4A" w:rsidRDefault="005D4026" w:rsidP="00D23197">
            <w:pPr>
              <w:jc w:val="both"/>
              <w:rPr>
                <w:rFonts w:ascii="Times New Roman" w:hAnsi="Times New Roman" w:cs="Times New Roman"/>
                <w:sz w:val="20"/>
                <w:szCs w:val="20"/>
              </w:rPr>
            </w:pPr>
          </w:p>
          <w:p w14:paraId="126E1F29" w14:textId="79C46E91" w:rsidR="005D4026" w:rsidRPr="00FF0C4A" w:rsidRDefault="009F7064" w:rsidP="00D23197">
            <w:pPr>
              <w:jc w:val="both"/>
              <w:rPr>
                <w:rFonts w:ascii="Times New Roman" w:hAnsi="Times New Roman" w:cs="Times New Roman"/>
                <w:sz w:val="20"/>
                <w:szCs w:val="20"/>
              </w:rPr>
            </w:pPr>
            <w:r w:rsidRPr="00FF0C4A">
              <w:rPr>
                <w:rFonts w:ascii="Times New Roman" w:hAnsi="Times New Roman" w:cs="Times New Roman"/>
                <w:sz w:val="20"/>
                <w:szCs w:val="20"/>
              </w:rPr>
              <w:t>Kopējās netiešā veidā ar projekta rādītāja sasniegšanu saistītās izmaksas sastāda indikatīvi 5</w:t>
            </w:r>
            <w:r w:rsidR="00551B0B" w:rsidRPr="00FF0C4A">
              <w:rPr>
                <w:rFonts w:ascii="Times New Roman" w:hAnsi="Times New Roman" w:cs="Times New Roman"/>
                <w:sz w:val="20"/>
                <w:szCs w:val="20"/>
              </w:rPr>
              <w:t> </w:t>
            </w:r>
            <w:r w:rsidR="00EC7058" w:rsidRPr="00FF0C4A">
              <w:rPr>
                <w:rFonts w:ascii="Times New Roman" w:hAnsi="Times New Roman" w:cs="Times New Roman"/>
                <w:sz w:val="20"/>
                <w:szCs w:val="20"/>
              </w:rPr>
              <w:t>152</w:t>
            </w:r>
            <w:r w:rsidR="00551B0B" w:rsidRPr="00FF0C4A">
              <w:rPr>
                <w:rFonts w:ascii="Times New Roman" w:hAnsi="Times New Roman" w:cs="Times New Roman"/>
                <w:sz w:val="20"/>
                <w:szCs w:val="20"/>
              </w:rPr>
              <w:t> </w:t>
            </w:r>
            <w:r w:rsidR="00EC7058" w:rsidRPr="00FF0C4A">
              <w:rPr>
                <w:rFonts w:ascii="Times New Roman" w:hAnsi="Times New Roman" w:cs="Times New Roman"/>
                <w:sz w:val="20"/>
                <w:szCs w:val="20"/>
              </w:rPr>
              <w:t>933</w:t>
            </w:r>
            <w:r w:rsidRPr="00FF0C4A">
              <w:rPr>
                <w:rFonts w:ascii="Times New Roman" w:hAnsi="Times New Roman" w:cs="Times New Roman"/>
                <w:sz w:val="20"/>
                <w:szCs w:val="20"/>
              </w:rPr>
              <w:t xml:space="preserve">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w:t>
            </w:r>
            <w:r w:rsidR="00364410" w:rsidRPr="00FF0C4A">
              <w:rPr>
                <w:rFonts w:ascii="Times New Roman" w:hAnsi="Times New Roman" w:cs="Times New Roman"/>
                <w:sz w:val="20"/>
                <w:szCs w:val="20"/>
              </w:rPr>
              <w:t xml:space="preserve"> (</w:t>
            </w:r>
            <w:r w:rsidR="00E12A06" w:rsidRPr="00FF0C4A">
              <w:rPr>
                <w:rFonts w:ascii="Times New Roman" w:hAnsi="Times New Roman" w:cs="Times New Roman"/>
                <w:sz w:val="20"/>
                <w:szCs w:val="20"/>
              </w:rPr>
              <w:t>2</w:t>
            </w:r>
            <w:r w:rsidR="00912F8A" w:rsidRPr="00FF0C4A">
              <w:rPr>
                <w:rFonts w:ascii="Times New Roman" w:hAnsi="Times New Roman" w:cs="Times New Roman"/>
                <w:sz w:val="20"/>
                <w:szCs w:val="20"/>
              </w:rPr>
              <w:t> </w:t>
            </w:r>
            <w:r w:rsidR="00E12A06" w:rsidRPr="00FF0C4A">
              <w:rPr>
                <w:rFonts w:ascii="Times New Roman" w:hAnsi="Times New Roman" w:cs="Times New Roman"/>
                <w:sz w:val="20"/>
                <w:szCs w:val="20"/>
              </w:rPr>
              <w:t>04</w:t>
            </w:r>
            <w:r w:rsidR="00912F8A" w:rsidRPr="00FF0C4A">
              <w:rPr>
                <w:rFonts w:ascii="Times New Roman" w:hAnsi="Times New Roman" w:cs="Times New Roman"/>
                <w:sz w:val="20"/>
                <w:szCs w:val="20"/>
              </w:rPr>
              <w:t>0 954</w:t>
            </w:r>
            <w:r w:rsidR="000A295C" w:rsidRPr="00FF0C4A">
              <w:rPr>
                <w:rFonts w:ascii="Times New Roman" w:hAnsi="Times New Roman" w:cs="Times New Roman"/>
                <w:sz w:val="20"/>
                <w:szCs w:val="20"/>
              </w:rPr>
              <w:t xml:space="preserve"> </w:t>
            </w:r>
            <w:r w:rsidR="00364410" w:rsidRPr="00FF0C4A">
              <w:rPr>
                <w:rFonts w:ascii="Times New Roman" w:hAnsi="Times New Roman" w:cs="Times New Roman"/>
                <w:sz w:val="20"/>
                <w:szCs w:val="20"/>
              </w:rPr>
              <w:t>+</w:t>
            </w:r>
            <w:r w:rsidR="00E12A06" w:rsidRPr="00FF0C4A">
              <w:rPr>
                <w:rFonts w:ascii="Times New Roman" w:hAnsi="Times New Roman" w:cs="Times New Roman"/>
                <w:sz w:val="20"/>
                <w:szCs w:val="20"/>
              </w:rPr>
              <w:t xml:space="preserve"> 1</w:t>
            </w:r>
            <w:r w:rsidR="00912F8A" w:rsidRPr="00FF0C4A">
              <w:rPr>
                <w:rFonts w:ascii="Times New Roman" w:hAnsi="Times New Roman" w:cs="Times New Roman"/>
                <w:sz w:val="20"/>
                <w:szCs w:val="20"/>
              </w:rPr>
              <w:t> </w:t>
            </w:r>
            <w:r w:rsidR="00E12A06" w:rsidRPr="00FF0C4A">
              <w:rPr>
                <w:rFonts w:ascii="Times New Roman" w:hAnsi="Times New Roman" w:cs="Times New Roman"/>
                <w:sz w:val="20"/>
                <w:szCs w:val="20"/>
              </w:rPr>
              <w:t>79</w:t>
            </w:r>
            <w:r w:rsidR="00912F8A" w:rsidRPr="00FF0C4A">
              <w:rPr>
                <w:rFonts w:ascii="Times New Roman" w:hAnsi="Times New Roman" w:cs="Times New Roman"/>
                <w:sz w:val="20"/>
                <w:szCs w:val="20"/>
              </w:rPr>
              <w:t>2 315</w:t>
            </w:r>
            <w:r w:rsidR="000A295C" w:rsidRPr="00FF0C4A">
              <w:rPr>
                <w:rFonts w:ascii="Times New Roman" w:hAnsi="Times New Roman" w:cs="Times New Roman"/>
                <w:sz w:val="20"/>
                <w:szCs w:val="20"/>
              </w:rPr>
              <w:t xml:space="preserve"> </w:t>
            </w:r>
            <w:r w:rsidR="00364410" w:rsidRPr="00FF0C4A">
              <w:rPr>
                <w:rFonts w:ascii="Times New Roman" w:hAnsi="Times New Roman" w:cs="Times New Roman"/>
                <w:sz w:val="20"/>
                <w:szCs w:val="20"/>
              </w:rPr>
              <w:t>+668</w:t>
            </w:r>
            <w:r w:rsidR="000A295C" w:rsidRPr="00FF0C4A">
              <w:rPr>
                <w:rFonts w:ascii="Times New Roman" w:hAnsi="Times New Roman" w:cs="Times New Roman"/>
                <w:sz w:val="20"/>
                <w:szCs w:val="20"/>
              </w:rPr>
              <w:t> </w:t>
            </w:r>
            <w:r w:rsidR="00364410" w:rsidRPr="00FF0C4A">
              <w:rPr>
                <w:rFonts w:ascii="Times New Roman" w:hAnsi="Times New Roman" w:cs="Times New Roman"/>
                <w:sz w:val="20"/>
                <w:szCs w:val="20"/>
              </w:rPr>
              <w:t>699</w:t>
            </w:r>
            <w:r w:rsidR="000A295C" w:rsidRPr="00FF0C4A">
              <w:rPr>
                <w:rFonts w:ascii="Times New Roman" w:hAnsi="Times New Roman" w:cs="Times New Roman"/>
                <w:sz w:val="20"/>
                <w:szCs w:val="20"/>
              </w:rPr>
              <w:t xml:space="preserve"> </w:t>
            </w:r>
            <w:r w:rsidR="00364410" w:rsidRPr="00FF0C4A">
              <w:rPr>
                <w:rFonts w:ascii="Times New Roman" w:hAnsi="Times New Roman" w:cs="Times New Roman"/>
                <w:sz w:val="20"/>
                <w:szCs w:val="20"/>
              </w:rPr>
              <w:t>+527</w:t>
            </w:r>
            <w:r w:rsidR="000A295C" w:rsidRPr="00FF0C4A">
              <w:rPr>
                <w:rFonts w:ascii="Times New Roman" w:hAnsi="Times New Roman" w:cs="Times New Roman"/>
                <w:sz w:val="20"/>
                <w:szCs w:val="20"/>
              </w:rPr>
              <w:t> </w:t>
            </w:r>
            <w:r w:rsidR="00364410" w:rsidRPr="00FF0C4A">
              <w:rPr>
                <w:rFonts w:ascii="Times New Roman" w:hAnsi="Times New Roman" w:cs="Times New Roman"/>
                <w:sz w:val="20"/>
                <w:szCs w:val="20"/>
              </w:rPr>
              <w:t>500</w:t>
            </w:r>
            <w:r w:rsidR="000A295C" w:rsidRPr="00FF0C4A">
              <w:rPr>
                <w:rFonts w:ascii="Times New Roman" w:hAnsi="Times New Roman" w:cs="Times New Roman"/>
                <w:sz w:val="20"/>
                <w:szCs w:val="20"/>
              </w:rPr>
              <w:t xml:space="preserve"> </w:t>
            </w:r>
            <w:r w:rsidR="00364410" w:rsidRPr="00FF0C4A">
              <w:rPr>
                <w:rFonts w:ascii="Times New Roman" w:hAnsi="Times New Roman" w:cs="Times New Roman"/>
                <w:sz w:val="20"/>
                <w:szCs w:val="20"/>
              </w:rPr>
              <w:t>+123</w:t>
            </w:r>
            <w:r w:rsidR="00551B0B" w:rsidRPr="00FF0C4A">
              <w:rPr>
                <w:rFonts w:ascii="Times New Roman" w:hAnsi="Times New Roman" w:cs="Times New Roman"/>
                <w:sz w:val="20"/>
                <w:szCs w:val="20"/>
              </w:rPr>
              <w:t> </w:t>
            </w:r>
            <w:r w:rsidR="00364410" w:rsidRPr="00FF0C4A">
              <w:rPr>
                <w:rFonts w:ascii="Times New Roman" w:hAnsi="Times New Roman" w:cs="Times New Roman"/>
                <w:sz w:val="20"/>
                <w:szCs w:val="20"/>
              </w:rPr>
              <w:t>465).</w:t>
            </w:r>
            <w:r w:rsidRPr="00FF0C4A">
              <w:rPr>
                <w:rFonts w:ascii="Times New Roman" w:hAnsi="Times New Roman" w:cs="Times New Roman"/>
                <w:sz w:val="20"/>
                <w:szCs w:val="20"/>
              </w:rPr>
              <w:t xml:space="preserve"> </w:t>
            </w:r>
          </w:p>
          <w:p w14:paraId="45BBEC1C" w14:textId="77777777" w:rsidR="005D4026" w:rsidRPr="00FF0C4A" w:rsidRDefault="005D4026" w:rsidP="00D23197">
            <w:pPr>
              <w:jc w:val="both"/>
              <w:rPr>
                <w:rFonts w:ascii="Times New Roman" w:hAnsi="Times New Roman" w:cs="Times New Roman"/>
                <w:sz w:val="20"/>
                <w:szCs w:val="20"/>
              </w:rPr>
            </w:pPr>
          </w:p>
          <w:p w14:paraId="2F55001B" w14:textId="6D83D133" w:rsidR="00172BA8" w:rsidRPr="00FF0C4A" w:rsidRDefault="004D365C" w:rsidP="00D23197">
            <w:pPr>
              <w:jc w:val="both"/>
              <w:rPr>
                <w:rFonts w:ascii="Times New Roman" w:hAnsi="Times New Roman" w:cs="Times New Roman"/>
                <w:sz w:val="20"/>
                <w:szCs w:val="20"/>
              </w:rPr>
            </w:pPr>
            <w:r w:rsidRPr="00FF0C4A">
              <w:rPr>
                <w:rFonts w:ascii="Times New Roman" w:hAnsi="Times New Roman" w:cs="Times New Roman"/>
                <w:sz w:val="20"/>
                <w:szCs w:val="20"/>
              </w:rPr>
              <w:t xml:space="preserve">Savukārt starpposma vērtība noteikta, ņemot vērā </w:t>
            </w:r>
            <w:r w:rsidR="00E5647D" w:rsidRPr="00FF0C4A">
              <w:rPr>
                <w:rFonts w:ascii="Times New Roman" w:hAnsi="Times New Roman" w:cs="Times New Roman"/>
                <w:sz w:val="20"/>
                <w:szCs w:val="20"/>
              </w:rPr>
              <w:t xml:space="preserve">plānoto </w:t>
            </w:r>
            <w:r w:rsidR="00172BA8" w:rsidRPr="00FF0C4A">
              <w:rPr>
                <w:rFonts w:ascii="Times New Roman" w:hAnsi="Times New Roman" w:cs="Times New Roman"/>
                <w:sz w:val="20"/>
                <w:szCs w:val="20"/>
              </w:rPr>
              <w:t xml:space="preserve">iesaistes uzsākšanu </w:t>
            </w:r>
            <w:r w:rsidR="00551B0B" w:rsidRPr="00FF0C4A">
              <w:rPr>
                <w:rFonts w:ascii="Times New Roman" w:hAnsi="Times New Roman" w:cs="Times New Roman"/>
                <w:sz w:val="20"/>
                <w:szCs w:val="20"/>
              </w:rPr>
              <w:t xml:space="preserve">profesionālās </w:t>
            </w:r>
            <w:r w:rsidR="00172BA8" w:rsidRPr="00FF0C4A">
              <w:rPr>
                <w:rFonts w:ascii="Times New Roman" w:hAnsi="Times New Roman" w:cs="Times New Roman"/>
                <w:sz w:val="20"/>
                <w:szCs w:val="20"/>
              </w:rPr>
              <w:t>kompetences pilnveidošanā:</w:t>
            </w:r>
          </w:p>
          <w:p w14:paraId="126AE84B" w14:textId="3F573623" w:rsidR="00172BA8" w:rsidRPr="00FF0C4A" w:rsidRDefault="00172BA8" w:rsidP="00D23197">
            <w:pPr>
              <w:jc w:val="both"/>
              <w:rPr>
                <w:rFonts w:ascii="Times New Roman" w:hAnsi="Times New Roman" w:cs="Times New Roman"/>
                <w:sz w:val="20"/>
                <w:szCs w:val="20"/>
              </w:rPr>
            </w:pPr>
            <w:r w:rsidRPr="00FF0C4A">
              <w:rPr>
                <w:rFonts w:ascii="Times New Roman" w:hAnsi="Times New Roman" w:cs="Times New Roman"/>
                <w:sz w:val="20"/>
                <w:szCs w:val="20"/>
              </w:rPr>
              <w:t>1)</w:t>
            </w:r>
            <w:r w:rsidR="004D365C" w:rsidRPr="00FF0C4A">
              <w:rPr>
                <w:rFonts w:ascii="Times New Roman" w:hAnsi="Times New Roman" w:cs="Times New Roman"/>
                <w:sz w:val="20"/>
                <w:szCs w:val="20"/>
              </w:rPr>
              <w:t xml:space="preserve"> sociālā darba speciālistu, sociālo pakalpojumu sniedzēju iestāžu</w:t>
            </w:r>
            <w:r w:rsidR="00C95639" w:rsidRPr="00FF0C4A">
              <w:rPr>
                <w:rFonts w:ascii="Times New Roman" w:hAnsi="Times New Roman" w:cs="Times New Roman"/>
                <w:sz w:val="20"/>
                <w:szCs w:val="20"/>
              </w:rPr>
              <w:t>, organizāciju</w:t>
            </w:r>
            <w:r w:rsidR="004D365C" w:rsidRPr="00FF0C4A">
              <w:rPr>
                <w:rFonts w:ascii="Times New Roman" w:hAnsi="Times New Roman" w:cs="Times New Roman"/>
                <w:sz w:val="20"/>
                <w:szCs w:val="20"/>
              </w:rPr>
              <w:t xml:space="preserve"> un to struktūrvienību vadītāju, kā arī ģimenes asistentu </w:t>
            </w:r>
            <w:r w:rsidRPr="00FF0C4A">
              <w:rPr>
                <w:rFonts w:ascii="Times New Roman" w:hAnsi="Times New Roman" w:cs="Times New Roman"/>
                <w:sz w:val="20"/>
                <w:szCs w:val="20"/>
              </w:rPr>
              <w:t>iesaiste – proti, d</w:t>
            </w:r>
            <w:r w:rsidR="004D365C" w:rsidRPr="00FF0C4A">
              <w:rPr>
                <w:rFonts w:ascii="Times New Roman" w:hAnsi="Times New Roman" w:cs="Times New Roman"/>
                <w:sz w:val="20"/>
                <w:szCs w:val="20"/>
              </w:rPr>
              <w:t>arbīb</w:t>
            </w:r>
            <w:r w:rsidRPr="00FF0C4A">
              <w:rPr>
                <w:rFonts w:ascii="Times New Roman" w:hAnsi="Times New Roman" w:cs="Times New Roman"/>
                <w:sz w:val="20"/>
                <w:szCs w:val="20"/>
              </w:rPr>
              <w:t>ā</w:t>
            </w:r>
            <w:r w:rsidR="00502AE1" w:rsidRPr="00FF0C4A">
              <w:rPr>
                <w:rFonts w:ascii="Times New Roman" w:hAnsi="Times New Roman" w:cs="Times New Roman"/>
                <w:sz w:val="20"/>
                <w:szCs w:val="20"/>
              </w:rPr>
              <w:t>s</w:t>
            </w:r>
            <w:r w:rsidR="004D365C" w:rsidRPr="00FF0C4A">
              <w:rPr>
                <w:rFonts w:ascii="Times New Roman" w:hAnsi="Times New Roman" w:cs="Times New Roman"/>
                <w:sz w:val="20"/>
                <w:szCs w:val="20"/>
              </w:rPr>
              <w:t>, kurās iesaistoties tiks sasniegti pasākumā plānotie rādītāji, pilnā apjomā (intensitātē) tiks īstenotas aptuveni 4</w:t>
            </w:r>
            <w:r w:rsidR="00CF7FB1" w:rsidRPr="00FF0C4A">
              <w:rPr>
                <w:rFonts w:ascii="Times New Roman" w:hAnsi="Times New Roman" w:cs="Times New Roman"/>
                <w:sz w:val="20"/>
                <w:szCs w:val="20"/>
              </w:rPr>
              <w:t>,5</w:t>
            </w:r>
            <w:r w:rsidR="004D365C" w:rsidRPr="00FF0C4A">
              <w:rPr>
                <w:rFonts w:ascii="Times New Roman" w:hAnsi="Times New Roman" w:cs="Times New Roman"/>
                <w:sz w:val="20"/>
                <w:szCs w:val="20"/>
              </w:rPr>
              <w:t xml:space="preserve"> gadu periodā (no 202</w:t>
            </w:r>
            <w:r w:rsidR="00CF7FB1" w:rsidRPr="00FF0C4A">
              <w:rPr>
                <w:rFonts w:ascii="Times New Roman" w:hAnsi="Times New Roman" w:cs="Times New Roman"/>
                <w:sz w:val="20"/>
                <w:szCs w:val="20"/>
              </w:rPr>
              <w:t>4</w:t>
            </w:r>
            <w:r w:rsidR="004D365C" w:rsidRPr="00FF0C4A">
              <w:rPr>
                <w:rFonts w:ascii="Times New Roman" w:hAnsi="Times New Roman" w:cs="Times New Roman"/>
                <w:sz w:val="20"/>
                <w:szCs w:val="20"/>
              </w:rPr>
              <w:t>.</w:t>
            </w:r>
            <w:r w:rsidR="007B71B7" w:rsidRPr="00FF0C4A">
              <w:rPr>
                <w:rFonts w:ascii="Times New Roman" w:hAnsi="Times New Roman" w:cs="Times New Roman"/>
                <w:sz w:val="20"/>
                <w:szCs w:val="20"/>
              </w:rPr>
              <w:t> </w:t>
            </w:r>
            <w:r w:rsidR="004D365C" w:rsidRPr="00FF0C4A">
              <w:rPr>
                <w:rFonts w:ascii="Times New Roman" w:hAnsi="Times New Roman" w:cs="Times New Roman"/>
                <w:sz w:val="20"/>
                <w:szCs w:val="20"/>
              </w:rPr>
              <w:t xml:space="preserve">gada </w:t>
            </w:r>
            <w:r w:rsidR="00CF7FB1" w:rsidRPr="00FF0C4A">
              <w:rPr>
                <w:rFonts w:ascii="Times New Roman" w:hAnsi="Times New Roman" w:cs="Times New Roman"/>
                <w:sz w:val="20"/>
                <w:szCs w:val="20"/>
              </w:rPr>
              <w:t>1</w:t>
            </w:r>
            <w:r w:rsidR="004D365C" w:rsidRPr="00FF0C4A">
              <w:rPr>
                <w:rFonts w:ascii="Times New Roman" w:hAnsi="Times New Roman" w:cs="Times New Roman"/>
                <w:sz w:val="20"/>
                <w:szCs w:val="20"/>
              </w:rPr>
              <w:t>.</w:t>
            </w:r>
            <w:r w:rsidR="007B71B7" w:rsidRPr="00FF0C4A">
              <w:rPr>
                <w:rFonts w:ascii="Times New Roman" w:hAnsi="Times New Roman" w:cs="Times New Roman"/>
                <w:sz w:val="20"/>
                <w:szCs w:val="20"/>
              </w:rPr>
              <w:t> </w:t>
            </w:r>
            <w:r w:rsidR="004D365C" w:rsidRPr="00FF0C4A">
              <w:rPr>
                <w:rFonts w:ascii="Times New Roman" w:hAnsi="Times New Roman" w:cs="Times New Roman"/>
                <w:sz w:val="20"/>
                <w:szCs w:val="20"/>
              </w:rPr>
              <w:t>ceturkšņa līdz 202</w:t>
            </w:r>
            <w:r w:rsidR="00CF7FB1" w:rsidRPr="00FF0C4A">
              <w:rPr>
                <w:rFonts w:ascii="Times New Roman" w:hAnsi="Times New Roman" w:cs="Times New Roman"/>
                <w:sz w:val="20"/>
                <w:szCs w:val="20"/>
              </w:rPr>
              <w:t>8</w:t>
            </w:r>
            <w:r w:rsidR="004D365C" w:rsidRPr="00FF0C4A">
              <w:rPr>
                <w:rFonts w:ascii="Times New Roman" w:hAnsi="Times New Roman" w:cs="Times New Roman"/>
                <w:sz w:val="20"/>
                <w:szCs w:val="20"/>
              </w:rPr>
              <w:t>.</w:t>
            </w:r>
            <w:r w:rsidR="007B71B7" w:rsidRPr="00FF0C4A">
              <w:rPr>
                <w:rFonts w:ascii="Times New Roman" w:hAnsi="Times New Roman" w:cs="Times New Roman"/>
                <w:sz w:val="20"/>
                <w:szCs w:val="20"/>
              </w:rPr>
              <w:t> </w:t>
            </w:r>
            <w:r w:rsidR="004D365C" w:rsidRPr="00FF0C4A">
              <w:rPr>
                <w:rFonts w:ascii="Times New Roman" w:hAnsi="Times New Roman" w:cs="Times New Roman"/>
                <w:sz w:val="20"/>
                <w:szCs w:val="20"/>
              </w:rPr>
              <w:t xml:space="preserve">gada </w:t>
            </w:r>
            <w:r w:rsidR="00CF7FB1" w:rsidRPr="00FF0C4A">
              <w:rPr>
                <w:rFonts w:ascii="Times New Roman" w:hAnsi="Times New Roman" w:cs="Times New Roman"/>
                <w:sz w:val="20"/>
                <w:szCs w:val="20"/>
              </w:rPr>
              <w:t>1</w:t>
            </w:r>
            <w:r w:rsidR="004D365C" w:rsidRPr="00FF0C4A">
              <w:rPr>
                <w:rFonts w:ascii="Times New Roman" w:hAnsi="Times New Roman" w:cs="Times New Roman"/>
                <w:sz w:val="20"/>
                <w:szCs w:val="20"/>
              </w:rPr>
              <w:t>.</w:t>
            </w:r>
            <w:r w:rsidR="007B71B7" w:rsidRPr="00FF0C4A">
              <w:rPr>
                <w:rFonts w:ascii="Times New Roman" w:hAnsi="Times New Roman" w:cs="Times New Roman"/>
                <w:sz w:val="20"/>
                <w:szCs w:val="20"/>
              </w:rPr>
              <w:t> </w:t>
            </w:r>
            <w:r w:rsidR="004D365C" w:rsidRPr="00FF0C4A">
              <w:rPr>
                <w:rFonts w:ascii="Times New Roman" w:hAnsi="Times New Roman" w:cs="Times New Roman"/>
                <w:sz w:val="20"/>
                <w:szCs w:val="20"/>
              </w:rPr>
              <w:t>ceturksnim)</w:t>
            </w:r>
            <w:r w:rsidR="007B71B7" w:rsidRPr="00FF0C4A">
              <w:rPr>
                <w:rFonts w:ascii="Times New Roman" w:hAnsi="Times New Roman" w:cs="Times New Roman"/>
                <w:sz w:val="20"/>
                <w:szCs w:val="20"/>
              </w:rPr>
              <w:t>;</w:t>
            </w:r>
          </w:p>
          <w:p w14:paraId="6C3705D5" w14:textId="4C74F151" w:rsidR="00D23197" w:rsidRPr="00FF0C4A" w:rsidRDefault="00172BA8" w:rsidP="00D23197">
            <w:pPr>
              <w:jc w:val="both"/>
              <w:rPr>
                <w:rFonts w:ascii="Times New Roman" w:hAnsi="Times New Roman" w:cs="Times New Roman"/>
                <w:sz w:val="20"/>
                <w:szCs w:val="20"/>
              </w:rPr>
            </w:pPr>
            <w:r w:rsidRPr="00FF0C4A">
              <w:rPr>
                <w:rFonts w:ascii="Times New Roman" w:hAnsi="Times New Roman" w:cs="Times New Roman"/>
                <w:sz w:val="20"/>
                <w:szCs w:val="20"/>
              </w:rPr>
              <w:t>2)</w:t>
            </w:r>
            <w:r w:rsidR="00D23197"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savukārt </w:t>
            </w:r>
            <w:r w:rsidR="004F7E73" w:rsidRPr="00FF0C4A">
              <w:rPr>
                <w:rFonts w:ascii="Times New Roman" w:hAnsi="Times New Roman" w:cs="Times New Roman"/>
                <w:sz w:val="20"/>
                <w:szCs w:val="20"/>
              </w:rPr>
              <w:t>aprūp</w:t>
            </w:r>
            <w:r w:rsidR="00444513" w:rsidRPr="00FF0C4A">
              <w:rPr>
                <w:rFonts w:ascii="Times New Roman" w:hAnsi="Times New Roman" w:cs="Times New Roman"/>
                <w:sz w:val="20"/>
                <w:szCs w:val="20"/>
              </w:rPr>
              <w:t>ētāju</w:t>
            </w:r>
            <w:r w:rsidR="00D23197" w:rsidRPr="00FF0C4A">
              <w:rPr>
                <w:rFonts w:ascii="Times New Roman" w:hAnsi="Times New Roman" w:cs="Times New Roman"/>
                <w:sz w:val="20"/>
                <w:szCs w:val="20"/>
              </w:rPr>
              <w:t xml:space="preserve"> profesionālo kompetences pilnveidi plānots uzsākt jau 2022.</w:t>
            </w:r>
            <w:r w:rsidR="007B71B7" w:rsidRPr="00FF0C4A">
              <w:rPr>
                <w:rFonts w:ascii="Times New Roman" w:hAnsi="Times New Roman" w:cs="Times New Roman"/>
                <w:sz w:val="20"/>
                <w:szCs w:val="20"/>
              </w:rPr>
              <w:t> </w:t>
            </w:r>
            <w:r w:rsidR="00D23197" w:rsidRPr="00FF0C4A">
              <w:rPr>
                <w:rFonts w:ascii="Times New Roman" w:hAnsi="Times New Roman" w:cs="Times New Roman"/>
                <w:sz w:val="20"/>
                <w:szCs w:val="20"/>
              </w:rPr>
              <w:t>gada 2.</w:t>
            </w:r>
            <w:r w:rsidR="007B71B7" w:rsidRPr="00FF0C4A">
              <w:rPr>
                <w:rFonts w:ascii="Times New Roman" w:hAnsi="Times New Roman" w:cs="Times New Roman"/>
                <w:sz w:val="20"/>
                <w:szCs w:val="20"/>
              </w:rPr>
              <w:t> </w:t>
            </w:r>
            <w:r w:rsidR="00D23197" w:rsidRPr="00FF0C4A">
              <w:rPr>
                <w:rFonts w:ascii="Times New Roman" w:hAnsi="Times New Roman" w:cs="Times New Roman"/>
                <w:sz w:val="20"/>
                <w:szCs w:val="20"/>
              </w:rPr>
              <w:t>pusgadā un nodrošināt indikatīvi 5</w:t>
            </w:r>
            <w:r w:rsidR="00CF7FB1" w:rsidRPr="00FF0C4A">
              <w:rPr>
                <w:rFonts w:ascii="Times New Roman" w:hAnsi="Times New Roman" w:cs="Times New Roman"/>
                <w:sz w:val="20"/>
                <w:szCs w:val="20"/>
              </w:rPr>
              <w:t>,5</w:t>
            </w:r>
            <w:r w:rsidR="00D23197" w:rsidRPr="00FF0C4A">
              <w:rPr>
                <w:rFonts w:ascii="Times New Roman" w:hAnsi="Times New Roman" w:cs="Times New Roman"/>
                <w:sz w:val="20"/>
                <w:szCs w:val="20"/>
              </w:rPr>
              <w:t xml:space="preserve"> gadu periodā</w:t>
            </w:r>
            <w:r w:rsidR="00CF7FB1" w:rsidRPr="00FF0C4A">
              <w:rPr>
                <w:rFonts w:ascii="Times New Roman" w:hAnsi="Times New Roman" w:cs="Times New Roman"/>
                <w:sz w:val="20"/>
                <w:szCs w:val="20"/>
              </w:rPr>
              <w:t xml:space="preserve"> (līdz 2028. gada 1.ceturksnim</w:t>
            </w:r>
            <w:r w:rsidR="00D23197" w:rsidRPr="00FF0C4A">
              <w:rPr>
                <w:rFonts w:ascii="Times New Roman" w:hAnsi="Times New Roman" w:cs="Times New Roman"/>
                <w:sz w:val="20"/>
                <w:szCs w:val="20"/>
              </w:rPr>
              <w:t>.</w:t>
            </w:r>
          </w:p>
          <w:p w14:paraId="4C3A8E3D" w14:textId="084F7B3A" w:rsidR="00D23197" w:rsidRPr="00FF0C4A" w:rsidRDefault="00D23197" w:rsidP="00D23197">
            <w:pPr>
              <w:jc w:val="both"/>
              <w:rPr>
                <w:rFonts w:ascii="Times New Roman" w:hAnsi="Times New Roman" w:cs="Times New Roman"/>
                <w:sz w:val="20"/>
                <w:szCs w:val="20"/>
              </w:rPr>
            </w:pPr>
            <w:r w:rsidRPr="00FF0C4A">
              <w:rPr>
                <w:rFonts w:ascii="Times New Roman" w:hAnsi="Times New Roman" w:cs="Times New Roman"/>
                <w:sz w:val="20"/>
                <w:szCs w:val="20"/>
              </w:rPr>
              <w:t xml:space="preserve">Attiecīgi pasākumā sasniedzamā rādītāja vērtība uz 31.12.2024. noteikta: </w:t>
            </w:r>
          </w:p>
          <w:p w14:paraId="7D6FA275" w14:textId="0FC4A493" w:rsidR="00D23197" w:rsidRPr="00FF0C4A" w:rsidRDefault="00172BA8" w:rsidP="00172BA8">
            <w:pPr>
              <w:jc w:val="both"/>
              <w:rPr>
                <w:rFonts w:ascii="Times New Roman" w:hAnsi="Times New Roman" w:cs="Times New Roman"/>
                <w:sz w:val="20"/>
                <w:szCs w:val="20"/>
              </w:rPr>
            </w:pPr>
            <w:r w:rsidRPr="00FF0C4A">
              <w:rPr>
                <w:rFonts w:ascii="Times New Roman" w:hAnsi="Times New Roman" w:cs="Times New Roman"/>
                <w:sz w:val="20"/>
                <w:szCs w:val="20"/>
              </w:rPr>
              <w:t xml:space="preserve">1) </w:t>
            </w:r>
            <w:r w:rsidR="00C007FD" w:rsidRPr="00FF0C4A">
              <w:rPr>
                <w:rFonts w:ascii="Times New Roman" w:hAnsi="Times New Roman" w:cs="Times New Roman"/>
                <w:sz w:val="20"/>
                <w:szCs w:val="20"/>
              </w:rPr>
              <w:t xml:space="preserve">  </w:t>
            </w:r>
            <w:r w:rsidR="00C603DF" w:rsidRPr="00FF0C4A">
              <w:rPr>
                <w:rFonts w:ascii="Times New Roman" w:hAnsi="Times New Roman" w:cs="Times New Roman"/>
                <w:sz w:val="20"/>
                <w:szCs w:val="20"/>
              </w:rPr>
              <w:t>2</w:t>
            </w:r>
            <w:r w:rsidR="007B71B7" w:rsidRPr="00FF0C4A">
              <w:rPr>
                <w:rFonts w:ascii="Times New Roman" w:hAnsi="Times New Roman" w:cs="Times New Roman"/>
                <w:sz w:val="20"/>
                <w:szCs w:val="20"/>
              </w:rPr>
              <w:t> </w:t>
            </w:r>
            <w:r w:rsidR="00C603DF" w:rsidRPr="00FF0C4A">
              <w:rPr>
                <w:rFonts w:ascii="Times New Roman" w:hAnsi="Times New Roman" w:cs="Times New Roman"/>
                <w:sz w:val="20"/>
                <w:szCs w:val="20"/>
              </w:rPr>
              <w:t>319</w:t>
            </w:r>
            <w:r w:rsidR="00D23197" w:rsidRPr="00FF0C4A">
              <w:rPr>
                <w:rFonts w:ascii="Times New Roman" w:hAnsi="Times New Roman" w:cs="Times New Roman"/>
                <w:sz w:val="20"/>
                <w:szCs w:val="20"/>
              </w:rPr>
              <w:t xml:space="preserve"> (sociālā darba speciālisti, sociālo pakalpojumu sniedzēju iestāžu</w:t>
            </w:r>
            <w:r w:rsidR="00CD4F63" w:rsidRPr="00FF0C4A">
              <w:rPr>
                <w:rFonts w:ascii="Times New Roman" w:hAnsi="Times New Roman" w:cs="Times New Roman"/>
                <w:sz w:val="20"/>
                <w:szCs w:val="20"/>
              </w:rPr>
              <w:t>, organiz</w:t>
            </w:r>
            <w:r w:rsidR="007B71B7" w:rsidRPr="00FF0C4A">
              <w:rPr>
                <w:rFonts w:ascii="Times New Roman" w:hAnsi="Times New Roman" w:cs="Times New Roman"/>
                <w:sz w:val="20"/>
                <w:szCs w:val="20"/>
              </w:rPr>
              <w:t>āc</w:t>
            </w:r>
            <w:r w:rsidR="00CD4F63" w:rsidRPr="00FF0C4A">
              <w:rPr>
                <w:rFonts w:ascii="Times New Roman" w:hAnsi="Times New Roman" w:cs="Times New Roman"/>
                <w:sz w:val="20"/>
                <w:szCs w:val="20"/>
              </w:rPr>
              <w:t>iju</w:t>
            </w:r>
            <w:r w:rsidR="00D23197" w:rsidRPr="00FF0C4A">
              <w:rPr>
                <w:rFonts w:ascii="Times New Roman" w:hAnsi="Times New Roman" w:cs="Times New Roman"/>
                <w:sz w:val="20"/>
                <w:szCs w:val="20"/>
              </w:rPr>
              <w:t xml:space="preserve"> un to struktūrvienību vadītāji, kā arī ģimenes asistenti, kuri pilnveidojuši profesionālo kompetenci projekta aktivitātēs)/4</w:t>
            </w:r>
            <w:r w:rsidR="00CF7FB1" w:rsidRPr="00FF0C4A">
              <w:rPr>
                <w:rFonts w:ascii="Times New Roman" w:hAnsi="Times New Roman" w:cs="Times New Roman"/>
                <w:sz w:val="20"/>
                <w:szCs w:val="20"/>
              </w:rPr>
              <w:t>,5</w:t>
            </w:r>
            <w:r w:rsidR="00D23197" w:rsidRPr="00FF0C4A">
              <w:rPr>
                <w:rFonts w:ascii="Times New Roman" w:hAnsi="Times New Roman" w:cs="Times New Roman"/>
                <w:sz w:val="20"/>
                <w:szCs w:val="20"/>
              </w:rPr>
              <w:t xml:space="preserve"> gadi (</w:t>
            </w:r>
            <w:r w:rsidR="00EB7133" w:rsidRPr="00FF0C4A">
              <w:rPr>
                <w:rFonts w:ascii="Times New Roman" w:hAnsi="Times New Roman" w:cs="Times New Roman"/>
                <w:sz w:val="20"/>
                <w:szCs w:val="20"/>
              </w:rPr>
              <w:t>periods, kurā pilnā apjomā tiks nodrošināti profesionālās pilnveides pasākumi</w:t>
            </w:r>
            <w:r w:rsidRPr="00FF0C4A">
              <w:rPr>
                <w:rFonts w:ascii="Times New Roman" w:hAnsi="Times New Roman" w:cs="Times New Roman"/>
                <w:sz w:val="20"/>
                <w:szCs w:val="20"/>
              </w:rPr>
              <w:t>)</w:t>
            </w:r>
            <w:r w:rsidR="00CF7FB1" w:rsidRPr="00FF0C4A">
              <w:rPr>
                <w:rFonts w:ascii="Times New Roman" w:hAnsi="Times New Roman" w:cs="Times New Roman"/>
                <w:sz w:val="20"/>
                <w:szCs w:val="20"/>
              </w:rPr>
              <w:t>*1 gads (darbības īstenošanas periods līdz 31.12.2024.)</w:t>
            </w:r>
            <w:r w:rsidR="00D23197" w:rsidRPr="00FF0C4A">
              <w:rPr>
                <w:rFonts w:ascii="Times New Roman" w:hAnsi="Times New Roman" w:cs="Times New Roman"/>
                <w:sz w:val="20"/>
                <w:szCs w:val="20"/>
              </w:rPr>
              <w:t xml:space="preserve"> = </w:t>
            </w:r>
            <w:r w:rsidR="00E13111" w:rsidRPr="00FF0C4A">
              <w:rPr>
                <w:rFonts w:ascii="Times New Roman" w:hAnsi="Times New Roman" w:cs="Times New Roman"/>
                <w:sz w:val="20"/>
                <w:szCs w:val="20"/>
              </w:rPr>
              <w:t>5</w:t>
            </w:r>
            <w:r w:rsidR="00CF7FB1" w:rsidRPr="00FF0C4A">
              <w:rPr>
                <w:rFonts w:ascii="Times New Roman" w:hAnsi="Times New Roman" w:cs="Times New Roman"/>
                <w:sz w:val="20"/>
                <w:szCs w:val="20"/>
              </w:rPr>
              <w:t>15</w:t>
            </w:r>
            <w:r w:rsidR="00D23197" w:rsidRPr="00FF0C4A">
              <w:rPr>
                <w:rFonts w:ascii="Times New Roman" w:hAnsi="Times New Roman" w:cs="Times New Roman"/>
                <w:sz w:val="20"/>
                <w:szCs w:val="20"/>
              </w:rPr>
              <w:t xml:space="preserve"> (profesionālās pilnveides pasākumos iesaistīto personu skaits līdz 31.12.2024.)</w:t>
            </w:r>
            <w:r w:rsidR="007412AE" w:rsidRPr="00FF0C4A">
              <w:rPr>
                <w:rFonts w:ascii="Times New Roman" w:hAnsi="Times New Roman" w:cs="Times New Roman"/>
                <w:sz w:val="20"/>
                <w:szCs w:val="20"/>
              </w:rPr>
              <w:t>;</w:t>
            </w:r>
          </w:p>
          <w:p w14:paraId="3EB85CB6" w14:textId="09FD729C" w:rsidR="00D23197" w:rsidRPr="00FF0C4A" w:rsidRDefault="00172BA8" w:rsidP="00172BA8">
            <w:pPr>
              <w:jc w:val="both"/>
              <w:rPr>
                <w:rFonts w:ascii="Times New Roman" w:hAnsi="Times New Roman" w:cs="Times New Roman"/>
                <w:sz w:val="20"/>
                <w:szCs w:val="20"/>
              </w:rPr>
            </w:pPr>
            <w:r w:rsidRPr="00FF0C4A">
              <w:rPr>
                <w:rFonts w:ascii="Times New Roman" w:hAnsi="Times New Roman" w:cs="Times New Roman"/>
                <w:sz w:val="20"/>
                <w:szCs w:val="20"/>
              </w:rPr>
              <w:lastRenderedPageBreak/>
              <w:t xml:space="preserve">2) </w:t>
            </w:r>
            <w:r w:rsidR="00D23197" w:rsidRPr="00FF0C4A">
              <w:rPr>
                <w:rFonts w:ascii="Times New Roman" w:hAnsi="Times New Roman" w:cs="Times New Roman"/>
                <w:sz w:val="20"/>
                <w:szCs w:val="20"/>
              </w:rPr>
              <w:t>780 (aprūp</w:t>
            </w:r>
            <w:r w:rsidR="00444513" w:rsidRPr="00FF0C4A">
              <w:rPr>
                <w:rFonts w:ascii="Times New Roman" w:hAnsi="Times New Roman" w:cs="Times New Roman"/>
                <w:sz w:val="20"/>
                <w:szCs w:val="20"/>
              </w:rPr>
              <w:t>ētāju</w:t>
            </w:r>
            <w:r w:rsidR="00D23197" w:rsidRPr="00FF0C4A">
              <w:rPr>
                <w:rFonts w:ascii="Times New Roman" w:hAnsi="Times New Roman" w:cs="Times New Roman"/>
                <w:sz w:val="20"/>
                <w:szCs w:val="20"/>
              </w:rPr>
              <w:t xml:space="preserve"> skaits, kuri pilnveidojuši profesionālo kompetenci projekta </w:t>
            </w:r>
            <w:r w:rsidR="00BA5EF8" w:rsidRPr="00FF0C4A">
              <w:rPr>
                <w:rFonts w:ascii="Times New Roman" w:hAnsi="Times New Roman" w:cs="Times New Roman"/>
                <w:sz w:val="20"/>
                <w:szCs w:val="20"/>
              </w:rPr>
              <w:t>ietvaros</w:t>
            </w:r>
            <w:r w:rsidR="00D23197" w:rsidRPr="00FF0C4A">
              <w:rPr>
                <w:rFonts w:ascii="Times New Roman" w:hAnsi="Times New Roman" w:cs="Times New Roman"/>
                <w:sz w:val="20"/>
                <w:szCs w:val="20"/>
              </w:rPr>
              <w:t>)/</w:t>
            </w:r>
            <w:r w:rsidR="00444513" w:rsidRPr="00FF0C4A">
              <w:rPr>
                <w:rFonts w:ascii="Times New Roman" w:hAnsi="Times New Roman" w:cs="Times New Roman"/>
                <w:sz w:val="20"/>
                <w:szCs w:val="20"/>
              </w:rPr>
              <w:t>5,5 gadi</w:t>
            </w:r>
            <w:r w:rsidR="00D23197" w:rsidRPr="00FF0C4A">
              <w:rPr>
                <w:rFonts w:ascii="Times New Roman" w:hAnsi="Times New Roman" w:cs="Times New Roman"/>
                <w:sz w:val="20"/>
                <w:szCs w:val="20"/>
              </w:rPr>
              <w:t xml:space="preserve"> (kopējais </w:t>
            </w:r>
            <w:r w:rsidR="001841DC" w:rsidRPr="00FF0C4A">
              <w:rPr>
                <w:rFonts w:ascii="Times New Roman" w:hAnsi="Times New Roman" w:cs="Times New Roman"/>
                <w:sz w:val="20"/>
                <w:szCs w:val="20"/>
              </w:rPr>
              <w:t>darbības</w:t>
            </w:r>
            <w:r w:rsidR="00D23197" w:rsidRPr="00FF0C4A">
              <w:rPr>
                <w:rFonts w:ascii="Times New Roman" w:hAnsi="Times New Roman" w:cs="Times New Roman"/>
                <w:sz w:val="20"/>
                <w:szCs w:val="20"/>
              </w:rPr>
              <w:t xml:space="preserve"> īstenošanas </w:t>
            </w:r>
            <w:r w:rsidR="00490994" w:rsidRPr="00FF0C4A">
              <w:rPr>
                <w:rFonts w:ascii="Times New Roman" w:hAnsi="Times New Roman" w:cs="Times New Roman"/>
                <w:sz w:val="20"/>
                <w:szCs w:val="20"/>
              </w:rPr>
              <w:t>periods</w:t>
            </w:r>
            <w:r w:rsidR="00D23197" w:rsidRPr="00FF0C4A">
              <w:rPr>
                <w:rFonts w:ascii="Times New Roman" w:hAnsi="Times New Roman" w:cs="Times New Roman"/>
                <w:sz w:val="20"/>
                <w:szCs w:val="20"/>
              </w:rPr>
              <w:t>)*</w:t>
            </w:r>
            <w:r w:rsidR="007D1F9C" w:rsidRPr="00FF0C4A">
              <w:rPr>
                <w:rFonts w:ascii="Times New Roman" w:hAnsi="Times New Roman" w:cs="Times New Roman"/>
                <w:sz w:val="20"/>
                <w:szCs w:val="20"/>
              </w:rPr>
              <w:t>1</w:t>
            </w:r>
            <w:r w:rsidR="00444513" w:rsidRPr="00FF0C4A">
              <w:rPr>
                <w:rFonts w:ascii="Times New Roman" w:hAnsi="Times New Roman" w:cs="Times New Roman"/>
                <w:sz w:val="20"/>
                <w:szCs w:val="20"/>
              </w:rPr>
              <w:t>,</w:t>
            </w:r>
            <w:r w:rsidR="007D1F9C" w:rsidRPr="00FF0C4A">
              <w:rPr>
                <w:rFonts w:ascii="Times New Roman" w:hAnsi="Times New Roman" w:cs="Times New Roman"/>
                <w:sz w:val="20"/>
                <w:szCs w:val="20"/>
              </w:rPr>
              <w:t>2</w:t>
            </w:r>
            <w:r w:rsidR="00444513" w:rsidRPr="00FF0C4A">
              <w:rPr>
                <w:rFonts w:ascii="Times New Roman" w:hAnsi="Times New Roman" w:cs="Times New Roman"/>
                <w:sz w:val="20"/>
                <w:szCs w:val="20"/>
              </w:rPr>
              <w:t>5 gadi</w:t>
            </w:r>
            <w:r w:rsidR="001841DC" w:rsidRPr="00FF0C4A">
              <w:rPr>
                <w:rFonts w:ascii="Times New Roman" w:hAnsi="Times New Roman" w:cs="Times New Roman"/>
                <w:sz w:val="20"/>
                <w:szCs w:val="20"/>
              </w:rPr>
              <w:t xml:space="preserve"> (darbības īstenošanas </w:t>
            </w:r>
            <w:r w:rsidR="00490994" w:rsidRPr="00FF0C4A">
              <w:rPr>
                <w:rFonts w:ascii="Times New Roman" w:hAnsi="Times New Roman" w:cs="Times New Roman"/>
                <w:sz w:val="20"/>
                <w:szCs w:val="20"/>
              </w:rPr>
              <w:t>periods</w:t>
            </w:r>
            <w:r w:rsidR="001841DC" w:rsidRPr="00FF0C4A">
              <w:rPr>
                <w:rFonts w:ascii="Times New Roman" w:hAnsi="Times New Roman" w:cs="Times New Roman"/>
                <w:sz w:val="20"/>
                <w:szCs w:val="20"/>
              </w:rPr>
              <w:t xml:space="preserve"> līdz 31.12.2024.) </w:t>
            </w:r>
            <w:r w:rsidR="00D23197" w:rsidRPr="00FF0C4A">
              <w:rPr>
                <w:rFonts w:ascii="Times New Roman" w:hAnsi="Times New Roman" w:cs="Times New Roman"/>
                <w:sz w:val="20"/>
                <w:szCs w:val="20"/>
              </w:rPr>
              <w:t xml:space="preserve">= </w:t>
            </w:r>
            <w:r w:rsidR="007D1F9C" w:rsidRPr="00FF0C4A">
              <w:rPr>
                <w:rFonts w:ascii="Times New Roman" w:hAnsi="Times New Roman" w:cs="Times New Roman"/>
                <w:sz w:val="20"/>
                <w:szCs w:val="20"/>
              </w:rPr>
              <w:t>177</w:t>
            </w:r>
            <w:r w:rsidR="00D23197" w:rsidRPr="00FF0C4A">
              <w:rPr>
                <w:rFonts w:ascii="Times New Roman" w:hAnsi="Times New Roman" w:cs="Times New Roman"/>
                <w:sz w:val="20"/>
                <w:szCs w:val="20"/>
              </w:rPr>
              <w:t xml:space="preserve"> (profesionālās pilnveides pasākumos iesaistīto personu skaits līdz 31.12.2024.)</w:t>
            </w:r>
            <w:r w:rsidR="007412AE" w:rsidRPr="00FF0C4A">
              <w:rPr>
                <w:rFonts w:ascii="Times New Roman" w:hAnsi="Times New Roman" w:cs="Times New Roman"/>
                <w:sz w:val="20"/>
                <w:szCs w:val="20"/>
              </w:rPr>
              <w:t>.</w:t>
            </w:r>
          </w:p>
          <w:p w14:paraId="2099ED8A" w14:textId="2F2E84EC" w:rsidR="00D23197" w:rsidRPr="00FF0C4A" w:rsidRDefault="00D23197" w:rsidP="00D23197">
            <w:pPr>
              <w:jc w:val="both"/>
              <w:rPr>
                <w:rFonts w:ascii="Times New Roman" w:hAnsi="Times New Roman" w:cs="Times New Roman"/>
                <w:sz w:val="20"/>
                <w:szCs w:val="20"/>
              </w:rPr>
            </w:pPr>
            <w:r w:rsidRPr="00FF0C4A">
              <w:rPr>
                <w:rFonts w:ascii="Times New Roman" w:hAnsi="Times New Roman" w:cs="Times New Roman"/>
                <w:sz w:val="20"/>
                <w:szCs w:val="20"/>
              </w:rPr>
              <w:t xml:space="preserve">Kopējā sasniedzamā rādītāja vērtība uz 31.12.2024.: </w:t>
            </w:r>
            <w:r w:rsidR="00E13111" w:rsidRPr="00FF0C4A">
              <w:rPr>
                <w:rFonts w:ascii="Times New Roman" w:hAnsi="Times New Roman" w:cs="Times New Roman"/>
                <w:sz w:val="20"/>
                <w:szCs w:val="20"/>
              </w:rPr>
              <w:t>5</w:t>
            </w:r>
            <w:r w:rsidR="007D1F9C" w:rsidRPr="00FF0C4A">
              <w:rPr>
                <w:rFonts w:ascii="Times New Roman" w:hAnsi="Times New Roman" w:cs="Times New Roman"/>
                <w:sz w:val="20"/>
                <w:szCs w:val="20"/>
              </w:rPr>
              <w:t>15</w:t>
            </w:r>
            <w:r w:rsidRPr="00FF0C4A">
              <w:rPr>
                <w:rFonts w:ascii="Times New Roman" w:hAnsi="Times New Roman" w:cs="Times New Roman"/>
                <w:sz w:val="20"/>
                <w:szCs w:val="20"/>
              </w:rPr>
              <w:t xml:space="preserve"> + </w:t>
            </w:r>
            <w:r w:rsidR="007D1F9C" w:rsidRPr="00FF0C4A">
              <w:rPr>
                <w:rFonts w:ascii="Times New Roman" w:hAnsi="Times New Roman" w:cs="Times New Roman"/>
                <w:sz w:val="20"/>
                <w:szCs w:val="20"/>
              </w:rPr>
              <w:t>177</w:t>
            </w:r>
            <w:r w:rsidRPr="00FF0C4A">
              <w:rPr>
                <w:rFonts w:ascii="Times New Roman" w:hAnsi="Times New Roman" w:cs="Times New Roman"/>
                <w:sz w:val="20"/>
                <w:szCs w:val="20"/>
              </w:rPr>
              <w:t xml:space="preserve"> = </w:t>
            </w:r>
            <w:r w:rsidR="007D1F9C" w:rsidRPr="00FF0C4A">
              <w:rPr>
                <w:rFonts w:ascii="Times New Roman" w:hAnsi="Times New Roman" w:cs="Times New Roman"/>
                <w:sz w:val="20"/>
                <w:szCs w:val="20"/>
              </w:rPr>
              <w:t>692</w:t>
            </w:r>
            <w:r w:rsidRPr="00FF0C4A">
              <w:rPr>
                <w:rFonts w:ascii="Times New Roman" w:hAnsi="Times New Roman" w:cs="Times New Roman"/>
                <w:b/>
                <w:sz w:val="20"/>
                <w:szCs w:val="20"/>
              </w:rPr>
              <w:t xml:space="preserve"> </w:t>
            </w:r>
            <w:r w:rsidRPr="00FF0C4A">
              <w:rPr>
                <w:rFonts w:ascii="Times New Roman" w:hAnsi="Times New Roman" w:cs="Times New Roman"/>
                <w:sz w:val="20"/>
                <w:szCs w:val="20"/>
              </w:rPr>
              <w:t>(profesionālās pilnveides pasākumos iesaistīto personu skaits</w:t>
            </w:r>
            <w:r w:rsidR="005E56B3" w:rsidRPr="00FF0C4A">
              <w:rPr>
                <w:rFonts w:ascii="Times New Roman" w:hAnsi="Times New Roman" w:cs="Times New Roman"/>
                <w:sz w:val="20"/>
                <w:szCs w:val="20"/>
              </w:rPr>
              <w:t>)</w:t>
            </w:r>
            <w:r w:rsidR="007412AE" w:rsidRPr="00FF0C4A">
              <w:rPr>
                <w:rFonts w:ascii="Times New Roman" w:hAnsi="Times New Roman" w:cs="Times New Roman"/>
                <w:sz w:val="20"/>
                <w:szCs w:val="20"/>
              </w:rPr>
              <w:t>.</w:t>
            </w:r>
          </w:p>
          <w:p w14:paraId="18DA1D89" w14:textId="63F6DCB9" w:rsidR="004D365C" w:rsidRPr="00FF0C4A" w:rsidRDefault="004D365C" w:rsidP="004D365C">
            <w:pPr>
              <w:jc w:val="both"/>
              <w:rPr>
                <w:rFonts w:ascii="Times New Roman" w:hAnsi="Times New Roman" w:cs="Times New Roman"/>
                <w:sz w:val="20"/>
                <w:szCs w:val="20"/>
              </w:rPr>
            </w:pPr>
          </w:p>
          <w:p w14:paraId="7AA39467" w14:textId="778ECEAC" w:rsidR="00FF2E64" w:rsidRPr="00FF0C4A" w:rsidRDefault="00FF2E64" w:rsidP="00FF2E64">
            <w:pPr>
              <w:jc w:val="both"/>
              <w:rPr>
                <w:rFonts w:ascii="Times New Roman" w:hAnsi="Times New Roman" w:cs="Times New Roman"/>
                <w:sz w:val="20"/>
                <w:szCs w:val="20"/>
              </w:rPr>
            </w:pPr>
            <w:r w:rsidRPr="00FF0C4A">
              <w:rPr>
                <w:rFonts w:ascii="Times New Roman" w:hAnsi="Times New Roman" w:cs="Times New Roman"/>
                <w:sz w:val="20"/>
                <w:szCs w:val="20"/>
              </w:rPr>
              <w:t>TM:</w:t>
            </w:r>
            <w:r w:rsidRPr="00FF0C4A">
              <w:rPr>
                <w:rFonts w:ascii="Times New Roman" w:hAnsi="Times New Roman" w:cs="Times New Roman"/>
                <w:b/>
                <w:bCs/>
                <w:sz w:val="20"/>
                <w:szCs w:val="20"/>
              </w:rPr>
              <w:t xml:space="preserve"> </w:t>
            </w:r>
            <w:r w:rsidR="0031712F" w:rsidRPr="00FF0C4A">
              <w:rPr>
                <w:rFonts w:ascii="Times New Roman" w:hAnsi="Times New Roman" w:cs="Times New Roman"/>
                <w:sz w:val="20"/>
                <w:szCs w:val="20"/>
              </w:rPr>
              <w:t>Tiesu</w:t>
            </w:r>
            <w:r w:rsidR="00E361A9">
              <w:rPr>
                <w:rFonts w:ascii="Times New Roman" w:hAnsi="Times New Roman" w:cs="Times New Roman"/>
                <w:sz w:val="20"/>
                <w:szCs w:val="20"/>
              </w:rPr>
              <w:t xml:space="preserve"> </w:t>
            </w:r>
            <w:r w:rsidRPr="00FF0C4A">
              <w:rPr>
                <w:rFonts w:ascii="Times New Roman" w:hAnsi="Times New Roman" w:cs="Times New Roman"/>
                <w:sz w:val="20"/>
                <w:szCs w:val="20"/>
              </w:rPr>
              <w:t>administrācija (</w:t>
            </w:r>
            <w:r w:rsidR="0031712F" w:rsidRPr="00FF0C4A">
              <w:rPr>
                <w:rFonts w:ascii="Times New Roman" w:hAnsi="Times New Roman" w:cs="Times New Roman"/>
                <w:sz w:val="20"/>
                <w:szCs w:val="20"/>
              </w:rPr>
              <w:t>T</w:t>
            </w:r>
            <w:r w:rsidRPr="00FF0C4A">
              <w:rPr>
                <w:rFonts w:ascii="Times New Roman" w:hAnsi="Times New Roman" w:cs="Times New Roman"/>
                <w:sz w:val="20"/>
                <w:szCs w:val="20"/>
              </w:rPr>
              <w:t xml:space="preserve">A) ir TM padotības iestāde, kuras </w:t>
            </w:r>
            <w:proofErr w:type="spellStart"/>
            <w:r w:rsidRPr="00FF0C4A">
              <w:rPr>
                <w:rFonts w:ascii="Times New Roman" w:hAnsi="Times New Roman" w:cs="Times New Roman"/>
                <w:sz w:val="20"/>
                <w:szCs w:val="20"/>
              </w:rPr>
              <w:t>virsmērķis</w:t>
            </w:r>
            <w:proofErr w:type="spellEnd"/>
            <w:r w:rsidRPr="00FF0C4A">
              <w:rPr>
                <w:rFonts w:ascii="Times New Roman" w:hAnsi="Times New Roman" w:cs="Times New Roman"/>
                <w:sz w:val="20"/>
                <w:szCs w:val="20"/>
              </w:rPr>
              <w:t xml:space="preserve"> ir nodrošināt </w:t>
            </w:r>
            <w:proofErr w:type="spellStart"/>
            <w:r w:rsidRPr="00FF0C4A">
              <w:rPr>
                <w:rFonts w:ascii="Times New Roman" w:hAnsi="Times New Roman" w:cs="Times New Roman"/>
                <w:sz w:val="20"/>
                <w:szCs w:val="20"/>
              </w:rPr>
              <w:t>mazaizsargāto</w:t>
            </w:r>
            <w:proofErr w:type="spellEnd"/>
            <w:r w:rsidRPr="00FF0C4A">
              <w:rPr>
                <w:rFonts w:ascii="Times New Roman" w:hAnsi="Times New Roman" w:cs="Times New Roman"/>
                <w:sz w:val="20"/>
                <w:szCs w:val="20"/>
              </w:rPr>
              <w:t xml:space="preserve"> personu pieeju taisnīgai tiesas aizsardzībai, nodrošinot valsts garantētu pakalpojumu: juridiskās palīdzības un finansiālā atbalsta saņemšanu, izveidot taisnīgu un atbilstošu valsts kompensācijas mehānismu noziedzīgos nodarījumos cietušajiem, kā arī nodrošināt noziedzīgos nodarījumos cietušos ar informatīvu atbalstu. </w:t>
            </w:r>
          </w:p>
          <w:p w14:paraId="70812CF3" w14:textId="77777777" w:rsidR="00FF2E64" w:rsidRPr="00FF0C4A" w:rsidRDefault="00FF2E64" w:rsidP="00FF2E64">
            <w:pPr>
              <w:jc w:val="both"/>
              <w:rPr>
                <w:rFonts w:ascii="Times New Roman" w:hAnsi="Times New Roman" w:cs="Times New Roman"/>
                <w:sz w:val="20"/>
                <w:szCs w:val="20"/>
              </w:rPr>
            </w:pPr>
            <w:r w:rsidRPr="00FF0C4A">
              <w:rPr>
                <w:rFonts w:ascii="Times New Roman" w:hAnsi="Times New Roman" w:cs="Times New Roman"/>
                <w:sz w:val="20"/>
                <w:szCs w:val="20"/>
              </w:rPr>
              <w:t xml:space="preserve">Rādītāja vērtības noteikšanai tiks uzskaitīti valsts nodrošinātas juridiskās palīdzības sistēmai piederīgo nodarbināto un </w:t>
            </w:r>
            <w:proofErr w:type="spellStart"/>
            <w:r w:rsidRPr="00FF0C4A">
              <w:rPr>
                <w:rFonts w:ascii="Times New Roman" w:hAnsi="Times New Roman" w:cs="Times New Roman"/>
                <w:sz w:val="20"/>
                <w:szCs w:val="20"/>
              </w:rPr>
              <w:t>pašnodarbināto</w:t>
            </w:r>
            <w:proofErr w:type="spellEnd"/>
            <w:r w:rsidRPr="00FF0C4A">
              <w:rPr>
                <w:rFonts w:ascii="Times New Roman" w:hAnsi="Times New Roman" w:cs="Times New Roman"/>
                <w:sz w:val="20"/>
                <w:szCs w:val="20"/>
              </w:rPr>
              <w:t xml:space="preserve"> skaits, kuras piedalījušās apmācībās un profesionālo kompetenču un prasmju līmeņa paaugstināšanas pasākumos ar mērķi sekmēt un stiprināt </w:t>
            </w:r>
            <w:proofErr w:type="spellStart"/>
            <w:r w:rsidRPr="00FF0C4A">
              <w:rPr>
                <w:rFonts w:ascii="Times New Roman" w:hAnsi="Times New Roman" w:cs="Times New Roman"/>
                <w:sz w:val="20"/>
                <w:szCs w:val="20"/>
              </w:rPr>
              <w:t>mazākaizsargāto</w:t>
            </w:r>
            <w:proofErr w:type="spellEnd"/>
            <w:r w:rsidRPr="00FF0C4A">
              <w:rPr>
                <w:rFonts w:ascii="Times New Roman" w:hAnsi="Times New Roman" w:cs="Times New Roman"/>
                <w:sz w:val="20"/>
                <w:szCs w:val="20"/>
              </w:rPr>
              <w:t xml:space="preserve">, nabadzības un sociālās atstumtības riskam pakļauto personu grupu pieeju tiesiskumam (rādītājs raksturo unikālo personu skaitu). </w:t>
            </w:r>
          </w:p>
          <w:p w14:paraId="26A65818" w14:textId="77777777" w:rsidR="00FF2E64" w:rsidRPr="00FF0C4A" w:rsidRDefault="00FF2E64" w:rsidP="00FF2E64">
            <w:pPr>
              <w:jc w:val="both"/>
              <w:rPr>
                <w:rFonts w:ascii="Times New Roman" w:hAnsi="Times New Roman" w:cs="Times New Roman"/>
                <w:sz w:val="20"/>
                <w:szCs w:val="20"/>
              </w:rPr>
            </w:pPr>
            <w:r w:rsidRPr="00FF0C4A">
              <w:rPr>
                <w:rFonts w:ascii="Times New Roman" w:hAnsi="Times New Roman" w:cs="Times New Roman"/>
                <w:sz w:val="20"/>
                <w:szCs w:val="20"/>
              </w:rPr>
              <w:t>Rādītāja vērtība noteikta, ņemot vērā informāciju par valsts nodrošinātas juridiskās palīdzības sistēmai piederīgo personu skaitu, daļa no kuriem potenciāli varētu piedalīties apmācībās.</w:t>
            </w:r>
          </w:p>
          <w:p w14:paraId="568E6743" w14:textId="77777777" w:rsidR="00FF2E64" w:rsidRPr="00FF0C4A" w:rsidRDefault="00FF2E64" w:rsidP="00FF2E64">
            <w:pPr>
              <w:jc w:val="both"/>
              <w:rPr>
                <w:rFonts w:ascii="Times New Roman" w:hAnsi="Times New Roman" w:cs="Times New Roman"/>
                <w:sz w:val="20"/>
                <w:szCs w:val="20"/>
              </w:rPr>
            </w:pPr>
            <w:r w:rsidRPr="00FF0C4A">
              <w:rPr>
                <w:rFonts w:ascii="Times New Roman" w:hAnsi="Times New Roman" w:cs="Times New Roman"/>
                <w:sz w:val="20"/>
                <w:szCs w:val="20"/>
              </w:rPr>
              <w:t>Dati par 2020. gadu:</w:t>
            </w:r>
          </w:p>
          <w:p w14:paraId="301C4750"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144 – valsts nodrošinātās juridiskās palīdzības sniedzēji;</w:t>
            </w:r>
          </w:p>
          <w:p w14:paraId="47E896F6"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34 – Juridiskās palīdzības administrācijas darbinieku amata vietas;</w:t>
            </w:r>
          </w:p>
          <w:p w14:paraId="40F43F79"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1360 zvērinātu advokātu;</w:t>
            </w:r>
          </w:p>
          <w:p w14:paraId="7533D235"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1508 pašvaldības sociālo dienestu nodarbinātie uz 2018. gadu (pašvaldību sociālo dienestu vadītāji un sociālā darba speciālisti);</w:t>
            </w:r>
          </w:p>
          <w:p w14:paraId="60141F82"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49 sertificēti mediatori;</w:t>
            </w:r>
          </w:p>
          <w:p w14:paraId="7F099990"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108 zvērinātu notāru amata vietas, šobrīd faktiski praktizējošu zvērinātu notāru skaits – 107;</w:t>
            </w:r>
          </w:p>
          <w:p w14:paraId="2E551343"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97 zvērinātu tiesu izpildītāju amata vietas, šobrīd faktiski praktizējošu zvērinātu tiesu izpildītāju skaits – 96.</w:t>
            </w:r>
          </w:p>
          <w:p w14:paraId="10D0C530"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543 tiesnešu amata vietas, faktiski aizpildītas -  525</w:t>
            </w:r>
          </w:p>
          <w:p w14:paraId="34297FBB"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1710 tiesu darbinieki;</w:t>
            </w:r>
          </w:p>
          <w:p w14:paraId="3715F2BD"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29 Tieslietu ministrijas amata vietu skaits, kuru funkcijas ir saistītas ar valsts nodrošinātās juridiskās palīdzības jomu;</w:t>
            </w:r>
          </w:p>
          <w:p w14:paraId="600E1347" w14:textId="77777777" w:rsidR="00FF2E64" w:rsidRPr="00FF0C4A" w:rsidRDefault="00FF2E64" w:rsidP="00FF2E64">
            <w:pPr>
              <w:pStyle w:val="ListParagraph"/>
              <w:numPr>
                <w:ilvl w:val="0"/>
                <w:numId w:val="19"/>
              </w:numPr>
              <w:jc w:val="both"/>
              <w:rPr>
                <w:rFonts w:ascii="Times New Roman" w:hAnsi="Times New Roman" w:cs="Times New Roman"/>
                <w:sz w:val="20"/>
                <w:szCs w:val="20"/>
              </w:rPr>
            </w:pPr>
            <w:r w:rsidRPr="00FF0C4A">
              <w:rPr>
                <w:rFonts w:ascii="Times New Roman" w:hAnsi="Times New Roman" w:cs="Times New Roman"/>
                <w:sz w:val="20"/>
                <w:szCs w:val="20"/>
              </w:rPr>
              <w:t>2 sociālo partneru un NVO pārstāvji, kuru darbība ir saistīta valsts nodrošinātās juridiskās palīdzības nodrošināšanu.</w:t>
            </w:r>
          </w:p>
          <w:p w14:paraId="170663BC" w14:textId="77777777" w:rsidR="00FF2E64" w:rsidRPr="00FF0C4A" w:rsidRDefault="00FF2E64" w:rsidP="00FF2E64">
            <w:pPr>
              <w:jc w:val="both"/>
              <w:rPr>
                <w:rFonts w:ascii="Times New Roman" w:hAnsi="Times New Roman" w:cs="Times New Roman"/>
                <w:sz w:val="20"/>
                <w:szCs w:val="20"/>
              </w:rPr>
            </w:pPr>
            <w:r w:rsidRPr="00FF0C4A">
              <w:rPr>
                <w:rFonts w:ascii="Times New Roman" w:hAnsi="Times New Roman" w:cs="Times New Roman"/>
                <w:sz w:val="20"/>
                <w:szCs w:val="20"/>
              </w:rPr>
              <w:t xml:space="preserve">Nevienai no valsts nodrošinātas juridiskās palīdzības sistēmai piederīgajām personām apmācību apmeklēšana nevar tikt uzlikta par pienākumu. Neskatoties uz to, ka zvērinātiem advokātiem, zvērinātiem notāriem, zvērinātiem tiesu izpildītājiem un sociālajiem darbiniekiem ir jāsavāc konkrēts kredītpunktu skaits par apmeklētajām mācībām, visai </w:t>
            </w:r>
            <w:proofErr w:type="spellStart"/>
            <w:r w:rsidRPr="00FF0C4A">
              <w:rPr>
                <w:rFonts w:ascii="Times New Roman" w:hAnsi="Times New Roman" w:cs="Times New Roman"/>
                <w:sz w:val="20"/>
                <w:szCs w:val="20"/>
              </w:rPr>
              <w:t>mērķgrupai</w:t>
            </w:r>
            <w:proofErr w:type="spellEnd"/>
            <w:r w:rsidRPr="00FF0C4A">
              <w:rPr>
                <w:rFonts w:ascii="Times New Roman" w:hAnsi="Times New Roman" w:cs="Times New Roman"/>
                <w:sz w:val="20"/>
                <w:szCs w:val="20"/>
              </w:rPr>
              <w:t xml:space="preserve"> šāds pienākums nav noteikts, līdz ar to apmācību apmeklēšana nevar būt obligāts nosacījums. </w:t>
            </w:r>
          </w:p>
          <w:p w14:paraId="6B2CEE13" w14:textId="77777777" w:rsidR="00FF2E64" w:rsidRPr="00FF0C4A" w:rsidRDefault="00FF2E64" w:rsidP="00FF2E64">
            <w:pPr>
              <w:jc w:val="both"/>
              <w:rPr>
                <w:rFonts w:ascii="Times New Roman" w:eastAsia="Times New Roman" w:hAnsi="Times New Roman" w:cs="Times New Roman"/>
                <w:color w:val="000000"/>
                <w:sz w:val="20"/>
                <w:szCs w:val="20"/>
                <w:bdr w:val="none" w:sz="0" w:space="0" w:color="auto" w:frame="1"/>
              </w:rPr>
            </w:pPr>
            <w:r w:rsidRPr="00FF0C4A">
              <w:rPr>
                <w:rFonts w:ascii="Times New Roman" w:eastAsia="Times New Roman" w:hAnsi="Times New Roman" w:cs="Times New Roman"/>
                <w:color w:val="000000"/>
                <w:sz w:val="20"/>
                <w:szCs w:val="20"/>
                <w:bdr w:val="none" w:sz="0" w:space="0" w:color="auto" w:frame="1"/>
              </w:rPr>
              <w:t xml:space="preserve">Rādītāja vienības izmaksas tiek aprēķinātas, pamatojoties uz fiksētiem izdevumiem, kas saistīti ar pasākumu īstenošanu un pasākumu īstenošanas mainīgiem izdevumiem, kas saistīti ar pasākuma ilgumu (stundas/dienas/nodarbību kurss) un biežumu (vienreizējs/atkārtojams pasākums), pamatojoties uz ESF projekta "Justīcija attīstībai" Nr. 3.4.1.0/16/I/001 (turpmāk – SAM 3.4.1.) īstenošanas laikā uzkrātajiem datiem par izmaksu pozīcijām, apmēriem un  ņemot vērā aktuālās tirgus cenas (lektoru atalgojums, telpu īre, mācību materiālu sagatavošana/ izgatavošana, kafijas pauzes). SAM 3.4.1.  2016. - 2020. gada viena mācību pasākuma vidējās izmaksas ir 5 135 EUR, kas aprēķinātas laika periodā no 2016. - 2020. gadam SAM 3.4.1. ietvaros noslēgto līgumu izpildes kopējā summa 3 862 886 eiro dalīta ar noorganizēto mācību pasākumu skaitu - 752. </w:t>
            </w:r>
          </w:p>
          <w:p w14:paraId="35B63362" w14:textId="77777777" w:rsidR="00FF2E64" w:rsidRPr="00FF0C4A" w:rsidRDefault="00FF2E64" w:rsidP="00FF2E64">
            <w:pPr>
              <w:jc w:val="both"/>
              <w:rPr>
                <w:rFonts w:ascii="Times New Roman" w:eastAsia="Times New Roman" w:hAnsi="Times New Roman" w:cs="Times New Roman"/>
                <w:color w:val="000000"/>
                <w:sz w:val="20"/>
                <w:szCs w:val="20"/>
                <w:bdr w:val="none" w:sz="0" w:space="0" w:color="auto" w:frame="1"/>
              </w:rPr>
            </w:pPr>
            <w:r w:rsidRPr="00FF0C4A">
              <w:rPr>
                <w:rFonts w:ascii="Times New Roman" w:eastAsia="Times New Roman" w:hAnsi="Times New Roman" w:cs="Times New Roman"/>
                <w:color w:val="000000"/>
                <w:sz w:val="20"/>
                <w:szCs w:val="20"/>
                <w:bdr w:val="none" w:sz="0" w:space="0" w:color="auto" w:frame="1"/>
              </w:rPr>
              <w:t>2020. gadā SAM 3.4.1. ietvaros tika noorganizēti 159 mācību pasākumi, kuru apmeklējušo dalībnieku skaits bija 3 651 persona, tādējādi vidēji vienu pasākumu apmeklē 23 personas jeb mazākais dalībnieku skaits veidojas no individuālajiem mācību pasākumiem konkrēti vienai personai (kas bija 20 apmācību pasākumi), bet lielākais dalībnieku skaits, kas ir līdz 95 personām veidojas organizējot paneļdiskusijas vai informatīvus seminārus.</w:t>
            </w:r>
          </w:p>
          <w:p w14:paraId="29DE0068" w14:textId="77777777" w:rsidR="00FF2E64" w:rsidRPr="00FF0C4A" w:rsidRDefault="00FF2E64" w:rsidP="00FF2E64">
            <w:pPr>
              <w:jc w:val="both"/>
              <w:rPr>
                <w:rFonts w:ascii="Times New Roman" w:eastAsia="Times New Roman" w:hAnsi="Times New Roman" w:cs="Times New Roman"/>
                <w:color w:val="000000"/>
                <w:sz w:val="20"/>
                <w:szCs w:val="20"/>
                <w:bdr w:val="none" w:sz="0" w:space="0" w:color="auto" w:frame="1"/>
              </w:rPr>
            </w:pPr>
            <w:r w:rsidRPr="00FF0C4A">
              <w:rPr>
                <w:rFonts w:ascii="Times New Roman" w:eastAsia="Times New Roman" w:hAnsi="Times New Roman" w:cs="Times New Roman"/>
                <w:color w:val="000000"/>
                <w:sz w:val="20"/>
                <w:szCs w:val="20"/>
                <w:bdr w:val="none" w:sz="0" w:space="0" w:color="auto" w:frame="1"/>
              </w:rPr>
              <w:t>SAM 3.4.1. ietvaros netiek uzskaitītas unikālās personas, bet gan dalībnieki katrā apmācību pasākumā. Tiek pieņemts, ka viena unikāla persona vidēji apmeklē trīs apmācību pasākumus.</w:t>
            </w:r>
          </w:p>
          <w:p w14:paraId="44C26C66" w14:textId="510FCBD8" w:rsidR="00FF2E64" w:rsidRPr="00FF0C4A" w:rsidRDefault="00FF2E64" w:rsidP="00FF2E64">
            <w:pPr>
              <w:jc w:val="both"/>
              <w:rPr>
                <w:rFonts w:ascii="Times New Roman" w:hAnsi="Times New Roman" w:cs="Times New Roman"/>
                <w:sz w:val="20"/>
                <w:szCs w:val="20"/>
              </w:rPr>
            </w:pPr>
            <w:r w:rsidRPr="00FF0C4A">
              <w:rPr>
                <w:rFonts w:ascii="Times New Roman" w:hAnsi="Times New Roman" w:cs="Times New Roman"/>
                <w:sz w:val="20"/>
                <w:szCs w:val="20"/>
              </w:rPr>
              <w:lastRenderedPageBreak/>
              <w:t xml:space="preserve">Ņemot vērā SAM 3.4.1 </w:t>
            </w:r>
            <w:r w:rsidRPr="00FF0C4A">
              <w:rPr>
                <w:rFonts w:ascii="Times New Roman" w:eastAsia="Times New Roman" w:hAnsi="Times New Roman" w:cs="Times New Roman"/>
                <w:color w:val="000000"/>
                <w:sz w:val="20"/>
                <w:szCs w:val="20"/>
                <w:bdr w:val="none" w:sz="0" w:space="0" w:color="auto" w:frame="1"/>
              </w:rPr>
              <w:t>līdzīgu aktivitāšu izmaksas 2020. gadā un</w:t>
            </w:r>
            <w:r w:rsidRPr="00FF0C4A">
              <w:rPr>
                <w:rFonts w:ascii="Times New Roman" w:hAnsi="Times New Roman" w:cs="Times New Roman"/>
                <w:sz w:val="20"/>
                <w:szCs w:val="20"/>
              </w:rPr>
              <w:t xml:space="preserve"> apkopoto </w:t>
            </w:r>
            <w:r w:rsidR="0031712F" w:rsidRPr="00FF0C4A">
              <w:rPr>
                <w:rFonts w:ascii="Times New Roman" w:hAnsi="Times New Roman" w:cs="Times New Roman"/>
                <w:sz w:val="20"/>
                <w:szCs w:val="20"/>
              </w:rPr>
              <w:t>T</w:t>
            </w:r>
            <w:r w:rsidRPr="00FF0C4A">
              <w:rPr>
                <w:rFonts w:ascii="Times New Roman" w:hAnsi="Times New Roman" w:cs="Times New Roman"/>
                <w:sz w:val="20"/>
                <w:szCs w:val="20"/>
              </w:rPr>
              <w:t xml:space="preserve">A un ārvalstu pieredzi, izmaksu provizorisko aprēķinu veido šāds pasākums – </w:t>
            </w:r>
            <w:r w:rsidRPr="00FF0C4A">
              <w:rPr>
                <w:rFonts w:ascii="Times New Roman" w:hAnsi="Times New Roman" w:cs="Times New Roman"/>
                <w:b/>
                <w:bCs/>
                <w:sz w:val="20"/>
                <w:szCs w:val="20"/>
              </w:rPr>
              <w:t>apmācību bloks ar valsts nodrošinātās juridiskās palīdzības sistēmu saistītiem profesionāļiem - spēju stiprināšanas aktivitātes, apmācības, profesionālās noturības pasākumi vismaz 500 unikālām personām</w:t>
            </w:r>
            <w:r w:rsidRPr="00FF0C4A">
              <w:rPr>
                <w:rFonts w:ascii="Times New Roman" w:hAnsi="Times New Roman" w:cs="Times New Roman"/>
                <w:sz w:val="20"/>
                <w:szCs w:val="20"/>
              </w:rPr>
              <w:t xml:space="preserve">, pieņemot, ka vienas unikālas personas izmaksas veidojas, ja persona noteiktā laika periodā - projekta īstenošanas laikā, apmeklē vairākas apmācības vai apmācību kursus, kuru vidējās organizatoriskās izmaksas ir </w:t>
            </w:r>
            <w:r w:rsidRPr="00FF0C4A">
              <w:rPr>
                <w:rFonts w:ascii="Times New Roman" w:eastAsia="Times New Roman" w:hAnsi="Times New Roman" w:cs="Times New Roman"/>
                <w:color w:val="000000"/>
                <w:sz w:val="20"/>
                <w:szCs w:val="20"/>
                <w:bdr w:val="none" w:sz="0" w:space="0" w:color="auto" w:frame="1"/>
              </w:rPr>
              <w:t>5 135 EUR, bet kopējās izmaksas ir</w:t>
            </w:r>
            <w:r w:rsidRPr="00FF0C4A">
              <w:rPr>
                <w:rFonts w:ascii="Times New Roman" w:hAnsi="Times New Roman" w:cs="Times New Roman"/>
                <w:b/>
                <w:bCs/>
                <w:sz w:val="20"/>
                <w:szCs w:val="20"/>
              </w:rPr>
              <w:t xml:space="preserve"> 326 250 EUR.</w:t>
            </w:r>
          </w:p>
          <w:p w14:paraId="71C55DFE" w14:textId="77777777" w:rsidR="00FF2E64" w:rsidRPr="00FF0C4A" w:rsidRDefault="00FF2E64" w:rsidP="00FF2E64">
            <w:pPr>
              <w:shd w:val="clear" w:color="auto" w:fill="FFFFFF"/>
              <w:spacing w:line="235" w:lineRule="atLeast"/>
              <w:jc w:val="both"/>
              <w:rPr>
                <w:rFonts w:ascii="Times New Roman" w:eastAsia="Times New Roman" w:hAnsi="Times New Roman" w:cs="Times New Roman"/>
                <w:color w:val="000000"/>
                <w:sz w:val="20"/>
                <w:szCs w:val="20"/>
              </w:rPr>
            </w:pPr>
            <w:r w:rsidRPr="00FF0C4A">
              <w:rPr>
                <w:rFonts w:ascii="Times New Roman" w:eastAsia="Times New Roman" w:hAnsi="Times New Roman" w:cs="Times New Roman"/>
                <w:b/>
                <w:bCs/>
                <w:i/>
                <w:iCs/>
                <w:color w:val="000000"/>
                <w:sz w:val="20"/>
                <w:szCs w:val="20"/>
                <w:bdr w:val="none" w:sz="0" w:space="0" w:color="auto" w:frame="1"/>
              </w:rPr>
              <w:t>Pieņēmumi un aprēķini starpposma vērtības noteikšanai:  </w:t>
            </w:r>
            <w:r w:rsidRPr="00FF0C4A">
              <w:rPr>
                <w:rFonts w:ascii="Times New Roman" w:eastAsia="Times New Roman" w:hAnsi="Times New Roman" w:cs="Times New Roman"/>
                <w:color w:val="000000"/>
                <w:sz w:val="20"/>
                <w:szCs w:val="20"/>
                <w:bdr w:val="none" w:sz="0" w:space="0" w:color="auto" w:frame="1"/>
              </w:rPr>
              <w:t>Starpposma vērtība noteikta, balstoties uz pieņēmumu, ka pirmajā gadā iesaistīto personu skaits varētu sasniegt 10% no kopējās sasniedzamās vērtības – prognozējamā apmācību un profesionālo kompetenču un prasmju līmeņa paaugstināšanas pasākumu saņēmušo skaita, t.i. pirmajā gadā sasniedzamais rādītājs tiek plānots – 50 personas.</w:t>
            </w:r>
            <w:r w:rsidRPr="00FF0C4A">
              <w:rPr>
                <w:rFonts w:ascii="Times New Roman" w:eastAsia="Times New Roman" w:hAnsi="Times New Roman" w:cs="Times New Roman"/>
                <w:color w:val="000000"/>
                <w:sz w:val="20"/>
                <w:szCs w:val="20"/>
              </w:rPr>
              <w:t> </w:t>
            </w:r>
          </w:p>
          <w:p w14:paraId="3BB3CA6A" w14:textId="660C0E02" w:rsidR="00FF2E64" w:rsidRPr="00FF0C4A" w:rsidRDefault="00FF2E64" w:rsidP="00FF2E6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FF0C4A">
              <w:rPr>
                <w:rFonts w:ascii="Times New Roman" w:eastAsia="Times New Roman" w:hAnsi="Times New Roman" w:cs="Times New Roman"/>
                <w:color w:val="000000"/>
                <w:sz w:val="20"/>
                <w:szCs w:val="20"/>
                <w:bdr w:val="none" w:sz="0" w:space="0" w:color="auto" w:frame="1"/>
              </w:rPr>
              <w:t xml:space="preserve">Kopējā rādītāja </w:t>
            </w:r>
            <w:r w:rsidR="0031712F" w:rsidRPr="00FF0C4A">
              <w:rPr>
                <w:rFonts w:ascii="Times New Roman" w:eastAsia="Times New Roman" w:hAnsi="Times New Roman" w:cs="Times New Roman"/>
                <w:color w:val="000000"/>
                <w:sz w:val="20"/>
                <w:szCs w:val="20"/>
                <w:bdr w:val="none" w:sz="0" w:space="0" w:color="auto" w:frame="1"/>
              </w:rPr>
              <w:t>T</w:t>
            </w:r>
            <w:r w:rsidRPr="00FF0C4A">
              <w:rPr>
                <w:rFonts w:ascii="Times New Roman" w:eastAsia="Times New Roman" w:hAnsi="Times New Roman" w:cs="Times New Roman"/>
                <w:color w:val="000000"/>
                <w:sz w:val="20"/>
                <w:szCs w:val="20"/>
                <w:bdr w:val="none" w:sz="0" w:space="0" w:color="auto" w:frame="1"/>
              </w:rPr>
              <w:t>A paredzētā finanšu summa: 326 250 EUR.</w:t>
            </w:r>
          </w:p>
          <w:p w14:paraId="107E8DCF" w14:textId="77777777" w:rsidR="00FF2E64" w:rsidRPr="00FF0C4A" w:rsidRDefault="00FF2E64" w:rsidP="004D365C">
            <w:pPr>
              <w:jc w:val="both"/>
              <w:rPr>
                <w:rFonts w:ascii="Times New Roman" w:hAnsi="Times New Roman" w:cs="Times New Roman"/>
                <w:sz w:val="20"/>
                <w:szCs w:val="20"/>
              </w:rPr>
            </w:pPr>
          </w:p>
          <w:p w14:paraId="7E7175B0" w14:textId="2524352C" w:rsidR="004C6071" w:rsidRPr="00FF0C4A" w:rsidRDefault="004C6071" w:rsidP="00FF2E64">
            <w:pPr>
              <w:jc w:val="both"/>
              <w:rPr>
                <w:rFonts w:ascii="Times New Roman" w:hAnsi="Times New Roman" w:cs="Times New Roman"/>
                <w:sz w:val="20"/>
                <w:szCs w:val="20"/>
              </w:rPr>
            </w:pPr>
          </w:p>
        </w:tc>
      </w:tr>
      <w:tr w:rsidR="004D365C" w:rsidRPr="00FF0C4A" w14:paraId="68A2BBB5" w14:textId="77777777" w:rsidTr="00234A73">
        <w:tc>
          <w:tcPr>
            <w:tcW w:w="1995" w:type="dxa"/>
            <w:vMerge/>
          </w:tcPr>
          <w:p w14:paraId="23B31BBA" w14:textId="77777777" w:rsidR="004D365C" w:rsidRPr="00FF0C4A" w:rsidRDefault="004D365C" w:rsidP="004D365C">
            <w:pPr>
              <w:jc w:val="both"/>
              <w:rPr>
                <w:rFonts w:ascii="Times New Roman" w:hAnsi="Times New Roman" w:cs="Times New Roman"/>
                <w:b/>
                <w:sz w:val="20"/>
                <w:szCs w:val="20"/>
              </w:rPr>
            </w:pPr>
          </w:p>
        </w:tc>
        <w:tc>
          <w:tcPr>
            <w:tcW w:w="7072" w:type="dxa"/>
          </w:tcPr>
          <w:p w14:paraId="6CEAB1F3" w14:textId="77777777" w:rsidR="004D365C" w:rsidRPr="00FF0C4A" w:rsidRDefault="004D365C" w:rsidP="004D365C">
            <w:pPr>
              <w:jc w:val="both"/>
              <w:rPr>
                <w:rFonts w:ascii="Times New Roman" w:hAnsi="Times New Roman" w:cs="Times New Roman"/>
                <w:b/>
                <w:bCs/>
                <w:sz w:val="20"/>
                <w:szCs w:val="20"/>
              </w:rPr>
            </w:pPr>
            <w:r w:rsidRPr="00FF0C4A">
              <w:rPr>
                <w:rFonts w:ascii="Times New Roman" w:hAnsi="Times New Roman" w:cs="Times New Roman"/>
                <w:b/>
                <w:bCs/>
                <w:sz w:val="20"/>
                <w:szCs w:val="20"/>
              </w:rPr>
              <w:t>Intervences loģika</w:t>
            </w:r>
          </w:p>
          <w:p w14:paraId="5ECF3B58" w14:textId="1A90CC6E" w:rsidR="005D4026" w:rsidRPr="00FF0C4A" w:rsidRDefault="004C6071" w:rsidP="004D365C">
            <w:pPr>
              <w:jc w:val="both"/>
              <w:rPr>
                <w:rFonts w:ascii="Times New Roman" w:hAnsi="Times New Roman" w:cs="Times New Roman"/>
                <w:sz w:val="20"/>
                <w:szCs w:val="20"/>
              </w:rPr>
            </w:pPr>
            <w:r w:rsidRPr="00FF0C4A">
              <w:rPr>
                <w:rFonts w:ascii="Times New Roman" w:hAnsi="Times New Roman" w:cs="Times New Roman"/>
                <w:sz w:val="20"/>
                <w:szCs w:val="20"/>
              </w:rPr>
              <w:t>LM</w:t>
            </w:r>
            <w:r w:rsidR="005D4026" w:rsidRPr="00FF0C4A">
              <w:rPr>
                <w:rFonts w:ascii="Times New Roman" w:hAnsi="Times New Roman" w:cs="Times New Roman"/>
                <w:sz w:val="20"/>
                <w:szCs w:val="20"/>
              </w:rPr>
              <w:t>:</w:t>
            </w:r>
          </w:p>
          <w:p w14:paraId="322901EA" w14:textId="26AE170B" w:rsidR="004D365C" w:rsidRPr="00FF0C4A" w:rsidRDefault="005D4026" w:rsidP="004D365C">
            <w:pPr>
              <w:jc w:val="both"/>
              <w:rPr>
                <w:rFonts w:ascii="Times New Roman" w:hAnsi="Times New Roman" w:cs="Times New Roman"/>
                <w:sz w:val="20"/>
                <w:szCs w:val="20"/>
              </w:rPr>
            </w:pPr>
            <w:r w:rsidRPr="00FF0C4A">
              <w:rPr>
                <w:rFonts w:ascii="Times New Roman" w:hAnsi="Times New Roman" w:cs="Times New Roman"/>
                <w:sz w:val="20"/>
                <w:szCs w:val="20"/>
              </w:rPr>
              <w:t>4.3.5.4.</w:t>
            </w:r>
            <w:r w:rsidR="007412AE" w:rsidRPr="00FF0C4A">
              <w:rPr>
                <w:rFonts w:ascii="Times New Roman" w:hAnsi="Times New Roman" w:cs="Times New Roman"/>
                <w:sz w:val="20"/>
                <w:szCs w:val="20"/>
              </w:rPr>
              <w:t> </w:t>
            </w:r>
            <w:r w:rsidRPr="00FF0C4A">
              <w:rPr>
                <w:rFonts w:ascii="Times New Roman" w:hAnsi="Times New Roman" w:cs="Times New Roman"/>
                <w:sz w:val="20"/>
                <w:szCs w:val="20"/>
              </w:rPr>
              <w:t>pasākum</w:t>
            </w:r>
            <w:r w:rsidR="00F44EA1" w:rsidRPr="00FF0C4A">
              <w:rPr>
                <w:rFonts w:ascii="Times New Roman" w:hAnsi="Times New Roman" w:cs="Times New Roman"/>
                <w:sz w:val="20"/>
                <w:szCs w:val="20"/>
              </w:rPr>
              <w:t>ā</w:t>
            </w:r>
            <w:r w:rsidRPr="00FF0C4A">
              <w:rPr>
                <w:rFonts w:ascii="Times New Roman" w:hAnsi="Times New Roman" w:cs="Times New Roman"/>
                <w:sz w:val="20"/>
                <w:szCs w:val="20"/>
              </w:rPr>
              <w:t xml:space="preserve"> </w:t>
            </w:r>
            <w:r w:rsidR="007412AE" w:rsidRPr="00FF0C4A">
              <w:rPr>
                <w:rFonts w:ascii="Times New Roman" w:hAnsi="Times New Roman" w:cs="Times New Roman"/>
                <w:sz w:val="20"/>
                <w:szCs w:val="20"/>
              </w:rPr>
              <w:t>–</w:t>
            </w:r>
            <w:r w:rsidR="004C6071" w:rsidRPr="00FF0C4A">
              <w:rPr>
                <w:rFonts w:ascii="Times New Roman" w:hAnsi="Times New Roman" w:cs="Times New Roman"/>
                <w:sz w:val="20"/>
                <w:szCs w:val="20"/>
              </w:rPr>
              <w:t xml:space="preserve"> </w:t>
            </w:r>
            <w:r w:rsidR="007412AE" w:rsidRPr="00FF0C4A">
              <w:rPr>
                <w:rFonts w:ascii="Times New Roman" w:hAnsi="Times New Roman" w:cs="Times New Roman"/>
                <w:sz w:val="20"/>
                <w:szCs w:val="20"/>
              </w:rPr>
              <w:t>p</w:t>
            </w:r>
            <w:r w:rsidR="004D365C" w:rsidRPr="00FF0C4A">
              <w:rPr>
                <w:rFonts w:ascii="Times New Roman" w:hAnsi="Times New Roman" w:cs="Times New Roman"/>
                <w:sz w:val="20"/>
                <w:szCs w:val="20"/>
              </w:rPr>
              <w:t xml:space="preserve">lānotie pasākumi paaugstinās sociālā darba efektivitāti un kvalitāti, tādējādi tiks pilnveidota sociālo </w:t>
            </w:r>
            <w:r w:rsidR="00A75CE6" w:rsidRPr="00FF0C4A">
              <w:rPr>
                <w:rFonts w:ascii="Times New Roman" w:hAnsi="Times New Roman" w:cs="Times New Roman"/>
                <w:sz w:val="20"/>
                <w:szCs w:val="20"/>
              </w:rPr>
              <w:t>pakalpojumu sniedzēju</w:t>
            </w:r>
            <w:r w:rsidR="004D365C" w:rsidRPr="00FF0C4A">
              <w:rPr>
                <w:rFonts w:ascii="Times New Roman" w:hAnsi="Times New Roman" w:cs="Times New Roman"/>
                <w:sz w:val="20"/>
                <w:szCs w:val="20"/>
              </w:rPr>
              <w:t xml:space="preserve"> kapacitāte, augs sociālo pakalpojumu sniegšanā iesaistīto speciālistu</w:t>
            </w:r>
            <w:r w:rsidR="004D365C" w:rsidRPr="00FF0C4A" w:rsidDel="009F0F83">
              <w:rPr>
                <w:rFonts w:ascii="Times New Roman" w:hAnsi="Times New Roman" w:cs="Times New Roman"/>
                <w:sz w:val="20"/>
                <w:szCs w:val="20"/>
              </w:rPr>
              <w:t xml:space="preserve"> </w:t>
            </w:r>
            <w:r w:rsidR="004D365C" w:rsidRPr="00FF0C4A">
              <w:rPr>
                <w:rFonts w:ascii="Times New Roman" w:hAnsi="Times New Roman" w:cs="Times New Roman"/>
                <w:sz w:val="20"/>
                <w:szCs w:val="20"/>
              </w:rPr>
              <w:t xml:space="preserve">profesionalitāte, paaugstināsies sociālo pakalpojumu sniegšanā iesaistīto speciālistu spējas efektīvāk un profesionālāk sniegt atbalstu sociālo dienestu klientiem, kas savukārt mazinās sociālo dienestu klientu sociālās atstumtības risku un veicinās darbspējīgo personu integrāciju sabiedrībā un darba tirgū. </w:t>
            </w:r>
          </w:p>
          <w:p w14:paraId="7CDCC086" w14:textId="77777777" w:rsidR="005D4026" w:rsidRPr="00FF0C4A" w:rsidRDefault="005D4026" w:rsidP="004D365C">
            <w:pPr>
              <w:jc w:val="both"/>
              <w:rPr>
                <w:rFonts w:ascii="Times New Roman" w:hAnsi="Times New Roman" w:cs="Times New Roman"/>
                <w:sz w:val="20"/>
                <w:szCs w:val="20"/>
              </w:rPr>
            </w:pPr>
          </w:p>
          <w:p w14:paraId="293B7275" w14:textId="77825C2F" w:rsidR="004C6071" w:rsidRPr="00FF0C4A" w:rsidRDefault="004C6071" w:rsidP="004D365C">
            <w:pPr>
              <w:jc w:val="both"/>
              <w:rPr>
                <w:rFonts w:ascii="Times New Roman" w:hAnsi="Times New Roman" w:cs="Times New Roman"/>
                <w:sz w:val="20"/>
                <w:szCs w:val="20"/>
              </w:rPr>
            </w:pPr>
            <w:r w:rsidRPr="00FF0C4A">
              <w:rPr>
                <w:rFonts w:ascii="Times New Roman" w:hAnsi="Times New Roman" w:cs="Times New Roman"/>
                <w:sz w:val="20"/>
                <w:szCs w:val="20"/>
              </w:rPr>
              <w:t xml:space="preserve">TM </w:t>
            </w:r>
            <w:r w:rsidR="007412AE" w:rsidRPr="00FF0C4A">
              <w:rPr>
                <w:rFonts w:ascii="Times New Roman" w:hAnsi="Times New Roman" w:cs="Times New Roman"/>
                <w:sz w:val="20"/>
                <w:szCs w:val="20"/>
              </w:rPr>
              <w:t>–</w:t>
            </w:r>
            <w:r w:rsidRPr="00FF0C4A">
              <w:rPr>
                <w:rFonts w:ascii="Times New Roman" w:hAnsi="Times New Roman" w:cs="Times New Roman"/>
                <w:sz w:val="20"/>
                <w:szCs w:val="20"/>
              </w:rPr>
              <w:t xml:space="preserve"> Ar projekta ietvaros paredzētajām apmācībām un profesionālo kompetenču un prasmju līmeņa paaugstināšanas pasākumiem valsts nodrošinātas juridiskās palīdzības sistēmai piederīgajām personām tiks panākta viņu profesionālo kompetenču un prasmju līmeņa paaugstināšana būtiski sekmējot </w:t>
            </w:r>
            <w:proofErr w:type="spellStart"/>
            <w:r w:rsidRPr="00FF0C4A">
              <w:rPr>
                <w:rFonts w:ascii="Times New Roman" w:hAnsi="Times New Roman" w:cs="Times New Roman"/>
                <w:sz w:val="20"/>
                <w:szCs w:val="20"/>
              </w:rPr>
              <w:t>mazākaizsargāto</w:t>
            </w:r>
            <w:proofErr w:type="spellEnd"/>
            <w:r w:rsidRPr="00FF0C4A">
              <w:rPr>
                <w:rFonts w:ascii="Times New Roman" w:hAnsi="Times New Roman" w:cs="Times New Roman"/>
                <w:sz w:val="20"/>
                <w:szCs w:val="20"/>
              </w:rPr>
              <w:t xml:space="preserve"> un sociālās atstumtības riskam pakļauto personu grupu pieeju tiesiskumam. Ar SAM projektā paredzētajiem ieguldījumiem tiks </w:t>
            </w:r>
            <w:proofErr w:type="spellStart"/>
            <w:r w:rsidRPr="00FF0C4A">
              <w:rPr>
                <w:rFonts w:ascii="Times New Roman" w:hAnsi="Times New Roman" w:cs="Times New Roman"/>
                <w:sz w:val="20"/>
                <w:szCs w:val="20"/>
              </w:rPr>
              <w:t>efektivizēti</w:t>
            </w:r>
            <w:proofErr w:type="spellEnd"/>
            <w:r w:rsidRPr="00FF0C4A">
              <w:rPr>
                <w:rFonts w:ascii="Times New Roman" w:hAnsi="Times New Roman" w:cs="Times New Roman"/>
                <w:sz w:val="20"/>
                <w:szCs w:val="20"/>
              </w:rPr>
              <w:t xml:space="preserve"> arī </w:t>
            </w:r>
            <w:r w:rsidR="0031712F" w:rsidRPr="00FF0C4A">
              <w:rPr>
                <w:rFonts w:ascii="Times New Roman" w:hAnsi="Times New Roman" w:cs="Times New Roman"/>
                <w:sz w:val="20"/>
                <w:szCs w:val="20"/>
              </w:rPr>
              <w:t>T</w:t>
            </w:r>
            <w:r w:rsidRPr="00FF0C4A">
              <w:rPr>
                <w:rFonts w:ascii="Times New Roman" w:hAnsi="Times New Roman" w:cs="Times New Roman"/>
                <w:sz w:val="20"/>
                <w:szCs w:val="20"/>
              </w:rPr>
              <w:t>A iekšējie procesi, kā arī valsts nodrošinātās juridiskās palīdzības (sākotnējas un sekundārās) nodrošināšanu saistītie procesi. Līdz ar to, ilgtermiņā tiks arī sekmēta sociālās atstumtības riskam pakļauto personu grupu pieeja tiesiskumam.</w:t>
            </w:r>
          </w:p>
        </w:tc>
      </w:tr>
      <w:tr w:rsidR="004D365C" w:rsidRPr="00FF0C4A" w14:paraId="14CB04A6" w14:textId="77777777" w:rsidTr="00234A73">
        <w:tc>
          <w:tcPr>
            <w:tcW w:w="1995" w:type="dxa"/>
            <w:vMerge/>
          </w:tcPr>
          <w:p w14:paraId="40866638" w14:textId="77777777" w:rsidR="004D365C" w:rsidRPr="00FF0C4A" w:rsidRDefault="004D365C" w:rsidP="004D365C">
            <w:pPr>
              <w:jc w:val="both"/>
              <w:rPr>
                <w:rFonts w:ascii="Times New Roman" w:hAnsi="Times New Roman" w:cs="Times New Roman"/>
                <w:b/>
                <w:sz w:val="20"/>
                <w:szCs w:val="20"/>
              </w:rPr>
            </w:pPr>
          </w:p>
        </w:tc>
        <w:tc>
          <w:tcPr>
            <w:tcW w:w="7072" w:type="dxa"/>
          </w:tcPr>
          <w:p w14:paraId="080C7277" w14:textId="77777777" w:rsidR="004D365C" w:rsidRPr="00FF0C4A" w:rsidRDefault="004D365C" w:rsidP="004D365C">
            <w:pPr>
              <w:jc w:val="both"/>
              <w:rPr>
                <w:rFonts w:ascii="Times New Roman" w:hAnsi="Times New Roman" w:cs="Times New Roman"/>
                <w:b/>
                <w:bCs/>
                <w:sz w:val="20"/>
                <w:szCs w:val="20"/>
              </w:rPr>
            </w:pPr>
            <w:r w:rsidRPr="00FF0C4A">
              <w:rPr>
                <w:rFonts w:ascii="Times New Roman" w:hAnsi="Times New Roman" w:cs="Times New Roman"/>
                <w:b/>
                <w:bCs/>
                <w:sz w:val="20"/>
                <w:szCs w:val="20"/>
              </w:rPr>
              <w:t>Iespējamie riski</w:t>
            </w:r>
          </w:p>
          <w:p w14:paraId="278D5167" w14:textId="77777777" w:rsidR="005D4026" w:rsidRPr="00FF0C4A" w:rsidRDefault="004C6071" w:rsidP="004D365C">
            <w:pPr>
              <w:jc w:val="both"/>
              <w:rPr>
                <w:rFonts w:ascii="Times New Roman" w:hAnsi="Times New Roman" w:cs="Times New Roman"/>
                <w:sz w:val="20"/>
                <w:szCs w:val="20"/>
              </w:rPr>
            </w:pPr>
            <w:r w:rsidRPr="00FF0C4A">
              <w:rPr>
                <w:rFonts w:ascii="Times New Roman" w:hAnsi="Times New Roman" w:cs="Times New Roman"/>
                <w:sz w:val="20"/>
                <w:szCs w:val="20"/>
              </w:rPr>
              <w:t>LM</w:t>
            </w:r>
            <w:r w:rsidR="005D4026" w:rsidRPr="00FF0C4A">
              <w:rPr>
                <w:rFonts w:ascii="Times New Roman" w:hAnsi="Times New Roman" w:cs="Times New Roman"/>
                <w:sz w:val="20"/>
                <w:szCs w:val="20"/>
              </w:rPr>
              <w:t>:</w:t>
            </w:r>
          </w:p>
          <w:p w14:paraId="0999813B" w14:textId="3FFF66DC" w:rsidR="004D365C" w:rsidRPr="00FF0C4A" w:rsidRDefault="00512008" w:rsidP="004D365C">
            <w:pPr>
              <w:jc w:val="both"/>
              <w:rPr>
                <w:rFonts w:ascii="Times New Roman" w:hAnsi="Times New Roman" w:cs="Times New Roman"/>
                <w:sz w:val="20"/>
                <w:szCs w:val="20"/>
              </w:rPr>
            </w:pPr>
            <w:r w:rsidRPr="00FF0C4A">
              <w:rPr>
                <w:rFonts w:ascii="Times New Roman" w:hAnsi="Times New Roman" w:cs="Times New Roman"/>
                <w:sz w:val="20"/>
                <w:szCs w:val="20"/>
              </w:rPr>
              <w:t>4.3.5.4.</w:t>
            </w:r>
            <w:r w:rsidR="007412AE" w:rsidRPr="00FF0C4A">
              <w:rPr>
                <w:rFonts w:ascii="Times New Roman" w:hAnsi="Times New Roman" w:cs="Times New Roman"/>
                <w:sz w:val="20"/>
                <w:szCs w:val="20"/>
              </w:rPr>
              <w:t> </w:t>
            </w:r>
            <w:r w:rsidRPr="00FF0C4A">
              <w:rPr>
                <w:rFonts w:ascii="Times New Roman" w:hAnsi="Times New Roman" w:cs="Times New Roman"/>
                <w:sz w:val="20"/>
                <w:szCs w:val="20"/>
              </w:rPr>
              <w:t>pasākum</w:t>
            </w:r>
            <w:r w:rsidR="00F44EA1" w:rsidRPr="00FF0C4A">
              <w:rPr>
                <w:rFonts w:ascii="Times New Roman" w:hAnsi="Times New Roman" w:cs="Times New Roman"/>
                <w:sz w:val="20"/>
                <w:szCs w:val="20"/>
              </w:rPr>
              <w:t>ā</w:t>
            </w:r>
            <w:r w:rsidRPr="00FF0C4A">
              <w:rPr>
                <w:rFonts w:ascii="Times New Roman" w:hAnsi="Times New Roman" w:cs="Times New Roman"/>
                <w:sz w:val="20"/>
                <w:szCs w:val="20"/>
              </w:rPr>
              <w:t xml:space="preserve"> - </w:t>
            </w:r>
            <w:r w:rsidR="007412AE" w:rsidRPr="00FF0C4A">
              <w:rPr>
                <w:rFonts w:ascii="Times New Roman" w:hAnsi="Times New Roman" w:cs="Times New Roman"/>
                <w:sz w:val="20"/>
                <w:szCs w:val="20"/>
              </w:rPr>
              <w:t>n</w:t>
            </w:r>
            <w:r w:rsidR="004D365C" w:rsidRPr="00FF0C4A">
              <w:rPr>
                <w:rFonts w:ascii="Times New Roman" w:hAnsi="Times New Roman" w:cs="Times New Roman"/>
                <w:sz w:val="20"/>
                <w:szCs w:val="20"/>
              </w:rPr>
              <w:t>epietiekams pasākuma ietvaros īstenoto profesionālās kompetences pilnveides pasākumu apmeklējums, kā arī iespējams sociālo darbinieku skaita samazinājums saistībā ar administratīvi teritoriālo reformu valstī.</w:t>
            </w:r>
          </w:p>
          <w:p w14:paraId="25FEAADD" w14:textId="4419EA07" w:rsidR="004D365C" w:rsidRPr="00FF0C4A" w:rsidRDefault="004D365C" w:rsidP="004D365C">
            <w:pPr>
              <w:jc w:val="both"/>
              <w:rPr>
                <w:rFonts w:ascii="Times New Roman" w:hAnsi="Times New Roman" w:cs="Times New Roman"/>
                <w:sz w:val="20"/>
                <w:szCs w:val="20"/>
              </w:rPr>
            </w:pPr>
            <w:r w:rsidRPr="00FF0C4A">
              <w:rPr>
                <w:rFonts w:ascii="Times New Roman" w:hAnsi="Times New Roman" w:cs="Times New Roman"/>
                <w:sz w:val="20"/>
                <w:szCs w:val="20"/>
              </w:rPr>
              <w:t>Riska novēršanai pasākuma ietvaros, īstenotajos informatīvi izglītojošajos pasākumos, tiks popularizēta profesionālās pilnveides nepieciešamība. Tāpat mācību programmas, mācību moduļi un neformālās klātienes un e-mācības būs pieejamas ne tikai pašvaldību iestāžu sociālajiem darbiniekiem, bet arī valsts un NVO veidoto sociālo pakalpojumu sniedzēju sociālā darba speciālistiem, tādējādi paplašinot sociālā darba speciālistu loku, kas tiks iesaistīti profesionālās pilnveides pasākumos. Nepieciešamības gadījumā tiks pārskatīta profesionālās pilnveides pasākumu organizēšanas kārtība, pielāgojot to sociālā darba aktualitātēm, vienlaikus veicinot profesionālās pilnveides pasākumu pieejamību un pievilcību potenciālajiem dalībniekiem.</w:t>
            </w:r>
          </w:p>
          <w:p w14:paraId="5F762122" w14:textId="77777777" w:rsidR="005D4026" w:rsidRPr="00FF0C4A" w:rsidRDefault="005D4026" w:rsidP="004D365C">
            <w:pPr>
              <w:jc w:val="both"/>
              <w:rPr>
                <w:rFonts w:ascii="Times New Roman" w:hAnsi="Times New Roman" w:cs="Times New Roman"/>
                <w:sz w:val="20"/>
                <w:szCs w:val="20"/>
              </w:rPr>
            </w:pPr>
          </w:p>
          <w:p w14:paraId="3CF88E30" w14:textId="77777777" w:rsidR="004C6071" w:rsidRPr="00FF0C4A" w:rsidRDefault="004C6071" w:rsidP="004D365C">
            <w:pPr>
              <w:jc w:val="both"/>
              <w:rPr>
                <w:rFonts w:ascii="Times New Roman" w:hAnsi="Times New Roman" w:cs="Times New Roman"/>
                <w:sz w:val="20"/>
                <w:szCs w:val="20"/>
              </w:rPr>
            </w:pPr>
            <w:r w:rsidRPr="00FF0C4A">
              <w:rPr>
                <w:rFonts w:ascii="Times New Roman" w:hAnsi="Times New Roman" w:cs="Times New Roman"/>
                <w:sz w:val="20"/>
                <w:szCs w:val="20"/>
              </w:rPr>
              <w:t>TM - Šobrīd netiek plānotas reformas, kuras radītu risku rādītāja sasniegšanai. Ņemot vēra, dažādo valsts nodrošinātas juridiskās palīdzības sistēmai piederīgo personu loku (ārpus valsts pārvaldes), tad rādītāju sasniegšanu var ietekmēt nepietiekams īstenoto pasākumu apmeklējums.</w:t>
            </w:r>
          </w:p>
          <w:p w14:paraId="7F0C4549" w14:textId="2B823358" w:rsidR="004C6071" w:rsidRPr="00FF0C4A" w:rsidRDefault="004C6071" w:rsidP="004D365C">
            <w:pPr>
              <w:jc w:val="both"/>
              <w:rPr>
                <w:rFonts w:ascii="Times New Roman" w:hAnsi="Times New Roman" w:cs="Times New Roman"/>
                <w:sz w:val="20"/>
                <w:szCs w:val="20"/>
              </w:rPr>
            </w:pPr>
          </w:p>
        </w:tc>
      </w:tr>
      <w:tr w:rsidR="004D365C" w:rsidRPr="00FF0C4A" w14:paraId="183D71F9" w14:textId="77777777" w:rsidTr="00234A73">
        <w:tc>
          <w:tcPr>
            <w:tcW w:w="1995" w:type="dxa"/>
          </w:tcPr>
          <w:p w14:paraId="2C49105A" w14:textId="494C6511" w:rsidR="00234A73" w:rsidRPr="00FF0C4A" w:rsidRDefault="00234A73" w:rsidP="004D365C">
            <w:pPr>
              <w:jc w:val="both"/>
              <w:rPr>
                <w:rFonts w:ascii="Times New Roman" w:hAnsi="Times New Roman" w:cs="Times New Roman"/>
                <w:sz w:val="20"/>
                <w:szCs w:val="20"/>
              </w:rPr>
            </w:pPr>
            <w:r w:rsidRPr="00FF0C4A">
              <w:rPr>
                <w:rFonts w:ascii="Times New Roman" w:hAnsi="Times New Roman" w:cs="Times New Roman"/>
                <w:b/>
                <w:sz w:val="20"/>
                <w:szCs w:val="20"/>
              </w:rPr>
              <w:t xml:space="preserve">Rādītāja sasniegšana </w:t>
            </w:r>
          </w:p>
          <w:p w14:paraId="19DF6F4B" w14:textId="01B23287" w:rsidR="00234A73" w:rsidRPr="00FF0C4A" w:rsidRDefault="00234A73" w:rsidP="004D365C">
            <w:pPr>
              <w:jc w:val="both"/>
              <w:rPr>
                <w:rFonts w:ascii="Times New Roman" w:hAnsi="Times New Roman" w:cs="Times New Roman"/>
                <w:b/>
                <w:sz w:val="20"/>
                <w:szCs w:val="20"/>
              </w:rPr>
            </w:pPr>
          </w:p>
        </w:tc>
        <w:tc>
          <w:tcPr>
            <w:tcW w:w="7072" w:type="dxa"/>
          </w:tcPr>
          <w:p w14:paraId="4B4A871E" w14:textId="3133DBCC" w:rsidR="00512008" w:rsidRPr="00FF0C4A" w:rsidRDefault="004C6071" w:rsidP="004D365C">
            <w:pPr>
              <w:jc w:val="both"/>
              <w:rPr>
                <w:rFonts w:ascii="Times New Roman" w:hAnsi="Times New Roman" w:cs="Times New Roman"/>
                <w:sz w:val="20"/>
                <w:szCs w:val="20"/>
              </w:rPr>
            </w:pPr>
            <w:r w:rsidRPr="00FF0C4A">
              <w:rPr>
                <w:rFonts w:ascii="Times New Roman" w:hAnsi="Times New Roman" w:cs="Times New Roman"/>
                <w:sz w:val="20"/>
                <w:szCs w:val="20"/>
              </w:rPr>
              <w:t>LM</w:t>
            </w:r>
            <w:r w:rsidR="00512008" w:rsidRPr="00FF0C4A">
              <w:rPr>
                <w:rFonts w:ascii="Times New Roman" w:hAnsi="Times New Roman" w:cs="Times New Roman"/>
                <w:sz w:val="20"/>
                <w:szCs w:val="20"/>
              </w:rPr>
              <w:t>:</w:t>
            </w:r>
          </w:p>
          <w:p w14:paraId="25BF9B65" w14:textId="2D83DF00" w:rsidR="00E75747" w:rsidRPr="00FF0C4A" w:rsidRDefault="00512008" w:rsidP="004D365C">
            <w:pPr>
              <w:jc w:val="both"/>
              <w:rPr>
                <w:rFonts w:ascii="Times New Roman" w:hAnsi="Times New Roman" w:cs="Times New Roman"/>
                <w:sz w:val="20"/>
                <w:szCs w:val="20"/>
              </w:rPr>
            </w:pPr>
            <w:r w:rsidRPr="00FF0C4A">
              <w:rPr>
                <w:rFonts w:ascii="Times New Roman" w:hAnsi="Times New Roman" w:cs="Times New Roman"/>
                <w:sz w:val="20"/>
                <w:szCs w:val="20"/>
              </w:rPr>
              <w:t>4.3.5.4.</w:t>
            </w:r>
            <w:r w:rsidR="007412AE" w:rsidRPr="00FF0C4A">
              <w:rPr>
                <w:rFonts w:ascii="Times New Roman" w:hAnsi="Times New Roman" w:cs="Times New Roman"/>
                <w:sz w:val="20"/>
                <w:szCs w:val="20"/>
              </w:rPr>
              <w:t> </w:t>
            </w:r>
            <w:r w:rsidRPr="00FF0C4A">
              <w:rPr>
                <w:rFonts w:ascii="Times New Roman" w:hAnsi="Times New Roman" w:cs="Times New Roman"/>
                <w:sz w:val="20"/>
                <w:szCs w:val="20"/>
              </w:rPr>
              <w:t>pasākum</w:t>
            </w:r>
            <w:r w:rsidR="00F44EA1" w:rsidRPr="00FF0C4A">
              <w:rPr>
                <w:rFonts w:ascii="Times New Roman" w:hAnsi="Times New Roman" w:cs="Times New Roman"/>
                <w:sz w:val="20"/>
                <w:szCs w:val="20"/>
              </w:rPr>
              <w:t>ā</w:t>
            </w:r>
            <w:r w:rsidRPr="00FF0C4A">
              <w:rPr>
                <w:rFonts w:ascii="Times New Roman" w:hAnsi="Times New Roman" w:cs="Times New Roman"/>
                <w:sz w:val="20"/>
                <w:szCs w:val="20"/>
              </w:rPr>
              <w:t xml:space="preserve"> - </w:t>
            </w:r>
            <w:r w:rsidR="007412AE" w:rsidRPr="00FF0C4A">
              <w:rPr>
                <w:rFonts w:ascii="Times New Roman" w:hAnsi="Times New Roman" w:cs="Times New Roman"/>
                <w:sz w:val="20"/>
                <w:szCs w:val="20"/>
              </w:rPr>
              <w:t>r</w:t>
            </w:r>
            <w:r w:rsidR="00E75747" w:rsidRPr="00FF0C4A">
              <w:rPr>
                <w:rFonts w:ascii="Times New Roman" w:hAnsi="Times New Roman" w:cs="Times New Roman"/>
                <w:sz w:val="20"/>
                <w:szCs w:val="20"/>
              </w:rPr>
              <w:t>ādītāju uzskata par izpildītu, kad sociālā darba speciālisti</w:t>
            </w:r>
            <w:r w:rsidR="004536C8" w:rsidRPr="00FF0C4A">
              <w:rPr>
                <w:rFonts w:ascii="Times New Roman" w:hAnsi="Times New Roman" w:cs="Times New Roman"/>
                <w:sz w:val="20"/>
                <w:szCs w:val="20"/>
              </w:rPr>
              <w:t>, sociālo pakalpojumu sniedzēju iestāžu</w:t>
            </w:r>
            <w:r w:rsidR="0022427E" w:rsidRPr="00FF0C4A">
              <w:rPr>
                <w:rFonts w:ascii="Times New Roman" w:hAnsi="Times New Roman" w:cs="Times New Roman"/>
                <w:sz w:val="20"/>
                <w:szCs w:val="20"/>
              </w:rPr>
              <w:t>, organizāciju</w:t>
            </w:r>
            <w:r w:rsidR="004536C8" w:rsidRPr="00FF0C4A">
              <w:rPr>
                <w:rFonts w:ascii="Times New Roman" w:hAnsi="Times New Roman" w:cs="Times New Roman"/>
                <w:sz w:val="20"/>
                <w:szCs w:val="20"/>
              </w:rPr>
              <w:t xml:space="preserve"> un to struktūrvienību vadītāji, ģimenes asistenti</w:t>
            </w:r>
            <w:r w:rsidR="00E75747" w:rsidRPr="00FF0C4A">
              <w:rPr>
                <w:rFonts w:ascii="Times New Roman" w:hAnsi="Times New Roman" w:cs="Times New Roman"/>
                <w:sz w:val="20"/>
                <w:szCs w:val="20"/>
              </w:rPr>
              <w:t xml:space="preserve"> </w:t>
            </w:r>
            <w:r w:rsidR="00F11AA4" w:rsidRPr="00FF0C4A">
              <w:rPr>
                <w:rFonts w:ascii="Times New Roman" w:hAnsi="Times New Roman" w:cs="Times New Roman"/>
                <w:sz w:val="20"/>
                <w:szCs w:val="20"/>
              </w:rPr>
              <w:t>un aprūpētāji uzsāk</w:t>
            </w:r>
            <w:r w:rsidR="007412AE" w:rsidRPr="00FF0C4A">
              <w:rPr>
                <w:rFonts w:ascii="Times New Roman" w:hAnsi="Times New Roman" w:cs="Times New Roman"/>
                <w:sz w:val="20"/>
                <w:szCs w:val="20"/>
              </w:rPr>
              <w:t xml:space="preserve"> </w:t>
            </w:r>
            <w:r w:rsidR="00E75747" w:rsidRPr="00FF0C4A">
              <w:rPr>
                <w:rFonts w:ascii="Times New Roman" w:hAnsi="Times New Roman" w:cs="Times New Roman"/>
                <w:sz w:val="20"/>
                <w:szCs w:val="20"/>
              </w:rPr>
              <w:t>atbalsta saņemšanu projekta ietvaros.</w:t>
            </w:r>
          </w:p>
          <w:p w14:paraId="1E1BE5F0" w14:textId="37641947" w:rsidR="005A67F3" w:rsidRPr="00FF0C4A" w:rsidRDefault="007B31B0" w:rsidP="004D365C">
            <w:pPr>
              <w:jc w:val="both"/>
              <w:rPr>
                <w:rFonts w:ascii="Times New Roman" w:hAnsi="Times New Roman" w:cs="Times New Roman"/>
                <w:sz w:val="20"/>
                <w:szCs w:val="20"/>
              </w:rPr>
            </w:pPr>
            <w:r w:rsidRPr="00FF0C4A">
              <w:rPr>
                <w:rFonts w:ascii="Times New Roman" w:hAnsi="Times New Roman" w:cs="Times New Roman"/>
                <w:sz w:val="20"/>
                <w:szCs w:val="20"/>
              </w:rPr>
              <w:t>Rādītāja vērtības sasniegšanu apstiprina dokumenti (</w:t>
            </w:r>
            <w:r w:rsidR="00E75747" w:rsidRPr="00FF0C4A">
              <w:rPr>
                <w:rFonts w:ascii="Times New Roman" w:hAnsi="Times New Roman" w:cs="Times New Roman"/>
                <w:sz w:val="20"/>
                <w:szCs w:val="20"/>
              </w:rPr>
              <w:t xml:space="preserve">mācību vai </w:t>
            </w:r>
            <w:proofErr w:type="spellStart"/>
            <w:r w:rsidR="00E75747" w:rsidRPr="00FF0C4A">
              <w:rPr>
                <w:rFonts w:ascii="Times New Roman" w:hAnsi="Times New Roman" w:cs="Times New Roman"/>
                <w:sz w:val="20"/>
                <w:szCs w:val="20"/>
              </w:rPr>
              <w:t>supervīzijas</w:t>
            </w:r>
            <w:proofErr w:type="spellEnd"/>
            <w:r w:rsidR="00E75747" w:rsidRPr="00FF0C4A">
              <w:rPr>
                <w:rFonts w:ascii="Times New Roman" w:hAnsi="Times New Roman" w:cs="Times New Roman"/>
                <w:sz w:val="20"/>
                <w:szCs w:val="20"/>
              </w:rPr>
              <w:t xml:space="preserve"> pakalpojuma sniedzēja </w:t>
            </w:r>
            <w:r w:rsidRPr="00FF0C4A">
              <w:rPr>
                <w:rFonts w:ascii="Times New Roman" w:hAnsi="Times New Roman" w:cs="Times New Roman"/>
                <w:sz w:val="20"/>
                <w:szCs w:val="20"/>
              </w:rPr>
              <w:t xml:space="preserve">iesniegtie reģistrācijas dokumenti), kas apliecina, ka persona piedalījusies mācībās vai </w:t>
            </w:r>
            <w:proofErr w:type="spellStart"/>
            <w:r w:rsidRPr="00FF0C4A">
              <w:rPr>
                <w:rFonts w:ascii="Times New Roman" w:hAnsi="Times New Roman" w:cs="Times New Roman"/>
                <w:sz w:val="20"/>
                <w:szCs w:val="20"/>
              </w:rPr>
              <w:t>supervīzijas</w:t>
            </w:r>
            <w:proofErr w:type="spellEnd"/>
            <w:r w:rsidRPr="00FF0C4A">
              <w:rPr>
                <w:rFonts w:ascii="Times New Roman" w:hAnsi="Times New Roman" w:cs="Times New Roman"/>
                <w:sz w:val="20"/>
                <w:szCs w:val="20"/>
              </w:rPr>
              <w:t xml:space="preserve"> sesijā. </w:t>
            </w:r>
          </w:p>
          <w:p w14:paraId="162A9495" w14:textId="77777777" w:rsidR="00512008" w:rsidRPr="00FF0C4A" w:rsidRDefault="00512008" w:rsidP="004D365C">
            <w:pPr>
              <w:jc w:val="both"/>
              <w:rPr>
                <w:rFonts w:ascii="Times New Roman" w:hAnsi="Times New Roman" w:cs="Times New Roman"/>
                <w:sz w:val="20"/>
                <w:szCs w:val="20"/>
              </w:rPr>
            </w:pPr>
          </w:p>
          <w:p w14:paraId="0EF62630" w14:textId="0AFE7911" w:rsidR="005A67F3" w:rsidRPr="00FF0C4A" w:rsidRDefault="005A67F3" w:rsidP="004D365C">
            <w:pPr>
              <w:jc w:val="both"/>
              <w:rPr>
                <w:rFonts w:ascii="Times New Roman" w:hAnsi="Times New Roman" w:cs="Times New Roman"/>
                <w:sz w:val="20"/>
                <w:szCs w:val="20"/>
              </w:rPr>
            </w:pPr>
            <w:r w:rsidRPr="00FF0C4A">
              <w:rPr>
                <w:rFonts w:ascii="Times New Roman" w:hAnsi="Times New Roman" w:cs="Times New Roman"/>
                <w:sz w:val="20"/>
                <w:szCs w:val="20"/>
              </w:rPr>
              <w:lastRenderedPageBreak/>
              <w:t>Rādītāj</w:t>
            </w:r>
            <w:r w:rsidR="007B31B0" w:rsidRPr="00FF0C4A">
              <w:rPr>
                <w:rFonts w:ascii="Times New Roman" w:hAnsi="Times New Roman" w:cs="Times New Roman"/>
                <w:sz w:val="20"/>
                <w:szCs w:val="20"/>
              </w:rPr>
              <w:t>a</w:t>
            </w:r>
            <w:r w:rsidRPr="00FF0C4A">
              <w:rPr>
                <w:rFonts w:ascii="Times New Roman" w:hAnsi="Times New Roman" w:cs="Times New Roman"/>
                <w:sz w:val="20"/>
                <w:szCs w:val="20"/>
              </w:rPr>
              <w:t xml:space="preserve"> uzskaites līmenis </w:t>
            </w:r>
            <w:r w:rsidR="004C6071" w:rsidRPr="00FF0C4A">
              <w:rPr>
                <w:rFonts w:ascii="Times New Roman" w:hAnsi="Times New Roman" w:cs="Times New Roman"/>
                <w:sz w:val="20"/>
                <w:szCs w:val="20"/>
              </w:rPr>
              <w:t>–</w:t>
            </w:r>
            <w:r w:rsidRPr="00FF0C4A">
              <w:rPr>
                <w:rFonts w:ascii="Times New Roman" w:hAnsi="Times New Roman" w:cs="Times New Roman"/>
                <w:sz w:val="20"/>
                <w:szCs w:val="20"/>
              </w:rPr>
              <w:t xml:space="preserve"> projekts</w:t>
            </w:r>
            <w:r w:rsidR="00512008" w:rsidRPr="00FF0C4A">
              <w:rPr>
                <w:rFonts w:ascii="Times New Roman" w:hAnsi="Times New Roman" w:cs="Times New Roman"/>
                <w:sz w:val="20"/>
                <w:szCs w:val="20"/>
              </w:rPr>
              <w:t xml:space="preserve"> </w:t>
            </w:r>
          </w:p>
          <w:p w14:paraId="08E6D88D" w14:textId="77777777" w:rsidR="004C6071" w:rsidRPr="00FF0C4A" w:rsidRDefault="004C6071" w:rsidP="004D365C">
            <w:pPr>
              <w:jc w:val="both"/>
              <w:rPr>
                <w:rFonts w:ascii="Times New Roman" w:hAnsi="Times New Roman" w:cs="Times New Roman"/>
                <w:sz w:val="20"/>
                <w:szCs w:val="20"/>
              </w:rPr>
            </w:pPr>
          </w:p>
          <w:p w14:paraId="161C8E6E" w14:textId="77777777" w:rsidR="004C6071" w:rsidRPr="00FF0C4A" w:rsidRDefault="004C6071" w:rsidP="004C6071">
            <w:pPr>
              <w:jc w:val="both"/>
              <w:rPr>
                <w:rFonts w:ascii="Times New Roman" w:hAnsi="Times New Roman" w:cs="Times New Roman"/>
                <w:sz w:val="20"/>
                <w:szCs w:val="20"/>
              </w:rPr>
            </w:pPr>
            <w:r w:rsidRPr="00FF0C4A">
              <w:rPr>
                <w:rFonts w:ascii="Times New Roman" w:hAnsi="Times New Roman" w:cs="Times New Roman"/>
                <w:sz w:val="20"/>
                <w:szCs w:val="20"/>
              </w:rPr>
              <w:t xml:space="preserve">TM – Rādītāju uzskata par izpildītu, kad projekta ietvaros valsts nodrošinātas juridiskās palīdzības sistēmai piederīgie nodarbinātie un </w:t>
            </w:r>
            <w:proofErr w:type="spellStart"/>
            <w:r w:rsidRPr="00FF0C4A">
              <w:rPr>
                <w:rFonts w:ascii="Times New Roman" w:hAnsi="Times New Roman" w:cs="Times New Roman"/>
                <w:sz w:val="20"/>
                <w:szCs w:val="20"/>
              </w:rPr>
              <w:t>pašnodarbinātie</w:t>
            </w:r>
            <w:proofErr w:type="spellEnd"/>
            <w:r w:rsidRPr="00FF0C4A">
              <w:rPr>
                <w:rFonts w:ascii="Times New Roman" w:hAnsi="Times New Roman" w:cs="Times New Roman"/>
                <w:sz w:val="20"/>
                <w:szCs w:val="20"/>
              </w:rPr>
              <w:t xml:space="preserve"> būs piedalījušies apmācībās un profesionālo kompetenču un prasmju līmeņa paaugstināšanas pasākumos.</w:t>
            </w:r>
          </w:p>
          <w:p w14:paraId="6090C3A3" w14:textId="77777777" w:rsidR="004C6071" w:rsidRPr="00FF0C4A" w:rsidRDefault="004C6071" w:rsidP="004C6071">
            <w:pPr>
              <w:jc w:val="both"/>
              <w:rPr>
                <w:rFonts w:ascii="Times New Roman" w:hAnsi="Times New Roman" w:cs="Times New Roman"/>
                <w:sz w:val="20"/>
                <w:szCs w:val="20"/>
              </w:rPr>
            </w:pPr>
            <w:r w:rsidRPr="00FF0C4A">
              <w:rPr>
                <w:rFonts w:ascii="Times New Roman" w:hAnsi="Times New Roman" w:cs="Times New Roman"/>
                <w:sz w:val="20"/>
                <w:szCs w:val="20"/>
              </w:rPr>
              <w:t xml:space="preserve">Rādītāja vērtības sasniegšanu apstiprina dokumenti (mācību vai profesionālo kompetenču un prasmju līmeņa paaugstināšanas pasākumu pakalpojuma sniedzēja iesniegtie reģistrācijas dokumenti), kas apliecina, ka persona piedalījusies mācībās vai profesionālo kompetenču un prasmju līmeņa paaugstināšanas pasākumos. </w:t>
            </w:r>
          </w:p>
          <w:p w14:paraId="223C5099" w14:textId="2CAE2E77" w:rsidR="004C6071" w:rsidRPr="00FF0C4A" w:rsidRDefault="004C6071" w:rsidP="004C6071">
            <w:pPr>
              <w:jc w:val="both"/>
              <w:rPr>
                <w:rFonts w:ascii="Times New Roman" w:hAnsi="Times New Roman" w:cs="Times New Roman"/>
                <w:sz w:val="20"/>
                <w:szCs w:val="20"/>
              </w:rPr>
            </w:pPr>
            <w:r w:rsidRPr="00FF0C4A">
              <w:rPr>
                <w:rFonts w:ascii="Times New Roman" w:hAnsi="Times New Roman" w:cs="Times New Roman"/>
                <w:sz w:val="20"/>
                <w:szCs w:val="20"/>
              </w:rPr>
              <w:t>Rādītāja uzskaites līmenis – projekts.</w:t>
            </w:r>
          </w:p>
          <w:p w14:paraId="2BBD4CF1" w14:textId="4271C917" w:rsidR="004C6071" w:rsidRPr="00FF0C4A" w:rsidRDefault="004C6071" w:rsidP="004D365C">
            <w:pPr>
              <w:jc w:val="both"/>
              <w:rPr>
                <w:rFonts w:ascii="Times New Roman" w:hAnsi="Times New Roman" w:cs="Times New Roman"/>
                <w:sz w:val="20"/>
                <w:szCs w:val="20"/>
              </w:rPr>
            </w:pPr>
          </w:p>
        </w:tc>
      </w:tr>
    </w:tbl>
    <w:p w14:paraId="505A3B91" w14:textId="3F99BC21" w:rsidR="003E75E3" w:rsidRPr="00FF0C4A" w:rsidRDefault="003E75E3" w:rsidP="005B1A9C">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687437" w:rsidRPr="00FF0C4A" w14:paraId="231BD8D0" w14:textId="77777777" w:rsidTr="000C2B5F">
        <w:tc>
          <w:tcPr>
            <w:tcW w:w="1995" w:type="dxa"/>
            <w:shd w:val="clear" w:color="auto" w:fill="E2EFD9" w:themeFill="accent6" w:themeFillTint="33"/>
          </w:tcPr>
          <w:p w14:paraId="07142471" w14:textId="77777777" w:rsidR="00EF5276" w:rsidRPr="00FF0C4A" w:rsidRDefault="00EF5276" w:rsidP="00687437">
            <w:pPr>
              <w:jc w:val="both"/>
              <w:rPr>
                <w:rFonts w:ascii="Times New Roman" w:hAnsi="Times New Roman" w:cs="Times New Roman"/>
                <w:sz w:val="20"/>
                <w:szCs w:val="20"/>
              </w:rPr>
            </w:pPr>
            <w:r w:rsidRPr="00FF0C4A">
              <w:rPr>
                <w:rFonts w:ascii="Times New Roman" w:hAnsi="Times New Roman" w:cs="Times New Roman"/>
                <w:b/>
                <w:sz w:val="20"/>
                <w:szCs w:val="20"/>
              </w:rPr>
              <w:t>Rādītāja Nr.</w:t>
            </w:r>
            <w:r w:rsidRPr="00FF0C4A">
              <w:rPr>
                <w:rFonts w:ascii="Times New Roman" w:hAnsi="Times New Roman" w:cs="Times New Roman"/>
                <w:sz w:val="20"/>
                <w:szCs w:val="20"/>
              </w:rPr>
              <w:t xml:space="preserve"> (ID)</w:t>
            </w:r>
          </w:p>
        </w:tc>
        <w:tc>
          <w:tcPr>
            <w:tcW w:w="7072" w:type="dxa"/>
            <w:shd w:val="clear" w:color="auto" w:fill="E2EFD9" w:themeFill="accent6" w:themeFillTint="33"/>
          </w:tcPr>
          <w:p w14:paraId="2AC6AE5C" w14:textId="796DE383" w:rsidR="00983F18" w:rsidRPr="00FF0C4A" w:rsidRDefault="00172BA8" w:rsidP="00687437">
            <w:pPr>
              <w:rPr>
                <w:rFonts w:ascii="Times New Roman" w:hAnsi="Times New Roman" w:cs="Times New Roman"/>
                <w:b/>
                <w:sz w:val="20"/>
                <w:szCs w:val="20"/>
              </w:rPr>
            </w:pPr>
            <w:r w:rsidRPr="00FF0C4A">
              <w:rPr>
                <w:rFonts w:ascii="Times New Roman" w:hAnsi="Times New Roman" w:cs="Times New Roman"/>
                <w:b/>
                <w:sz w:val="20"/>
                <w:szCs w:val="20"/>
              </w:rPr>
              <w:t>EECO18</w:t>
            </w:r>
          </w:p>
        </w:tc>
      </w:tr>
      <w:tr w:rsidR="00687437" w:rsidRPr="00FF0C4A" w14:paraId="6898770D" w14:textId="77777777" w:rsidTr="006A3DF2">
        <w:tc>
          <w:tcPr>
            <w:tcW w:w="1995" w:type="dxa"/>
          </w:tcPr>
          <w:p w14:paraId="486F1E23" w14:textId="06096A9E" w:rsidR="00EF5276" w:rsidRPr="00FF0C4A" w:rsidRDefault="00EF5276" w:rsidP="00687437">
            <w:pPr>
              <w:jc w:val="both"/>
              <w:rPr>
                <w:rFonts w:ascii="Times New Roman" w:hAnsi="Times New Roman" w:cs="Times New Roman"/>
                <w:b/>
                <w:sz w:val="20"/>
                <w:szCs w:val="20"/>
              </w:rPr>
            </w:pPr>
            <w:r w:rsidRPr="00FF0C4A">
              <w:rPr>
                <w:rFonts w:ascii="Times New Roman" w:hAnsi="Times New Roman" w:cs="Times New Roman"/>
                <w:b/>
                <w:sz w:val="20"/>
                <w:szCs w:val="20"/>
              </w:rPr>
              <w:t>Rādītāja nosaukums</w:t>
            </w:r>
          </w:p>
        </w:tc>
        <w:tc>
          <w:tcPr>
            <w:tcW w:w="7072" w:type="dxa"/>
          </w:tcPr>
          <w:p w14:paraId="69E3F0C4" w14:textId="6ADF1CAD" w:rsidR="00EF5276" w:rsidRPr="00FF0C4A" w:rsidRDefault="00320CAE" w:rsidP="003E75E3">
            <w:pPr>
              <w:rPr>
                <w:rFonts w:ascii="Times New Roman" w:hAnsi="Times New Roman" w:cs="Times New Roman"/>
                <w:b/>
                <w:bCs/>
                <w:sz w:val="20"/>
                <w:szCs w:val="20"/>
              </w:rPr>
            </w:pPr>
            <w:r w:rsidRPr="00FF0C4A">
              <w:rPr>
                <w:rFonts w:ascii="Times New Roman" w:hAnsi="Times New Roman" w:cs="Times New Roman"/>
                <w:b/>
                <w:bCs/>
                <w:sz w:val="20"/>
                <w:szCs w:val="20"/>
              </w:rPr>
              <w:t xml:space="preserve">Nacionāla, reģionāla vai vietēja mēroga valsts administrācijas vai sabiedrisko pakalpojumu </w:t>
            </w:r>
            <w:r w:rsidR="007C106A" w:rsidRPr="00FF0C4A">
              <w:rPr>
                <w:rFonts w:ascii="Times New Roman" w:hAnsi="Times New Roman" w:cs="Times New Roman"/>
                <w:b/>
                <w:bCs/>
                <w:sz w:val="20"/>
                <w:szCs w:val="20"/>
              </w:rPr>
              <w:t>iestāžu un pakalpojumu skaits</w:t>
            </w:r>
            <w:r w:rsidRPr="00FF0C4A">
              <w:rPr>
                <w:rFonts w:ascii="Times New Roman" w:hAnsi="Times New Roman" w:cs="Times New Roman"/>
                <w:b/>
                <w:bCs/>
                <w:sz w:val="20"/>
                <w:szCs w:val="20"/>
              </w:rPr>
              <w:t>, kas saņēmuš</w:t>
            </w:r>
            <w:r w:rsidR="00526816" w:rsidRPr="00FF0C4A">
              <w:rPr>
                <w:rFonts w:ascii="Times New Roman" w:hAnsi="Times New Roman" w:cs="Times New Roman"/>
                <w:b/>
                <w:bCs/>
                <w:sz w:val="20"/>
                <w:szCs w:val="20"/>
              </w:rPr>
              <w:t>i</w:t>
            </w:r>
            <w:r w:rsidRPr="00FF0C4A">
              <w:rPr>
                <w:rFonts w:ascii="Times New Roman" w:hAnsi="Times New Roman" w:cs="Times New Roman"/>
                <w:b/>
                <w:bCs/>
                <w:sz w:val="20"/>
                <w:szCs w:val="20"/>
              </w:rPr>
              <w:t xml:space="preserve"> atbalstu</w:t>
            </w:r>
          </w:p>
        </w:tc>
      </w:tr>
      <w:tr w:rsidR="003E75E3" w:rsidRPr="00FF0C4A" w14:paraId="0E0726DA" w14:textId="77777777" w:rsidTr="006A3DF2">
        <w:tc>
          <w:tcPr>
            <w:tcW w:w="1995" w:type="dxa"/>
          </w:tcPr>
          <w:p w14:paraId="76C31CDF" w14:textId="15804795" w:rsidR="003E75E3" w:rsidRPr="00FF0C4A" w:rsidRDefault="003E75E3" w:rsidP="003E75E3">
            <w:pPr>
              <w:jc w:val="both"/>
              <w:rPr>
                <w:rFonts w:ascii="Times New Roman" w:hAnsi="Times New Roman" w:cs="Times New Roman"/>
                <w:b/>
                <w:sz w:val="20"/>
                <w:szCs w:val="20"/>
              </w:rPr>
            </w:pPr>
            <w:r w:rsidRPr="00FF0C4A">
              <w:rPr>
                <w:rFonts w:ascii="Times New Roman" w:eastAsia="Times New Roman" w:hAnsi="Times New Roman" w:cs="Times New Roman"/>
                <w:b/>
                <w:color w:val="000000"/>
                <w:sz w:val="20"/>
                <w:szCs w:val="20"/>
              </w:rPr>
              <w:t>Rādītāja definīcija</w:t>
            </w:r>
          </w:p>
        </w:tc>
        <w:tc>
          <w:tcPr>
            <w:tcW w:w="7072" w:type="dxa"/>
          </w:tcPr>
          <w:p w14:paraId="50036BF7" w14:textId="77777777" w:rsidR="003E75E3" w:rsidRPr="00FF0C4A" w:rsidRDefault="003E75E3" w:rsidP="003E75E3">
            <w:pPr>
              <w:widowControl w:val="0"/>
              <w:jc w:val="both"/>
              <w:rPr>
                <w:rFonts w:ascii="Times New Roman" w:eastAsia="Times New Roman" w:hAnsi="Times New Roman" w:cs="Times New Roman"/>
                <w:color w:val="000000"/>
                <w:sz w:val="20"/>
                <w:szCs w:val="20"/>
              </w:rPr>
            </w:pPr>
            <w:r w:rsidRPr="00FF0C4A">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FF0C4A">
              <w:rPr>
                <w:rFonts w:ascii="Times New Roman" w:eastAsia="Times New Roman" w:hAnsi="Times New Roman" w:cs="Times New Roman"/>
                <w:color w:val="000000"/>
                <w:sz w:val="20"/>
                <w:szCs w:val="20"/>
              </w:rPr>
              <w:t>Eurostat</w:t>
            </w:r>
            <w:proofErr w:type="spellEnd"/>
            <w:r w:rsidRPr="00FF0C4A">
              <w:rPr>
                <w:rFonts w:ascii="Times New Roman" w:eastAsia="Times New Roman" w:hAnsi="Times New Roman" w:cs="Times New Roman"/>
                <w:color w:val="000000"/>
                <w:sz w:val="20"/>
                <w:szCs w:val="20"/>
              </w:rPr>
              <w:t xml:space="preserve"> definīcija).</w:t>
            </w:r>
          </w:p>
          <w:p w14:paraId="2E51B29B" w14:textId="77777777" w:rsidR="003E75E3" w:rsidRPr="00FF0C4A" w:rsidRDefault="003E75E3" w:rsidP="003E75E3">
            <w:pPr>
              <w:widowControl w:val="0"/>
              <w:jc w:val="both"/>
              <w:rPr>
                <w:rFonts w:ascii="Times New Roman" w:eastAsia="Times New Roman" w:hAnsi="Times New Roman" w:cs="Times New Roman"/>
                <w:color w:val="000000"/>
                <w:sz w:val="20"/>
                <w:szCs w:val="20"/>
              </w:rPr>
            </w:pPr>
            <w:r w:rsidRPr="00FF0C4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6379976" w14:textId="5F333554" w:rsidR="003E75E3" w:rsidRPr="00FF0C4A" w:rsidRDefault="003E75E3" w:rsidP="003E75E3">
            <w:pPr>
              <w:rPr>
                <w:rFonts w:ascii="Times New Roman" w:hAnsi="Times New Roman" w:cs="Times New Roman"/>
                <w:sz w:val="20"/>
                <w:szCs w:val="20"/>
              </w:rPr>
            </w:pPr>
            <w:r w:rsidRPr="00FF0C4A">
              <w:rPr>
                <w:rFonts w:ascii="Times New Roman" w:eastAsia="Times New Roman" w:hAnsi="Times New Roman" w:cs="Times New Roman"/>
                <w:color w:val="000000"/>
                <w:sz w:val="20"/>
                <w:szCs w:val="20"/>
              </w:rPr>
              <w:t xml:space="preserve">Avots: </w:t>
            </w:r>
            <w:proofErr w:type="spellStart"/>
            <w:r w:rsidRPr="00FF0C4A">
              <w:rPr>
                <w:rFonts w:ascii="Times New Roman" w:eastAsia="Times New Roman" w:hAnsi="Times New Roman" w:cs="Times New Roman"/>
                <w:color w:val="000000"/>
                <w:sz w:val="20"/>
                <w:szCs w:val="20"/>
              </w:rPr>
              <w:t>Eurostat</w:t>
            </w:r>
            <w:proofErr w:type="spellEnd"/>
            <w:r w:rsidRPr="00FF0C4A">
              <w:rPr>
                <w:rFonts w:ascii="Times New Roman" w:eastAsia="Times New Roman" w:hAnsi="Times New Roman" w:cs="Times New Roman"/>
                <w:color w:val="000000"/>
                <w:sz w:val="20"/>
                <w:szCs w:val="20"/>
              </w:rPr>
              <w:t xml:space="preserve">, NACE 2. </w:t>
            </w:r>
            <w:proofErr w:type="spellStart"/>
            <w:r w:rsidRPr="00FF0C4A">
              <w:rPr>
                <w:rFonts w:ascii="Times New Roman" w:eastAsia="Times New Roman" w:hAnsi="Times New Roman" w:cs="Times New Roman"/>
                <w:color w:val="000000"/>
                <w:sz w:val="20"/>
                <w:szCs w:val="20"/>
              </w:rPr>
              <w:t>red</w:t>
            </w:r>
            <w:proofErr w:type="spellEnd"/>
            <w:r w:rsidRPr="00FF0C4A">
              <w:rPr>
                <w:rFonts w:ascii="Times New Roman" w:eastAsia="Times New Roman" w:hAnsi="Times New Roman" w:cs="Times New Roman"/>
                <w:color w:val="000000"/>
                <w:sz w:val="20"/>
                <w:szCs w:val="20"/>
              </w:rPr>
              <w:t>. Ekonomisko darbību statistiskā klasifikācija Eiropas Kopienā, 2008.</w:t>
            </w:r>
            <w:r w:rsidR="007412AE" w:rsidRPr="00FF0C4A">
              <w:rPr>
                <w:rFonts w:ascii="Times New Roman" w:eastAsia="Times New Roman" w:hAnsi="Times New Roman" w:cs="Times New Roman"/>
                <w:color w:val="000000"/>
                <w:sz w:val="20"/>
                <w:szCs w:val="20"/>
              </w:rPr>
              <w:t> </w:t>
            </w:r>
            <w:r w:rsidRPr="00FF0C4A">
              <w:rPr>
                <w:rFonts w:ascii="Times New Roman" w:eastAsia="Times New Roman" w:hAnsi="Times New Roman" w:cs="Times New Roman"/>
                <w:color w:val="000000"/>
                <w:sz w:val="20"/>
                <w:szCs w:val="20"/>
              </w:rPr>
              <w:t>gads (286.</w:t>
            </w:r>
            <w:r w:rsidR="007412AE" w:rsidRPr="00FF0C4A">
              <w:rPr>
                <w:rFonts w:ascii="Times New Roman" w:eastAsia="Times New Roman" w:hAnsi="Times New Roman" w:cs="Times New Roman"/>
                <w:color w:val="000000"/>
                <w:sz w:val="20"/>
                <w:szCs w:val="20"/>
              </w:rPr>
              <w:t> </w:t>
            </w:r>
            <w:r w:rsidRPr="00FF0C4A">
              <w:rPr>
                <w:rFonts w:ascii="Times New Roman" w:eastAsia="Times New Roman" w:hAnsi="Times New Roman" w:cs="Times New Roman"/>
                <w:color w:val="000000"/>
                <w:sz w:val="20"/>
                <w:szCs w:val="20"/>
              </w:rPr>
              <w:t>lpp.).</w:t>
            </w:r>
            <w:r w:rsidRPr="00FF0C4A">
              <w:rPr>
                <w:rStyle w:val="FootnoteReference"/>
                <w:rFonts w:ascii="Times New Roman" w:eastAsia="Times New Roman" w:hAnsi="Times New Roman" w:cs="Times New Roman"/>
                <w:sz w:val="20"/>
                <w:szCs w:val="20"/>
              </w:rPr>
              <w:footnoteReference w:id="9"/>
            </w:r>
          </w:p>
        </w:tc>
      </w:tr>
      <w:tr w:rsidR="00687437" w:rsidRPr="00FF0C4A" w14:paraId="5D62CFAE" w14:textId="77777777" w:rsidTr="006A3DF2">
        <w:tc>
          <w:tcPr>
            <w:tcW w:w="1995" w:type="dxa"/>
          </w:tcPr>
          <w:p w14:paraId="1EB07F11" w14:textId="029A7DE3" w:rsidR="00EF5276" w:rsidRPr="00FF0C4A" w:rsidRDefault="00EF5276" w:rsidP="00687437">
            <w:pPr>
              <w:jc w:val="both"/>
              <w:rPr>
                <w:rFonts w:ascii="Times New Roman" w:hAnsi="Times New Roman" w:cs="Times New Roman"/>
                <w:sz w:val="20"/>
                <w:szCs w:val="20"/>
              </w:rPr>
            </w:pPr>
            <w:r w:rsidRPr="00FF0C4A">
              <w:rPr>
                <w:rFonts w:ascii="Times New Roman" w:hAnsi="Times New Roman" w:cs="Times New Roman"/>
                <w:b/>
                <w:sz w:val="20"/>
                <w:szCs w:val="20"/>
              </w:rPr>
              <w:t>Rādītāja veids</w:t>
            </w:r>
            <w:r w:rsidR="004D365C" w:rsidRPr="00FF0C4A">
              <w:rPr>
                <w:rFonts w:ascii="Times New Roman" w:hAnsi="Times New Roman" w:cs="Times New Roman"/>
                <w:sz w:val="20"/>
                <w:szCs w:val="20"/>
              </w:rPr>
              <w:t xml:space="preserve"> </w:t>
            </w:r>
          </w:p>
        </w:tc>
        <w:tc>
          <w:tcPr>
            <w:tcW w:w="7072" w:type="dxa"/>
          </w:tcPr>
          <w:p w14:paraId="740776BB" w14:textId="77777777" w:rsidR="00EF5276" w:rsidRPr="00FF0C4A" w:rsidRDefault="00EF5276" w:rsidP="00687437">
            <w:pPr>
              <w:rPr>
                <w:rFonts w:ascii="Times New Roman" w:hAnsi="Times New Roman" w:cs="Times New Roman"/>
                <w:sz w:val="20"/>
                <w:szCs w:val="20"/>
              </w:rPr>
            </w:pPr>
            <w:r w:rsidRPr="00FF0C4A">
              <w:rPr>
                <w:rFonts w:ascii="Times New Roman" w:hAnsi="Times New Roman" w:cs="Times New Roman"/>
                <w:sz w:val="20"/>
                <w:szCs w:val="20"/>
              </w:rPr>
              <w:t>Iznākuma</w:t>
            </w:r>
          </w:p>
        </w:tc>
      </w:tr>
      <w:tr w:rsidR="00687437" w:rsidRPr="00FF0C4A" w14:paraId="7ACD9903" w14:textId="77777777" w:rsidTr="006A3DF2">
        <w:tc>
          <w:tcPr>
            <w:tcW w:w="1995" w:type="dxa"/>
          </w:tcPr>
          <w:p w14:paraId="76F356F1" w14:textId="2127A502" w:rsidR="00EF5276" w:rsidRPr="00FF0C4A" w:rsidRDefault="00EF5276" w:rsidP="00687437">
            <w:pPr>
              <w:jc w:val="both"/>
              <w:rPr>
                <w:rFonts w:ascii="Times New Roman" w:hAnsi="Times New Roman" w:cs="Times New Roman"/>
                <w:b/>
                <w:sz w:val="20"/>
                <w:szCs w:val="20"/>
              </w:rPr>
            </w:pPr>
            <w:r w:rsidRPr="00FF0C4A">
              <w:rPr>
                <w:rFonts w:ascii="Times New Roman" w:hAnsi="Times New Roman" w:cs="Times New Roman"/>
                <w:b/>
                <w:sz w:val="20"/>
                <w:szCs w:val="20"/>
              </w:rPr>
              <w:t>Rādītāja mērvienība</w:t>
            </w:r>
          </w:p>
        </w:tc>
        <w:tc>
          <w:tcPr>
            <w:tcW w:w="7072" w:type="dxa"/>
          </w:tcPr>
          <w:p w14:paraId="705B54B5" w14:textId="0E41D71C" w:rsidR="00EF5276" w:rsidRPr="00FF0C4A" w:rsidRDefault="00F41A3A" w:rsidP="00687437">
            <w:pPr>
              <w:rPr>
                <w:rFonts w:ascii="Times New Roman" w:hAnsi="Times New Roman" w:cs="Times New Roman"/>
                <w:sz w:val="20"/>
                <w:szCs w:val="20"/>
              </w:rPr>
            </w:pPr>
            <w:r w:rsidRPr="00FF0C4A">
              <w:rPr>
                <w:rFonts w:ascii="Times New Roman" w:hAnsi="Times New Roman" w:cs="Times New Roman"/>
                <w:sz w:val="20"/>
                <w:szCs w:val="20"/>
              </w:rPr>
              <w:t>Iestāžu skaits</w:t>
            </w:r>
            <w:r w:rsidR="00EB49A5" w:rsidRPr="00FF0C4A">
              <w:rPr>
                <w:rStyle w:val="FootnoteReference"/>
                <w:rFonts w:ascii="Times New Roman" w:hAnsi="Times New Roman" w:cs="Times New Roman"/>
                <w:sz w:val="20"/>
                <w:szCs w:val="20"/>
              </w:rPr>
              <w:footnoteReference w:id="10"/>
            </w:r>
          </w:p>
        </w:tc>
      </w:tr>
      <w:tr w:rsidR="00AD67DE" w:rsidRPr="00FF0C4A" w:rsidDel="00AD67DE" w14:paraId="58B27262" w14:textId="77777777" w:rsidTr="006A3DF2">
        <w:tc>
          <w:tcPr>
            <w:tcW w:w="1995" w:type="dxa"/>
          </w:tcPr>
          <w:p w14:paraId="7054F565" w14:textId="280D6889" w:rsidR="00AD67DE" w:rsidRPr="00FF0C4A" w:rsidDel="00AD67DE" w:rsidRDefault="00AD67DE" w:rsidP="00AD67DE">
            <w:pPr>
              <w:jc w:val="both"/>
              <w:rPr>
                <w:rFonts w:ascii="Times New Roman" w:hAnsi="Times New Roman" w:cs="Times New Roman"/>
                <w:b/>
                <w:sz w:val="20"/>
                <w:szCs w:val="20"/>
              </w:rPr>
            </w:pPr>
            <w:r w:rsidRPr="00FF0C4A">
              <w:rPr>
                <w:rFonts w:ascii="Times New Roman" w:hAnsi="Times New Roman" w:cs="Times New Roman"/>
                <w:b/>
                <w:sz w:val="20"/>
                <w:szCs w:val="20"/>
              </w:rPr>
              <w:t>Atsauces vērtība</w:t>
            </w:r>
          </w:p>
        </w:tc>
        <w:tc>
          <w:tcPr>
            <w:tcW w:w="7072" w:type="dxa"/>
          </w:tcPr>
          <w:p w14:paraId="06572851" w14:textId="17BE9043" w:rsidR="00AD67DE" w:rsidRPr="00FF0C4A" w:rsidDel="00AD67DE" w:rsidRDefault="00AD67DE" w:rsidP="00AD67DE">
            <w:pPr>
              <w:rPr>
                <w:rFonts w:ascii="Times New Roman" w:hAnsi="Times New Roman" w:cs="Times New Roman"/>
                <w:sz w:val="20"/>
                <w:szCs w:val="20"/>
              </w:rPr>
            </w:pPr>
            <w:r w:rsidRPr="00FF0C4A">
              <w:rPr>
                <w:rFonts w:ascii="Times New Roman" w:hAnsi="Times New Roman" w:cs="Times New Roman"/>
                <w:sz w:val="20"/>
                <w:szCs w:val="20"/>
              </w:rPr>
              <w:t xml:space="preserve">sk. sadaļu </w:t>
            </w:r>
            <w:r w:rsidR="007412AE" w:rsidRPr="00FF0C4A">
              <w:rPr>
                <w:rFonts w:ascii="Times New Roman" w:hAnsi="Times New Roman" w:cs="Times New Roman"/>
                <w:sz w:val="20"/>
                <w:szCs w:val="20"/>
              </w:rPr>
              <w:t>"</w:t>
            </w:r>
            <w:r w:rsidRPr="00FF0C4A">
              <w:rPr>
                <w:rFonts w:ascii="Times New Roman" w:hAnsi="Times New Roman" w:cs="Times New Roman"/>
                <w:sz w:val="20"/>
                <w:szCs w:val="20"/>
              </w:rPr>
              <w:t>Veiktie aprēķini un pieņēmumi, kas izmantoti aprēķiniem</w:t>
            </w:r>
            <w:r w:rsidR="007412AE" w:rsidRPr="00FF0C4A">
              <w:rPr>
                <w:rFonts w:ascii="Times New Roman" w:hAnsi="Times New Roman" w:cs="Times New Roman"/>
                <w:sz w:val="20"/>
                <w:szCs w:val="20"/>
              </w:rPr>
              <w:t>"</w:t>
            </w:r>
          </w:p>
        </w:tc>
      </w:tr>
      <w:tr w:rsidR="00687437" w:rsidRPr="00FF0C4A" w14:paraId="380ED7F9" w14:textId="77777777" w:rsidTr="006A3DF2">
        <w:tc>
          <w:tcPr>
            <w:tcW w:w="1995" w:type="dxa"/>
          </w:tcPr>
          <w:p w14:paraId="46999EE5" w14:textId="0980F824" w:rsidR="00EF5276" w:rsidRPr="00FF0C4A" w:rsidRDefault="00EF5276" w:rsidP="00687437">
            <w:pPr>
              <w:jc w:val="both"/>
              <w:rPr>
                <w:rFonts w:ascii="Times New Roman" w:hAnsi="Times New Roman" w:cs="Times New Roman"/>
                <w:sz w:val="20"/>
                <w:szCs w:val="20"/>
              </w:rPr>
            </w:pPr>
            <w:r w:rsidRPr="00FF0C4A">
              <w:rPr>
                <w:rFonts w:ascii="Times New Roman" w:hAnsi="Times New Roman" w:cs="Times New Roman"/>
                <w:b/>
                <w:sz w:val="20"/>
                <w:szCs w:val="20"/>
              </w:rPr>
              <w:t>Starpposma vērtība</w:t>
            </w:r>
            <w:r w:rsidRPr="00FF0C4A">
              <w:rPr>
                <w:rFonts w:ascii="Times New Roman" w:hAnsi="Times New Roman" w:cs="Times New Roman"/>
                <w:sz w:val="20"/>
                <w:szCs w:val="20"/>
              </w:rPr>
              <w:t xml:space="preserve"> uz 31.12.2024.</w:t>
            </w:r>
          </w:p>
        </w:tc>
        <w:tc>
          <w:tcPr>
            <w:tcW w:w="7072" w:type="dxa"/>
          </w:tcPr>
          <w:p w14:paraId="60E35C35" w14:textId="370EDE30" w:rsidR="00497088" w:rsidRPr="00FF0C4A" w:rsidRDefault="00497088" w:rsidP="00687437">
            <w:pPr>
              <w:rPr>
                <w:rFonts w:ascii="Times New Roman" w:hAnsi="Times New Roman" w:cs="Times New Roman"/>
                <w:sz w:val="20"/>
                <w:szCs w:val="20"/>
              </w:rPr>
            </w:pPr>
            <w:r w:rsidRPr="00FF0C4A">
              <w:rPr>
                <w:rFonts w:ascii="Times New Roman" w:hAnsi="Times New Roman" w:cs="Times New Roman"/>
                <w:sz w:val="20"/>
                <w:szCs w:val="20"/>
              </w:rPr>
              <w:t xml:space="preserve">Kopā: </w:t>
            </w:r>
            <w:r w:rsidR="00710E94" w:rsidRPr="00FF0C4A">
              <w:rPr>
                <w:rFonts w:ascii="Times New Roman" w:hAnsi="Times New Roman" w:cs="Times New Roman"/>
                <w:sz w:val="20"/>
                <w:szCs w:val="20"/>
              </w:rPr>
              <w:t>1</w:t>
            </w:r>
            <w:r w:rsidRPr="00FF0C4A">
              <w:rPr>
                <w:rFonts w:ascii="Times New Roman" w:hAnsi="Times New Roman" w:cs="Times New Roman"/>
                <w:sz w:val="20"/>
                <w:szCs w:val="20"/>
              </w:rPr>
              <w:t>, t.sk.</w:t>
            </w:r>
          </w:p>
          <w:p w14:paraId="31519273" w14:textId="34003FDE" w:rsidR="00EC7F43" w:rsidRPr="00FF0C4A" w:rsidRDefault="00EF5276" w:rsidP="00687437">
            <w:pPr>
              <w:rPr>
                <w:rFonts w:ascii="Times New Roman" w:hAnsi="Times New Roman" w:cs="Times New Roman"/>
                <w:sz w:val="20"/>
                <w:szCs w:val="20"/>
              </w:rPr>
            </w:pPr>
            <w:r w:rsidRPr="00FF0C4A">
              <w:rPr>
                <w:rFonts w:ascii="Times New Roman" w:hAnsi="Times New Roman" w:cs="Times New Roman"/>
                <w:sz w:val="20"/>
                <w:szCs w:val="20"/>
              </w:rPr>
              <w:t xml:space="preserve">LM </w:t>
            </w:r>
            <w:r w:rsidR="00EC7F43" w:rsidRPr="00FF0C4A">
              <w:rPr>
                <w:rFonts w:ascii="Times New Roman" w:hAnsi="Times New Roman" w:cs="Times New Roman"/>
                <w:sz w:val="20"/>
                <w:szCs w:val="20"/>
              </w:rPr>
              <w:t>–</w:t>
            </w:r>
            <w:r w:rsidR="004E6FC5" w:rsidRPr="00FF0C4A">
              <w:rPr>
                <w:rFonts w:ascii="Times New Roman" w:hAnsi="Times New Roman" w:cs="Times New Roman"/>
                <w:sz w:val="20"/>
                <w:szCs w:val="20"/>
              </w:rPr>
              <w:t>1</w:t>
            </w:r>
            <w:r w:rsidR="00833AA6" w:rsidRPr="00FF0C4A">
              <w:rPr>
                <w:rFonts w:ascii="Times New Roman" w:hAnsi="Times New Roman" w:cs="Times New Roman"/>
                <w:sz w:val="20"/>
                <w:szCs w:val="20"/>
              </w:rPr>
              <w:t xml:space="preserve"> (4.3.5.3.)</w:t>
            </w:r>
          </w:p>
          <w:p w14:paraId="0E719FDF" w14:textId="776267EF" w:rsidR="00EC7F43" w:rsidRPr="00FF0C4A" w:rsidRDefault="00EC7F43" w:rsidP="00687437">
            <w:pPr>
              <w:rPr>
                <w:rFonts w:ascii="Times New Roman" w:hAnsi="Times New Roman" w:cs="Times New Roman"/>
                <w:sz w:val="20"/>
                <w:szCs w:val="20"/>
              </w:rPr>
            </w:pPr>
            <w:r w:rsidRPr="00FF0C4A">
              <w:rPr>
                <w:rFonts w:ascii="Times New Roman" w:hAnsi="Times New Roman" w:cs="Times New Roman"/>
                <w:sz w:val="20"/>
                <w:szCs w:val="20"/>
              </w:rPr>
              <w:t xml:space="preserve">TM – </w:t>
            </w:r>
            <w:r w:rsidR="007A25B7" w:rsidRPr="00FF0C4A">
              <w:rPr>
                <w:rFonts w:ascii="Times New Roman" w:hAnsi="Times New Roman" w:cs="Times New Roman"/>
                <w:sz w:val="20"/>
                <w:szCs w:val="20"/>
              </w:rPr>
              <w:t>0</w:t>
            </w:r>
            <w:r w:rsidRPr="00FF0C4A">
              <w:rPr>
                <w:rFonts w:ascii="Times New Roman" w:hAnsi="Times New Roman" w:cs="Times New Roman"/>
                <w:sz w:val="20"/>
                <w:szCs w:val="20"/>
              </w:rPr>
              <w:t xml:space="preserve"> </w:t>
            </w:r>
          </w:p>
        </w:tc>
      </w:tr>
      <w:tr w:rsidR="00687437" w:rsidRPr="00FF0C4A" w14:paraId="3D88D8E3" w14:textId="77777777" w:rsidTr="006A3DF2">
        <w:tc>
          <w:tcPr>
            <w:tcW w:w="1995" w:type="dxa"/>
          </w:tcPr>
          <w:p w14:paraId="4E5158E7" w14:textId="43244A5D" w:rsidR="00EF5276" w:rsidRPr="00FF0C4A" w:rsidRDefault="00EF5276" w:rsidP="00687437">
            <w:pPr>
              <w:jc w:val="both"/>
              <w:rPr>
                <w:rFonts w:ascii="Times New Roman" w:hAnsi="Times New Roman" w:cs="Times New Roman"/>
                <w:sz w:val="20"/>
                <w:szCs w:val="20"/>
              </w:rPr>
            </w:pPr>
            <w:r w:rsidRPr="00FF0C4A">
              <w:rPr>
                <w:rFonts w:ascii="Times New Roman" w:hAnsi="Times New Roman" w:cs="Times New Roman"/>
                <w:b/>
                <w:sz w:val="20"/>
                <w:szCs w:val="20"/>
              </w:rPr>
              <w:t>Sasniedzamā vērtība</w:t>
            </w:r>
            <w:r w:rsidRPr="00FF0C4A">
              <w:rPr>
                <w:rFonts w:ascii="Times New Roman" w:hAnsi="Times New Roman" w:cs="Times New Roman"/>
                <w:sz w:val="20"/>
                <w:szCs w:val="20"/>
              </w:rPr>
              <w:t xml:space="preserve"> uz 31.12.2029.</w:t>
            </w:r>
          </w:p>
        </w:tc>
        <w:tc>
          <w:tcPr>
            <w:tcW w:w="7072" w:type="dxa"/>
          </w:tcPr>
          <w:p w14:paraId="5FA0E606" w14:textId="56DDCC05" w:rsidR="00497088" w:rsidRPr="00FF0C4A" w:rsidRDefault="00497088" w:rsidP="00687437">
            <w:pPr>
              <w:rPr>
                <w:rFonts w:ascii="Times New Roman" w:hAnsi="Times New Roman" w:cs="Times New Roman"/>
                <w:sz w:val="20"/>
                <w:szCs w:val="20"/>
              </w:rPr>
            </w:pPr>
            <w:r w:rsidRPr="00FF0C4A">
              <w:rPr>
                <w:rFonts w:ascii="Times New Roman" w:hAnsi="Times New Roman" w:cs="Times New Roman"/>
                <w:sz w:val="20"/>
                <w:szCs w:val="20"/>
              </w:rPr>
              <w:t xml:space="preserve">Kopā: </w:t>
            </w:r>
            <w:r w:rsidR="004734F3" w:rsidRPr="00FF0C4A">
              <w:rPr>
                <w:rFonts w:ascii="Times New Roman" w:hAnsi="Times New Roman" w:cs="Times New Roman"/>
                <w:sz w:val="20"/>
                <w:szCs w:val="20"/>
              </w:rPr>
              <w:t>2</w:t>
            </w:r>
            <w:r w:rsidRPr="00FF0C4A">
              <w:rPr>
                <w:rFonts w:ascii="Times New Roman" w:hAnsi="Times New Roman" w:cs="Times New Roman"/>
                <w:sz w:val="20"/>
                <w:szCs w:val="20"/>
              </w:rPr>
              <w:t>, t.sk.</w:t>
            </w:r>
          </w:p>
          <w:p w14:paraId="34641A25" w14:textId="7E05BDCF" w:rsidR="009514A8" w:rsidRPr="00FF0C4A" w:rsidRDefault="00EF5276" w:rsidP="00687437">
            <w:pPr>
              <w:rPr>
                <w:rFonts w:ascii="Times New Roman" w:hAnsi="Times New Roman" w:cs="Times New Roman"/>
                <w:sz w:val="20"/>
                <w:szCs w:val="20"/>
              </w:rPr>
            </w:pPr>
            <w:r w:rsidRPr="00FF0C4A">
              <w:rPr>
                <w:rFonts w:ascii="Times New Roman" w:hAnsi="Times New Roman" w:cs="Times New Roman"/>
                <w:sz w:val="20"/>
                <w:szCs w:val="20"/>
              </w:rPr>
              <w:t xml:space="preserve">LM </w:t>
            </w:r>
            <w:r w:rsidR="009514A8" w:rsidRPr="00FF0C4A">
              <w:rPr>
                <w:rFonts w:ascii="Times New Roman" w:hAnsi="Times New Roman" w:cs="Times New Roman"/>
                <w:sz w:val="20"/>
                <w:szCs w:val="20"/>
              </w:rPr>
              <w:t>–</w:t>
            </w:r>
            <w:r w:rsidR="00F92699" w:rsidRPr="00FF0C4A">
              <w:rPr>
                <w:rFonts w:ascii="Times New Roman" w:hAnsi="Times New Roman" w:cs="Times New Roman"/>
                <w:sz w:val="20"/>
                <w:szCs w:val="20"/>
              </w:rPr>
              <w:t>1 (4.3.5.3.)</w:t>
            </w:r>
          </w:p>
          <w:p w14:paraId="21CC814B" w14:textId="12C80A0B" w:rsidR="00EF5276" w:rsidRPr="00FF0C4A" w:rsidRDefault="009514A8" w:rsidP="00687437">
            <w:pPr>
              <w:rPr>
                <w:rFonts w:ascii="Times New Roman" w:hAnsi="Times New Roman" w:cs="Times New Roman"/>
                <w:sz w:val="20"/>
                <w:szCs w:val="20"/>
              </w:rPr>
            </w:pPr>
            <w:r w:rsidRPr="00FF0C4A">
              <w:rPr>
                <w:rFonts w:ascii="Times New Roman" w:hAnsi="Times New Roman" w:cs="Times New Roman"/>
                <w:sz w:val="20"/>
                <w:szCs w:val="20"/>
              </w:rPr>
              <w:t xml:space="preserve">TM – </w:t>
            </w:r>
            <w:r w:rsidR="007A25B7" w:rsidRPr="00FF0C4A">
              <w:rPr>
                <w:rFonts w:ascii="Times New Roman" w:hAnsi="Times New Roman" w:cs="Times New Roman"/>
                <w:sz w:val="20"/>
                <w:szCs w:val="20"/>
              </w:rPr>
              <w:t>1</w:t>
            </w:r>
            <w:r w:rsidR="00E179E0" w:rsidRPr="00FF0C4A">
              <w:rPr>
                <w:rFonts w:ascii="Times New Roman" w:hAnsi="Times New Roman" w:cs="Times New Roman"/>
                <w:sz w:val="20"/>
                <w:szCs w:val="20"/>
              </w:rPr>
              <w:t xml:space="preserve"> (4.3.5.</w:t>
            </w:r>
            <w:r w:rsidR="002E74B1" w:rsidRPr="00FF0C4A">
              <w:rPr>
                <w:rFonts w:ascii="Times New Roman" w:hAnsi="Times New Roman" w:cs="Times New Roman"/>
                <w:sz w:val="20"/>
                <w:szCs w:val="20"/>
              </w:rPr>
              <w:t>5</w:t>
            </w:r>
            <w:r w:rsidR="00E179E0" w:rsidRPr="00FF0C4A">
              <w:rPr>
                <w:rFonts w:ascii="Times New Roman" w:hAnsi="Times New Roman" w:cs="Times New Roman"/>
                <w:sz w:val="20"/>
                <w:szCs w:val="20"/>
              </w:rPr>
              <w:t>.)</w:t>
            </w:r>
          </w:p>
        </w:tc>
      </w:tr>
      <w:tr w:rsidR="00687437" w:rsidRPr="00FF0C4A" w14:paraId="4777E8EA" w14:textId="77777777" w:rsidTr="006A3DF2">
        <w:tc>
          <w:tcPr>
            <w:tcW w:w="1995" w:type="dxa"/>
            <w:vMerge w:val="restart"/>
          </w:tcPr>
          <w:p w14:paraId="45F5509C" w14:textId="06D0842D" w:rsidR="004D365C" w:rsidRPr="00FF0C4A" w:rsidRDefault="004D365C" w:rsidP="00687437">
            <w:pPr>
              <w:jc w:val="both"/>
              <w:rPr>
                <w:rFonts w:ascii="Times New Roman" w:hAnsi="Times New Roman" w:cs="Times New Roman"/>
                <w:b/>
                <w:sz w:val="20"/>
                <w:szCs w:val="20"/>
              </w:rPr>
            </w:pPr>
            <w:r w:rsidRPr="00FF0C4A">
              <w:rPr>
                <w:rFonts w:ascii="Times New Roman" w:hAnsi="Times New Roman" w:cs="Times New Roman"/>
                <w:b/>
                <w:sz w:val="20"/>
                <w:szCs w:val="20"/>
              </w:rPr>
              <w:t>Pieņēmumi un aprēķini</w:t>
            </w:r>
            <w:r w:rsidRPr="00FF0C4A">
              <w:rPr>
                <w:rStyle w:val="FootnoteReference"/>
                <w:rFonts w:ascii="Times New Roman" w:eastAsia="Times New Roman" w:hAnsi="Times New Roman" w:cs="Times New Roman"/>
                <w:b/>
                <w:bCs/>
                <w:sz w:val="20"/>
                <w:szCs w:val="20"/>
              </w:rPr>
              <w:footnoteReference w:id="11"/>
            </w:r>
          </w:p>
          <w:p w14:paraId="6F2249D6" w14:textId="09CDD40F" w:rsidR="004D365C" w:rsidRPr="00FF0C4A" w:rsidRDefault="004D365C" w:rsidP="00687437">
            <w:pPr>
              <w:jc w:val="both"/>
              <w:rPr>
                <w:rFonts w:ascii="Times New Roman" w:hAnsi="Times New Roman" w:cs="Times New Roman"/>
                <w:sz w:val="20"/>
                <w:szCs w:val="20"/>
              </w:rPr>
            </w:pPr>
          </w:p>
        </w:tc>
        <w:tc>
          <w:tcPr>
            <w:tcW w:w="7072" w:type="dxa"/>
          </w:tcPr>
          <w:p w14:paraId="698CCD60" w14:textId="77777777" w:rsidR="00805BD6" w:rsidRPr="00FF0C4A" w:rsidRDefault="004D365C" w:rsidP="00687437">
            <w:pPr>
              <w:jc w:val="both"/>
              <w:rPr>
                <w:rFonts w:ascii="Times New Roman" w:hAnsi="Times New Roman" w:cs="Times New Roman"/>
                <w:b/>
                <w:bCs/>
                <w:sz w:val="20"/>
                <w:szCs w:val="20"/>
              </w:rPr>
            </w:pPr>
            <w:r w:rsidRPr="00FF0C4A">
              <w:rPr>
                <w:rFonts w:ascii="Times New Roman" w:hAnsi="Times New Roman" w:cs="Times New Roman"/>
                <w:b/>
                <w:bCs/>
                <w:sz w:val="20"/>
                <w:szCs w:val="20"/>
              </w:rPr>
              <w:t>Kritēriji rādītāju izvēlei</w:t>
            </w:r>
          </w:p>
          <w:p w14:paraId="1177766E" w14:textId="4C29BD2C" w:rsidR="004D365C"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Plānojot ieguldījumus</w:t>
            </w:r>
            <w:r w:rsidR="007412AE" w:rsidRPr="00FF0C4A">
              <w:rPr>
                <w:rFonts w:ascii="Times New Roman" w:hAnsi="Times New Roman" w:cs="Times New Roman"/>
                <w:sz w:val="20"/>
                <w:szCs w:val="20"/>
              </w:rPr>
              <w:t>,</w:t>
            </w:r>
            <w:r w:rsidRPr="00FF0C4A">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070BCA" w14:textId="77777777" w:rsidR="004D365C" w:rsidRPr="00FF0C4A" w:rsidRDefault="004D365C" w:rsidP="00687437">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Sasaiste</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ar plānotajiem ieguldījumiem</w:t>
            </w:r>
            <w:r w:rsidRPr="00FF0C4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C5C1634" w14:textId="3D4FB512" w:rsidR="004D365C" w:rsidRPr="00FF0C4A" w:rsidRDefault="004D365C" w:rsidP="00687437">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Būtiskums</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attiecībā uz plānotajiem ieguldījumiem</w:t>
            </w:r>
            <w:r w:rsidRPr="00FF0C4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96DE1B0" w14:textId="653391BF" w:rsidR="004D365C" w:rsidRPr="00FF0C4A" w:rsidRDefault="004D365C" w:rsidP="00687437">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Datu pieejamība</w:t>
            </w:r>
            <w:r w:rsidRPr="00FF0C4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87437" w:rsidRPr="00FF0C4A" w14:paraId="68CB84E8" w14:textId="77777777" w:rsidTr="006A3DF2">
        <w:tc>
          <w:tcPr>
            <w:tcW w:w="1995" w:type="dxa"/>
            <w:vMerge/>
          </w:tcPr>
          <w:p w14:paraId="4BBFDB45" w14:textId="77777777" w:rsidR="004D365C" w:rsidRPr="00FF0C4A" w:rsidRDefault="004D365C" w:rsidP="00687437">
            <w:pPr>
              <w:jc w:val="both"/>
              <w:rPr>
                <w:rFonts w:ascii="Times New Roman" w:hAnsi="Times New Roman" w:cs="Times New Roman"/>
                <w:b/>
                <w:sz w:val="20"/>
                <w:szCs w:val="20"/>
              </w:rPr>
            </w:pPr>
          </w:p>
        </w:tc>
        <w:tc>
          <w:tcPr>
            <w:tcW w:w="7072" w:type="dxa"/>
          </w:tcPr>
          <w:p w14:paraId="63443E84" w14:textId="77777777" w:rsidR="004D365C" w:rsidRPr="00FF0C4A" w:rsidRDefault="004D365C" w:rsidP="00687437">
            <w:pPr>
              <w:jc w:val="both"/>
              <w:rPr>
                <w:rFonts w:ascii="Times New Roman" w:hAnsi="Times New Roman" w:cs="Times New Roman"/>
                <w:b/>
                <w:bCs/>
                <w:sz w:val="20"/>
                <w:szCs w:val="20"/>
              </w:rPr>
            </w:pPr>
            <w:r w:rsidRPr="00FF0C4A">
              <w:rPr>
                <w:rFonts w:ascii="Times New Roman" w:hAnsi="Times New Roman" w:cs="Times New Roman"/>
                <w:b/>
                <w:bCs/>
                <w:sz w:val="20"/>
                <w:szCs w:val="20"/>
              </w:rPr>
              <w:t>Informācijas avots</w:t>
            </w:r>
            <w:r w:rsidRPr="00FF0C4A">
              <w:rPr>
                <w:rStyle w:val="FootnoteReference"/>
                <w:rFonts w:ascii="Times New Roman" w:hAnsi="Times New Roman" w:cs="Times New Roman"/>
                <w:b/>
                <w:bCs/>
                <w:sz w:val="20"/>
                <w:szCs w:val="20"/>
              </w:rPr>
              <w:footnoteReference w:id="12"/>
            </w:r>
          </w:p>
          <w:p w14:paraId="4E9E7DF1" w14:textId="77777777" w:rsidR="00897326" w:rsidRPr="00FF0C4A" w:rsidRDefault="007C76A7" w:rsidP="00687437">
            <w:pPr>
              <w:jc w:val="both"/>
              <w:rPr>
                <w:rFonts w:ascii="Times New Roman" w:hAnsi="Times New Roman" w:cs="Times New Roman"/>
                <w:sz w:val="20"/>
                <w:szCs w:val="20"/>
              </w:rPr>
            </w:pPr>
            <w:r w:rsidRPr="00FF0C4A">
              <w:rPr>
                <w:rFonts w:ascii="Times New Roman" w:hAnsi="Times New Roman" w:cs="Times New Roman"/>
                <w:sz w:val="20"/>
                <w:szCs w:val="20"/>
              </w:rPr>
              <w:lastRenderedPageBreak/>
              <w:t>LM</w:t>
            </w:r>
            <w:r w:rsidR="00897326" w:rsidRPr="00FF0C4A">
              <w:rPr>
                <w:rFonts w:ascii="Times New Roman" w:hAnsi="Times New Roman" w:cs="Times New Roman"/>
                <w:sz w:val="20"/>
                <w:szCs w:val="20"/>
              </w:rPr>
              <w:t>:</w:t>
            </w:r>
          </w:p>
          <w:p w14:paraId="10065104" w14:textId="04E4C353" w:rsidR="007C76A7" w:rsidRPr="00FF0C4A" w:rsidRDefault="00897326" w:rsidP="00687437">
            <w:pPr>
              <w:jc w:val="both"/>
              <w:rPr>
                <w:rFonts w:ascii="Times New Roman" w:hAnsi="Times New Roman" w:cs="Times New Roman"/>
                <w:sz w:val="20"/>
                <w:szCs w:val="20"/>
              </w:rPr>
            </w:pPr>
            <w:r w:rsidRPr="00FF0C4A">
              <w:rPr>
                <w:rFonts w:ascii="Times New Roman" w:hAnsi="Times New Roman" w:cs="Times New Roman"/>
                <w:sz w:val="20"/>
                <w:szCs w:val="20"/>
              </w:rPr>
              <w:t>4.3.5.3.</w:t>
            </w:r>
            <w:r w:rsidR="00967B56" w:rsidRPr="00FF0C4A">
              <w:rPr>
                <w:rFonts w:ascii="Times New Roman" w:hAnsi="Times New Roman" w:cs="Times New Roman"/>
                <w:sz w:val="20"/>
                <w:szCs w:val="20"/>
              </w:rPr>
              <w:t> </w:t>
            </w:r>
            <w:r w:rsidRPr="00FF0C4A">
              <w:rPr>
                <w:rFonts w:ascii="Times New Roman" w:hAnsi="Times New Roman" w:cs="Times New Roman"/>
                <w:sz w:val="20"/>
                <w:szCs w:val="20"/>
              </w:rPr>
              <w:t>pasākum</w:t>
            </w:r>
            <w:r w:rsidR="00F44EA1" w:rsidRPr="00FF0C4A">
              <w:rPr>
                <w:rFonts w:ascii="Times New Roman" w:hAnsi="Times New Roman" w:cs="Times New Roman"/>
                <w:sz w:val="20"/>
                <w:szCs w:val="20"/>
              </w:rPr>
              <w:t>ā</w:t>
            </w:r>
            <w:r w:rsidR="007C76A7" w:rsidRPr="00FF0C4A">
              <w:rPr>
                <w:rFonts w:ascii="Times New Roman" w:hAnsi="Times New Roman" w:cs="Times New Roman"/>
                <w:sz w:val="20"/>
                <w:szCs w:val="20"/>
              </w:rPr>
              <w:t xml:space="preserve"> - projekta dati;</w:t>
            </w:r>
          </w:p>
          <w:p w14:paraId="78EFC5D6" w14:textId="77777777" w:rsidR="00E179E0" w:rsidRPr="00FF0C4A" w:rsidRDefault="007C76A7" w:rsidP="00687437">
            <w:pPr>
              <w:jc w:val="both"/>
              <w:rPr>
                <w:rFonts w:ascii="Times New Roman" w:hAnsi="Times New Roman" w:cs="Times New Roman"/>
                <w:sz w:val="20"/>
                <w:szCs w:val="20"/>
              </w:rPr>
            </w:pPr>
            <w:r w:rsidRPr="00FF0C4A">
              <w:rPr>
                <w:rFonts w:ascii="Times New Roman" w:hAnsi="Times New Roman" w:cs="Times New Roman"/>
                <w:sz w:val="20"/>
                <w:szCs w:val="20"/>
              </w:rPr>
              <w:t>TM</w:t>
            </w:r>
            <w:r w:rsidR="00E179E0" w:rsidRPr="00FF0C4A">
              <w:rPr>
                <w:rFonts w:ascii="Times New Roman" w:hAnsi="Times New Roman" w:cs="Times New Roman"/>
                <w:sz w:val="20"/>
                <w:szCs w:val="20"/>
              </w:rPr>
              <w:t>:</w:t>
            </w:r>
          </w:p>
          <w:p w14:paraId="5D5ED161" w14:textId="6FD5DC8D" w:rsidR="007C76A7" w:rsidRPr="00FF0C4A" w:rsidRDefault="00E179E0" w:rsidP="00687437">
            <w:pPr>
              <w:jc w:val="both"/>
              <w:rPr>
                <w:rFonts w:ascii="Times New Roman" w:hAnsi="Times New Roman" w:cs="Times New Roman"/>
                <w:sz w:val="20"/>
                <w:szCs w:val="20"/>
              </w:rPr>
            </w:pPr>
            <w:r w:rsidRPr="00FF0C4A">
              <w:rPr>
                <w:rFonts w:ascii="Times New Roman" w:hAnsi="Times New Roman" w:cs="Times New Roman"/>
                <w:sz w:val="20"/>
                <w:szCs w:val="20"/>
              </w:rPr>
              <w:t>4.3.5.</w:t>
            </w:r>
            <w:r w:rsidR="002E74B1" w:rsidRPr="00FF0C4A">
              <w:rPr>
                <w:rFonts w:ascii="Times New Roman" w:hAnsi="Times New Roman" w:cs="Times New Roman"/>
                <w:sz w:val="20"/>
                <w:szCs w:val="20"/>
              </w:rPr>
              <w:t>5</w:t>
            </w:r>
            <w:r w:rsidRPr="00FF0C4A">
              <w:rPr>
                <w:rFonts w:ascii="Times New Roman" w:hAnsi="Times New Roman" w:cs="Times New Roman"/>
                <w:sz w:val="20"/>
                <w:szCs w:val="20"/>
              </w:rPr>
              <w:t>.</w:t>
            </w:r>
            <w:r w:rsidR="00967B56" w:rsidRPr="00FF0C4A">
              <w:rPr>
                <w:rFonts w:ascii="Times New Roman" w:hAnsi="Times New Roman" w:cs="Times New Roman"/>
                <w:sz w:val="20"/>
                <w:szCs w:val="20"/>
              </w:rPr>
              <w:t> </w:t>
            </w:r>
            <w:r w:rsidRPr="00FF0C4A">
              <w:rPr>
                <w:rFonts w:ascii="Times New Roman" w:hAnsi="Times New Roman" w:cs="Times New Roman"/>
                <w:sz w:val="20"/>
                <w:szCs w:val="20"/>
              </w:rPr>
              <w:t>pasākumā</w:t>
            </w:r>
            <w:r w:rsidR="007C76A7" w:rsidRPr="00FF0C4A">
              <w:rPr>
                <w:rFonts w:ascii="Times New Roman" w:hAnsi="Times New Roman" w:cs="Times New Roman"/>
                <w:sz w:val="20"/>
                <w:szCs w:val="20"/>
              </w:rPr>
              <w:t xml:space="preserve"> - projekta dati</w:t>
            </w:r>
          </w:p>
          <w:p w14:paraId="1A4BCB86" w14:textId="32C66CC9" w:rsidR="004D365C" w:rsidRPr="00FF0C4A" w:rsidRDefault="007C76A7" w:rsidP="00687437">
            <w:pPr>
              <w:jc w:val="both"/>
              <w:rPr>
                <w:rFonts w:ascii="Times New Roman" w:hAnsi="Times New Roman" w:cs="Times New Roman"/>
                <w:sz w:val="20"/>
                <w:szCs w:val="20"/>
              </w:rPr>
            </w:pPr>
            <w:r w:rsidRPr="00FF0C4A">
              <w:rPr>
                <w:rFonts w:ascii="Times New Roman" w:hAnsi="Times New Roman" w:cs="Times New Roman"/>
                <w:bCs/>
                <w:sz w:val="20"/>
                <w:szCs w:val="20"/>
              </w:rPr>
              <w:t>Informācija ES fondu vadībā iesaistītajām iestādēm par rādītāju vērtību sasniegšanu būs pieejama KP</w:t>
            </w:r>
            <w:r w:rsidR="00967B56" w:rsidRPr="00FF0C4A">
              <w:rPr>
                <w:rFonts w:ascii="Times New Roman" w:hAnsi="Times New Roman" w:cs="Times New Roman"/>
                <w:bCs/>
                <w:sz w:val="20"/>
                <w:szCs w:val="20"/>
              </w:rPr>
              <w:t> </w:t>
            </w:r>
            <w:r w:rsidRPr="00FF0C4A">
              <w:rPr>
                <w:rFonts w:ascii="Times New Roman" w:hAnsi="Times New Roman" w:cs="Times New Roman"/>
                <w:bCs/>
                <w:sz w:val="20"/>
                <w:szCs w:val="20"/>
              </w:rPr>
              <w:t>VIS</w:t>
            </w:r>
            <w:r w:rsidRPr="00FF0C4A">
              <w:rPr>
                <w:rFonts w:ascii="Times New Roman" w:hAnsi="Times New Roman" w:cs="Times New Roman"/>
                <w:sz w:val="20"/>
                <w:szCs w:val="20"/>
              </w:rPr>
              <w:t>.</w:t>
            </w:r>
          </w:p>
        </w:tc>
      </w:tr>
      <w:tr w:rsidR="00687437" w:rsidRPr="00FF0C4A" w14:paraId="46C4B94C" w14:textId="77777777" w:rsidTr="006A3DF2">
        <w:tc>
          <w:tcPr>
            <w:tcW w:w="1995" w:type="dxa"/>
            <w:vMerge/>
          </w:tcPr>
          <w:p w14:paraId="62B69F15" w14:textId="77777777" w:rsidR="004D365C" w:rsidRPr="00FF0C4A" w:rsidRDefault="004D365C" w:rsidP="00687437">
            <w:pPr>
              <w:jc w:val="both"/>
              <w:rPr>
                <w:rFonts w:ascii="Times New Roman" w:hAnsi="Times New Roman" w:cs="Times New Roman"/>
                <w:b/>
                <w:sz w:val="20"/>
                <w:szCs w:val="20"/>
              </w:rPr>
            </w:pPr>
          </w:p>
        </w:tc>
        <w:tc>
          <w:tcPr>
            <w:tcW w:w="7072" w:type="dxa"/>
          </w:tcPr>
          <w:p w14:paraId="7FE5E63B" w14:textId="77777777" w:rsidR="004D365C" w:rsidRPr="00FF0C4A" w:rsidRDefault="004D365C" w:rsidP="00687437">
            <w:pPr>
              <w:jc w:val="both"/>
              <w:rPr>
                <w:rFonts w:ascii="Times New Roman" w:hAnsi="Times New Roman" w:cs="Times New Roman"/>
                <w:b/>
                <w:bCs/>
                <w:sz w:val="20"/>
                <w:szCs w:val="20"/>
              </w:rPr>
            </w:pPr>
            <w:r w:rsidRPr="00FF0C4A">
              <w:rPr>
                <w:rFonts w:ascii="Times New Roman" w:hAnsi="Times New Roman" w:cs="Times New Roman"/>
                <w:b/>
                <w:bCs/>
                <w:sz w:val="20"/>
                <w:szCs w:val="20"/>
              </w:rPr>
              <w:t>Veiktie aprēķini un pieņēmumi, kas izmantoti aprēķiniem</w:t>
            </w:r>
          </w:p>
          <w:p w14:paraId="56DEDFDF" w14:textId="382453CD" w:rsidR="004734F3" w:rsidRPr="00FF0C4A" w:rsidRDefault="004734F3" w:rsidP="00687437">
            <w:pPr>
              <w:jc w:val="both"/>
              <w:rPr>
                <w:rFonts w:ascii="Times New Roman" w:hAnsi="Times New Roman" w:cs="Times New Roman"/>
                <w:b/>
                <w:bCs/>
                <w:sz w:val="20"/>
                <w:szCs w:val="20"/>
              </w:rPr>
            </w:pPr>
            <w:r w:rsidRPr="00FF0C4A">
              <w:rPr>
                <w:rFonts w:ascii="Times New Roman" w:hAnsi="Times New Roman" w:cs="Times New Roman"/>
                <w:sz w:val="20"/>
                <w:szCs w:val="20"/>
              </w:rPr>
              <w:t>LM:</w:t>
            </w:r>
          </w:p>
          <w:p w14:paraId="354B7EDF" w14:textId="7FFAB073" w:rsidR="004D365C"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4.3.5.3.</w:t>
            </w:r>
            <w:r w:rsidR="00967B56" w:rsidRPr="00FF0C4A">
              <w:rPr>
                <w:rFonts w:ascii="Times New Roman" w:hAnsi="Times New Roman" w:cs="Times New Roman"/>
                <w:sz w:val="20"/>
                <w:szCs w:val="20"/>
              </w:rPr>
              <w:t> </w:t>
            </w:r>
            <w:r w:rsidRPr="00FF0C4A">
              <w:rPr>
                <w:rFonts w:ascii="Times New Roman" w:hAnsi="Times New Roman" w:cs="Times New Roman"/>
                <w:sz w:val="20"/>
                <w:szCs w:val="20"/>
              </w:rPr>
              <w:t>pasākumā - sasniedzamā vērtība noteikta, pieņemot, ka rādītājs tiks izpildīts, finansējuma saņēmējam (</w:t>
            </w:r>
            <w:r w:rsidRPr="00FF0C4A">
              <w:rPr>
                <w:rFonts w:ascii="Times New Roman" w:hAnsi="Times New Roman" w:cs="Times New Roman"/>
                <w:sz w:val="20"/>
                <w:szCs w:val="20"/>
                <w:shd w:val="clear" w:color="auto" w:fill="FFFFFF"/>
              </w:rPr>
              <w:t>LM, kas saskaņā ar nolikumu ir vadošā valsts pārvaldes iestāde darba, sociālās aizsardzības, bērnu un ģimenes tiesību, kā arī personu ar invaliditāti vienlīdzīgu iespēju un dzimumu līdztiesības jomā</w:t>
            </w:r>
            <w:r w:rsidRPr="00FF0C4A">
              <w:rPr>
                <w:rFonts w:ascii="Times New Roman" w:hAnsi="Times New Roman" w:cs="Times New Roman"/>
                <w:sz w:val="20"/>
                <w:szCs w:val="20"/>
              </w:rPr>
              <w:t xml:space="preserve">) noslēdzot līgumu par projekta īstenošanu. </w:t>
            </w:r>
          </w:p>
          <w:p w14:paraId="2C4EF4F9" w14:textId="240253C1" w:rsidR="004D365C" w:rsidRPr="00FF0C4A" w:rsidRDefault="004D365C"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Ņemot vērā LM noteiktās funkcijas</w:t>
            </w:r>
            <w:r w:rsidR="00011454" w:rsidRPr="00FF0C4A">
              <w:rPr>
                <w:rFonts w:ascii="Times New Roman" w:hAnsi="Times New Roman" w:cs="Times New Roman"/>
                <w:sz w:val="20"/>
                <w:szCs w:val="20"/>
                <w:shd w:val="clear" w:color="auto" w:fill="FFFFFF"/>
              </w:rPr>
              <w:t xml:space="preserve"> (t.sk. noteikto pienākumu izstrādāt valsts politiku sociālās palīdzības, sociālā darba, sociālās aprūpes, sociālās un profesionālās rehabilitācijas jomā, kā arī nodrošināt sociālās aprūpes un sociālās rehabilitācijas pakalpojumu tīkla kvalitatīvu attīstību</w:t>
            </w:r>
            <w:r w:rsidR="00011454" w:rsidRPr="00FF0C4A">
              <w:rPr>
                <w:rStyle w:val="FootnoteReference"/>
                <w:rFonts w:ascii="Times New Roman" w:hAnsi="Times New Roman" w:cs="Times New Roman"/>
                <w:sz w:val="20"/>
                <w:szCs w:val="20"/>
                <w:shd w:val="clear" w:color="auto" w:fill="FFFFFF"/>
              </w:rPr>
              <w:footnoteReference w:id="13"/>
            </w:r>
            <w:r w:rsidR="00011454" w:rsidRPr="00FF0C4A">
              <w:rPr>
                <w:rFonts w:ascii="Times New Roman" w:hAnsi="Times New Roman" w:cs="Times New Roman"/>
                <w:sz w:val="20"/>
                <w:szCs w:val="20"/>
                <w:shd w:val="clear" w:color="auto" w:fill="FFFFFF"/>
              </w:rPr>
              <w:t>)</w:t>
            </w:r>
            <w:r w:rsidRPr="00FF0C4A">
              <w:rPr>
                <w:rFonts w:ascii="Times New Roman" w:hAnsi="Times New Roman" w:cs="Times New Roman"/>
                <w:sz w:val="20"/>
                <w:szCs w:val="20"/>
                <w:shd w:val="clear" w:color="auto" w:fill="FFFFFF"/>
              </w:rPr>
              <w:t>,</w:t>
            </w:r>
            <w:r w:rsidR="00AD0BD7" w:rsidRPr="00FF0C4A">
              <w:rPr>
                <w:rFonts w:ascii="Times New Roman" w:hAnsi="Times New Roman" w:cs="Times New Roman"/>
                <w:sz w:val="20"/>
                <w:szCs w:val="20"/>
                <w:shd w:val="clear" w:color="auto" w:fill="FFFFFF"/>
              </w:rPr>
              <w:t xml:space="preserve"> projektā ir plānots īstenot šādus pasākumus:</w:t>
            </w:r>
          </w:p>
          <w:p w14:paraId="6C18C4A1" w14:textId="394E7440" w:rsidR="004D365C" w:rsidRPr="00FF0C4A" w:rsidRDefault="004D365C"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 xml:space="preserve">1) sociālo pakalpojumu efektivitātes novērtēšanas </w:t>
            </w:r>
            <w:r w:rsidR="00C61C7A" w:rsidRPr="00FF0C4A">
              <w:rPr>
                <w:rFonts w:ascii="Times New Roman" w:hAnsi="Times New Roman" w:cs="Times New Roman"/>
                <w:sz w:val="20"/>
                <w:szCs w:val="20"/>
                <w:shd w:val="clear" w:color="auto" w:fill="FFFFFF"/>
              </w:rPr>
              <w:t xml:space="preserve">un kvalitātes nodrošināšanas </w:t>
            </w:r>
            <w:r w:rsidRPr="00FF0C4A">
              <w:rPr>
                <w:rFonts w:ascii="Times New Roman" w:hAnsi="Times New Roman" w:cs="Times New Roman"/>
                <w:sz w:val="20"/>
                <w:szCs w:val="20"/>
                <w:shd w:val="clear" w:color="auto" w:fill="FFFFFF"/>
              </w:rPr>
              <w:t>sistēmas attīstīšan</w:t>
            </w:r>
            <w:r w:rsidR="00AD0BD7" w:rsidRPr="00FF0C4A">
              <w:rPr>
                <w:rFonts w:ascii="Times New Roman" w:hAnsi="Times New Roman" w:cs="Times New Roman"/>
                <w:sz w:val="20"/>
                <w:szCs w:val="20"/>
                <w:shd w:val="clear" w:color="auto" w:fill="FFFFFF"/>
              </w:rPr>
              <w:t>a</w:t>
            </w:r>
            <w:r w:rsidRPr="00FF0C4A">
              <w:rPr>
                <w:rFonts w:ascii="Times New Roman" w:hAnsi="Times New Roman" w:cs="Times New Roman"/>
                <w:sz w:val="20"/>
                <w:szCs w:val="20"/>
                <w:shd w:val="clear" w:color="auto" w:fill="FFFFFF"/>
              </w:rPr>
              <w:t>, izmantojot ārvalstu ekspertu atbalstu, tostarp</w:t>
            </w:r>
            <w:r w:rsidRPr="00FF0C4A">
              <w:rPr>
                <w:rFonts w:ascii="Times New Roman" w:hAnsi="Times New Roman" w:cs="Times New Roman"/>
                <w:sz w:val="20"/>
                <w:szCs w:val="20"/>
              </w:rPr>
              <w:t xml:space="preserve"> </w:t>
            </w:r>
            <w:r w:rsidRPr="00FF0C4A">
              <w:rPr>
                <w:rFonts w:ascii="Times New Roman" w:hAnsi="Times New Roman" w:cs="Times New Roman"/>
                <w:sz w:val="20"/>
                <w:szCs w:val="20"/>
                <w:shd w:val="clear" w:color="auto" w:fill="FFFFFF"/>
              </w:rPr>
              <w:t>esošās situācijas izvērtēšan</w:t>
            </w:r>
            <w:r w:rsidR="00AD0BD7" w:rsidRPr="00FF0C4A">
              <w:rPr>
                <w:rFonts w:ascii="Times New Roman" w:hAnsi="Times New Roman" w:cs="Times New Roman"/>
                <w:sz w:val="20"/>
                <w:szCs w:val="20"/>
                <w:shd w:val="clear" w:color="auto" w:fill="FFFFFF"/>
              </w:rPr>
              <w:t>a</w:t>
            </w:r>
            <w:r w:rsidRPr="00FF0C4A">
              <w:rPr>
                <w:rFonts w:ascii="Times New Roman" w:hAnsi="Times New Roman" w:cs="Times New Roman"/>
                <w:sz w:val="20"/>
                <w:szCs w:val="20"/>
                <w:shd w:val="clear" w:color="auto" w:fill="FFFFFF"/>
              </w:rPr>
              <w:t xml:space="preserve"> un analīz</w:t>
            </w:r>
            <w:r w:rsidR="00AD0BD7" w:rsidRPr="00FF0C4A">
              <w:rPr>
                <w:rFonts w:ascii="Times New Roman" w:hAnsi="Times New Roman" w:cs="Times New Roman"/>
                <w:sz w:val="20"/>
                <w:szCs w:val="20"/>
                <w:shd w:val="clear" w:color="auto" w:fill="FFFFFF"/>
              </w:rPr>
              <w:t>e (</w:t>
            </w:r>
            <w:r w:rsidR="00011454" w:rsidRPr="00FF0C4A">
              <w:rPr>
                <w:rFonts w:ascii="Times New Roman" w:hAnsi="Times New Roman" w:cs="Times New Roman"/>
                <w:sz w:val="20"/>
                <w:szCs w:val="20"/>
                <w:shd w:val="clear" w:color="auto" w:fill="FFFFFF"/>
              </w:rPr>
              <w:t xml:space="preserve">kopējās izmaksas </w:t>
            </w:r>
            <w:r w:rsidR="00AD0BD7" w:rsidRPr="00FF0C4A">
              <w:rPr>
                <w:rFonts w:ascii="Times New Roman" w:hAnsi="Times New Roman" w:cs="Times New Roman"/>
                <w:sz w:val="20"/>
                <w:szCs w:val="20"/>
                <w:shd w:val="clear" w:color="auto" w:fill="FFFFFF"/>
              </w:rPr>
              <w:t>indikatīv</w:t>
            </w:r>
            <w:r w:rsidR="00011454" w:rsidRPr="00FF0C4A">
              <w:rPr>
                <w:rFonts w:ascii="Times New Roman" w:hAnsi="Times New Roman" w:cs="Times New Roman"/>
                <w:sz w:val="20"/>
                <w:szCs w:val="20"/>
                <w:shd w:val="clear" w:color="auto" w:fill="FFFFFF"/>
              </w:rPr>
              <w:t>i</w:t>
            </w:r>
            <w:r w:rsidR="00AD0BD7" w:rsidRPr="00FF0C4A">
              <w:rPr>
                <w:rFonts w:ascii="Times New Roman" w:hAnsi="Times New Roman" w:cs="Times New Roman"/>
                <w:sz w:val="20"/>
                <w:szCs w:val="20"/>
                <w:shd w:val="clear" w:color="auto" w:fill="FFFFFF"/>
              </w:rPr>
              <w:t xml:space="preserve"> 250</w:t>
            </w:r>
            <w:r w:rsidR="00967B56" w:rsidRPr="00FF0C4A">
              <w:rPr>
                <w:rFonts w:ascii="Times New Roman" w:hAnsi="Times New Roman" w:cs="Times New Roman"/>
                <w:sz w:val="20"/>
                <w:szCs w:val="20"/>
                <w:shd w:val="clear" w:color="auto" w:fill="FFFFFF"/>
              </w:rPr>
              <w:t> </w:t>
            </w:r>
            <w:r w:rsidR="00AD0BD7" w:rsidRPr="00FF0C4A">
              <w:rPr>
                <w:rFonts w:ascii="Times New Roman" w:hAnsi="Times New Roman" w:cs="Times New Roman"/>
                <w:sz w:val="20"/>
                <w:szCs w:val="20"/>
                <w:shd w:val="clear" w:color="auto" w:fill="FFFFFF"/>
              </w:rPr>
              <w:t xml:space="preserve">000 </w:t>
            </w:r>
            <w:proofErr w:type="spellStart"/>
            <w:r w:rsidR="00AD0BD7" w:rsidRPr="00FF0C4A">
              <w:rPr>
                <w:rFonts w:ascii="Times New Roman" w:hAnsi="Times New Roman" w:cs="Times New Roman"/>
                <w:i/>
                <w:iCs/>
                <w:sz w:val="20"/>
                <w:szCs w:val="20"/>
                <w:shd w:val="clear" w:color="auto" w:fill="FFFFFF"/>
              </w:rPr>
              <w:t>euro</w:t>
            </w:r>
            <w:proofErr w:type="spellEnd"/>
            <w:r w:rsidR="00AD0BD7" w:rsidRPr="00FF0C4A">
              <w:rPr>
                <w:rFonts w:ascii="Times New Roman" w:hAnsi="Times New Roman" w:cs="Times New Roman"/>
                <w:sz w:val="20"/>
                <w:szCs w:val="20"/>
                <w:shd w:val="clear" w:color="auto" w:fill="FFFFFF"/>
              </w:rPr>
              <w:t>)</w:t>
            </w:r>
            <w:r w:rsidRPr="00FF0C4A">
              <w:rPr>
                <w:rFonts w:ascii="Times New Roman" w:hAnsi="Times New Roman" w:cs="Times New Roman"/>
                <w:sz w:val="20"/>
                <w:szCs w:val="20"/>
                <w:shd w:val="clear" w:color="auto" w:fill="FFFFFF"/>
              </w:rPr>
              <w:t>;</w:t>
            </w:r>
          </w:p>
          <w:p w14:paraId="0D3C3BF8" w14:textId="66B4B34C" w:rsidR="004D365C" w:rsidRPr="00FF0C4A" w:rsidRDefault="004D365C"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2) metodikas/ rokasgrāmatas izstrād</w:t>
            </w:r>
            <w:r w:rsidR="00AD0BD7" w:rsidRPr="00FF0C4A">
              <w:rPr>
                <w:rFonts w:ascii="Times New Roman" w:hAnsi="Times New Roman" w:cs="Times New Roman"/>
                <w:sz w:val="20"/>
                <w:szCs w:val="20"/>
                <w:shd w:val="clear" w:color="auto" w:fill="FFFFFF"/>
              </w:rPr>
              <w:t>e</w:t>
            </w:r>
            <w:r w:rsidRPr="00FF0C4A">
              <w:rPr>
                <w:rFonts w:ascii="Times New Roman" w:hAnsi="Times New Roman" w:cs="Times New Roman"/>
                <w:sz w:val="20"/>
                <w:szCs w:val="20"/>
                <w:shd w:val="clear" w:color="auto" w:fill="FFFFFF"/>
              </w:rPr>
              <w:t xml:space="preserve"> kvalitatīvu un efektīvu sociālās aprūpes un sociālās rehabilitācijas pakalpojumu sniegšanai</w:t>
            </w:r>
            <w:r w:rsidR="00AD0BD7" w:rsidRPr="00FF0C4A">
              <w:rPr>
                <w:rFonts w:ascii="Times New Roman" w:hAnsi="Times New Roman" w:cs="Times New Roman"/>
                <w:sz w:val="20"/>
                <w:szCs w:val="20"/>
                <w:shd w:val="clear" w:color="auto" w:fill="FFFFFF"/>
              </w:rPr>
              <w:t xml:space="preserve"> ( </w:t>
            </w:r>
            <w:r w:rsidR="00011454" w:rsidRPr="00FF0C4A">
              <w:rPr>
                <w:rFonts w:ascii="Times New Roman" w:hAnsi="Times New Roman" w:cs="Times New Roman"/>
                <w:sz w:val="20"/>
                <w:szCs w:val="20"/>
                <w:shd w:val="clear" w:color="auto" w:fill="FFFFFF"/>
              </w:rPr>
              <w:t xml:space="preserve">kopējās </w:t>
            </w:r>
            <w:r w:rsidR="00AD0BD7" w:rsidRPr="00FF0C4A">
              <w:rPr>
                <w:rFonts w:ascii="Times New Roman" w:hAnsi="Times New Roman" w:cs="Times New Roman"/>
                <w:sz w:val="20"/>
                <w:szCs w:val="20"/>
                <w:shd w:val="clear" w:color="auto" w:fill="FFFFFF"/>
              </w:rPr>
              <w:t>izmaksas</w:t>
            </w:r>
            <w:r w:rsidR="00011454" w:rsidRPr="00FF0C4A">
              <w:rPr>
                <w:rFonts w:ascii="Times New Roman" w:hAnsi="Times New Roman" w:cs="Times New Roman"/>
                <w:sz w:val="20"/>
                <w:szCs w:val="20"/>
                <w:shd w:val="clear" w:color="auto" w:fill="FFFFFF"/>
              </w:rPr>
              <w:t xml:space="preserve"> indikatīvi</w:t>
            </w:r>
            <w:r w:rsidR="00AD0BD7" w:rsidRPr="00FF0C4A">
              <w:rPr>
                <w:rFonts w:ascii="Times New Roman" w:hAnsi="Times New Roman" w:cs="Times New Roman"/>
                <w:sz w:val="20"/>
                <w:szCs w:val="20"/>
                <w:shd w:val="clear" w:color="auto" w:fill="FFFFFF"/>
              </w:rPr>
              <w:t xml:space="preserve"> 809</w:t>
            </w:r>
            <w:r w:rsidR="00967B56" w:rsidRPr="00FF0C4A">
              <w:rPr>
                <w:rFonts w:ascii="Times New Roman" w:hAnsi="Times New Roman" w:cs="Times New Roman"/>
                <w:sz w:val="20"/>
                <w:szCs w:val="20"/>
                <w:shd w:val="clear" w:color="auto" w:fill="FFFFFF"/>
              </w:rPr>
              <w:t> </w:t>
            </w:r>
            <w:r w:rsidR="00AD0BD7" w:rsidRPr="00FF0C4A">
              <w:rPr>
                <w:rFonts w:ascii="Times New Roman" w:hAnsi="Times New Roman" w:cs="Times New Roman"/>
                <w:sz w:val="20"/>
                <w:szCs w:val="20"/>
                <w:shd w:val="clear" w:color="auto" w:fill="FFFFFF"/>
              </w:rPr>
              <w:t xml:space="preserve">776 </w:t>
            </w:r>
            <w:proofErr w:type="spellStart"/>
            <w:r w:rsidR="00AD0BD7" w:rsidRPr="00FF0C4A">
              <w:rPr>
                <w:rFonts w:ascii="Times New Roman" w:hAnsi="Times New Roman" w:cs="Times New Roman"/>
                <w:i/>
                <w:iCs/>
                <w:sz w:val="20"/>
                <w:szCs w:val="20"/>
                <w:shd w:val="clear" w:color="auto" w:fill="FFFFFF"/>
              </w:rPr>
              <w:t>euro</w:t>
            </w:r>
            <w:proofErr w:type="spellEnd"/>
            <w:r w:rsidR="00AD0BD7" w:rsidRPr="00FF0C4A">
              <w:rPr>
                <w:rFonts w:ascii="Times New Roman" w:hAnsi="Times New Roman" w:cs="Times New Roman"/>
                <w:sz w:val="20"/>
                <w:szCs w:val="20"/>
                <w:shd w:val="clear" w:color="auto" w:fill="FFFFFF"/>
              </w:rPr>
              <w:t>);</w:t>
            </w:r>
          </w:p>
          <w:p w14:paraId="5AD546B9" w14:textId="3D4F4965" w:rsidR="004D365C" w:rsidRPr="00FF0C4A" w:rsidRDefault="004D365C"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3) pārmaiņu vadības programmas ieviešana LM darbiniekiem</w:t>
            </w:r>
            <w:r w:rsidR="00AD0BD7" w:rsidRPr="00FF0C4A">
              <w:rPr>
                <w:rFonts w:ascii="Times New Roman" w:hAnsi="Times New Roman" w:cs="Times New Roman"/>
                <w:sz w:val="20"/>
                <w:szCs w:val="20"/>
                <w:shd w:val="clear" w:color="auto" w:fill="FFFFFF"/>
              </w:rPr>
              <w:t xml:space="preserve"> (</w:t>
            </w:r>
            <w:r w:rsidR="00011454" w:rsidRPr="00FF0C4A">
              <w:rPr>
                <w:rFonts w:ascii="Times New Roman" w:hAnsi="Times New Roman" w:cs="Times New Roman"/>
                <w:sz w:val="20"/>
                <w:szCs w:val="20"/>
                <w:shd w:val="clear" w:color="auto" w:fill="FFFFFF"/>
              </w:rPr>
              <w:t xml:space="preserve">kopējās </w:t>
            </w:r>
            <w:r w:rsidR="00AD0BD7" w:rsidRPr="00FF0C4A">
              <w:rPr>
                <w:rFonts w:ascii="Times New Roman" w:hAnsi="Times New Roman" w:cs="Times New Roman"/>
                <w:sz w:val="20"/>
                <w:szCs w:val="20"/>
                <w:shd w:val="clear" w:color="auto" w:fill="FFFFFF"/>
              </w:rPr>
              <w:t xml:space="preserve">izmaksas </w:t>
            </w:r>
            <w:r w:rsidR="00011454" w:rsidRPr="00FF0C4A">
              <w:rPr>
                <w:rFonts w:ascii="Times New Roman" w:hAnsi="Times New Roman" w:cs="Times New Roman"/>
                <w:sz w:val="20"/>
                <w:szCs w:val="20"/>
                <w:shd w:val="clear" w:color="auto" w:fill="FFFFFF"/>
              </w:rPr>
              <w:t xml:space="preserve">indikatīvi </w:t>
            </w:r>
            <w:r w:rsidR="00AD0BD7" w:rsidRPr="00FF0C4A">
              <w:rPr>
                <w:rFonts w:ascii="Times New Roman" w:hAnsi="Times New Roman" w:cs="Times New Roman"/>
                <w:sz w:val="20"/>
                <w:szCs w:val="20"/>
                <w:shd w:val="clear" w:color="auto" w:fill="FFFFFF"/>
              </w:rPr>
              <w:t>75</w:t>
            </w:r>
            <w:r w:rsidR="00967B56" w:rsidRPr="00FF0C4A">
              <w:rPr>
                <w:rFonts w:ascii="Times New Roman" w:hAnsi="Times New Roman" w:cs="Times New Roman"/>
                <w:sz w:val="20"/>
                <w:szCs w:val="20"/>
                <w:shd w:val="clear" w:color="auto" w:fill="FFFFFF"/>
              </w:rPr>
              <w:t> </w:t>
            </w:r>
            <w:r w:rsidR="00AD0BD7" w:rsidRPr="00FF0C4A">
              <w:rPr>
                <w:rFonts w:ascii="Times New Roman" w:hAnsi="Times New Roman" w:cs="Times New Roman"/>
                <w:sz w:val="20"/>
                <w:szCs w:val="20"/>
                <w:shd w:val="clear" w:color="auto" w:fill="FFFFFF"/>
              </w:rPr>
              <w:t xml:space="preserve">000 </w:t>
            </w:r>
            <w:proofErr w:type="spellStart"/>
            <w:r w:rsidR="00AD0BD7" w:rsidRPr="00FF0C4A">
              <w:rPr>
                <w:rFonts w:ascii="Times New Roman" w:hAnsi="Times New Roman" w:cs="Times New Roman"/>
                <w:i/>
                <w:iCs/>
                <w:sz w:val="20"/>
                <w:szCs w:val="20"/>
                <w:shd w:val="clear" w:color="auto" w:fill="FFFFFF"/>
              </w:rPr>
              <w:t>euro</w:t>
            </w:r>
            <w:proofErr w:type="spellEnd"/>
            <w:r w:rsidR="00AD0BD7" w:rsidRPr="00FF0C4A">
              <w:rPr>
                <w:rFonts w:ascii="Times New Roman" w:hAnsi="Times New Roman" w:cs="Times New Roman"/>
                <w:sz w:val="20"/>
                <w:szCs w:val="20"/>
                <w:shd w:val="clear" w:color="auto" w:fill="FFFFFF"/>
              </w:rPr>
              <w:t>)</w:t>
            </w:r>
            <w:r w:rsidRPr="00FF0C4A">
              <w:rPr>
                <w:rFonts w:ascii="Times New Roman" w:hAnsi="Times New Roman" w:cs="Times New Roman"/>
                <w:sz w:val="20"/>
                <w:szCs w:val="20"/>
                <w:shd w:val="clear" w:color="auto" w:fill="FFFFFF"/>
              </w:rPr>
              <w:t>;</w:t>
            </w:r>
          </w:p>
          <w:p w14:paraId="430718CC" w14:textId="12AAD958" w:rsidR="004D365C" w:rsidRPr="00FF0C4A" w:rsidRDefault="004D365C"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 xml:space="preserve">4) informācijas sistēmas (SPOLIS) modificēšana sociālo pakalpojumu efektivitātes novērtēšanai </w:t>
            </w:r>
            <w:r w:rsidR="00C61C7A" w:rsidRPr="00FF0C4A">
              <w:rPr>
                <w:rFonts w:ascii="Times New Roman" w:hAnsi="Times New Roman" w:cs="Times New Roman"/>
                <w:sz w:val="20"/>
                <w:szCs w:val="20"/>
                <w:shd w:val="clear" w:color="auto" w:fill="FFFFFF"/>
              </w:rPr>
              <w:t xml:space="preserve">un kvalitātes nodrošināšanai </w:t>
            </w:r>
            <w:r w:rsidRPr="00FF0C4A">
              <w:rPr>
                <w:rFonts w:ascii="Times New Roman" w:hAnsi="Times New Roman" w:cs="Times New Roman"/>
                <w:sz w:val="20"/>
                <w:szCs w:val="20"/>
                <w:shd w:val="clear" w:color="auto" w:fill="FFFFFF"/>
              </w:rPr>
              <w:t>nepieciešamo datu un rādītāju elektroniskai uzkrāšanai un analīzei</w:t>
            </w:r>
            <w:r w:rsidR="00AD0BD7" w:rsidRPr="00FF0C4A">
              <w:rPr>
                <w:rFonts w:ascii="Times New Roman" w:hAnsi="Times New Roman" w:cs="Times New Roman"/>
                <w:sz w:val="20"/>
                <w:szCs w:val="20"/>
                <w:shd w:val="clear" w:color="auto" w:fill="FFFFFF"/>
              </w:rPr>
              <w:t xml:space="preserve"> (</w:t>
            </w:r>
            <w:r w:rsidR="00011454" w:rsidRPr="00FF0C4A">
              <w:rPr>
                <w:rFonts w:ascii="Times New Roman" w:hAnsi="Times New Roman" w:cs="Times New Roman"/>
                <w:sz w:val="20"/>
                <w:szCs w:val="20"/>
                <w:shd w:val="clear" w:color="auto" w:fill="FFFFFF"/>
              </w:rPr>
              <w:t xml:space="preserve">kopējās izmaksas indikatīvi </w:t>
            </w:r>
            <w:r w:rsidR="00982F1F" w:rsidRPr="00FF0C4A">
              <w:rPr>
                <w:rFonts w:ascii="Times New Roman" w:hAnsi="Times New Roman" w:cs="Times New Roman"/>
                <w:sz w:val="20"/>
                <w:szCs w:val="20"/>
                <w:shd w:val="clear" w:color="auto" w:fill="FFFFFF"/>
              </w:rPr>
              <w:t>4</w:t>
            </w:r>
            <w:r w:rsidR="00967B56" w:rsidRPr="00FF0C4A">
              <w:rPr>
                <w:rFonts w:ascii="Times New Roman" w:hAnsi="Times New Roman" w:cs="Times New Roman"/>
                <w:sz w:val="20"/>
                <w:szCs w:val="20"/>
                <w:shd w:val="clear" w:color="auto" w:fill="FFFFFF"/>
              </w:rPr>
              <w:t> </w:t>
            </w:r>
            <w:r w:rsidR="00982F1F" w:rsidRPr="00FF0C4A">
              <w:rPr>
                <w:rFonts w:ascii="Times New Roman" w:hAnsi="Times New Roman" w:cs="Times New Roman"/>
                <w:sz w:val="20"/>
                <w:szCs w:val="20"/>
                <w:shd w:val="clear" w:color="auto" w:fill="FFFFFF"/>
              </w:rPr>
              <w:t>900</w:t>
            </w:r>
            <w:r w:rsidR="00967B56" w:rsidRPr="00FF0C4A">
              <w:rPr>
                <w:rFonts w:ascii="Times New Roman" w:hAnsi="Times New Roman" w:cs="Times New Roman"/>
                <w:sz w:val="20"/>
                <w:szCs w:val="20"/>
                <w:shd w:val="clear" w:color="auto" w:fill="FFFFFF"/>
              </w:rPr>
              <w:t> </w:t>
            </w:r>
            <w:r w:rsidR="00982F1F" w:rsidRPr="00FF0C4A">
              <w:rPr>
                <w:rFonts w:ascii="Times New Roman" w:hAnsi="Times New Roman" w:cs="Times New Roman"/>
                <w:sz w:val="20"/>
                <w:szCs w:val="20"/>
                <w:shd w:val="clear" w:color="auto" w:fill="FFFFFF"/>
              </w:rPr>
              <w:t>000</w:t>
            </w:r>
            <w:r w:rsidR="00AD0BD7" w:rsidRPr="00FF0C4A">
              <w:rPr>
                <w:rFonts w:ascii="Times New Roman" w:hAnsi="Times New Roman" w:cs="Times New Roman"/>
                <w:sz w:val="20"/>
                <w:szCs w:val="20"/>
                <w:shd w:val="clear" w:color="auto" w:fill="FFFFFF"/>
              </w:rPr>
              <w:t xml:space="preserve"> </w:t>
            </w:r>
            <w:proofErr w:type="spellStart"/>
            <w:r w:rsidR="00AD0BD7" w:rsidRPr="00FF0C4A">
              <w:rPr>
                <w:rFonts w:ascii="Times New Roman" w:hAnsi="Times New Roman" w:cs="Times New Roman"/>
                <w:i/>
                <w:iCs/>
                <w:sz w:val="20"/>
                <w:szCs w:val="20"/>
                <w:shd w:val="clear" w:color="auto" w:fill="FFFFFF"/>
              </w:rPr>
              <w:t>euro</w:t>
            </w:r>
            <w:proofErr w:type="spellEnd"/>
            <w:r w:rsidR="00AD0BD7" w:rsidRPr="00FF0C4A">
              <w:rPr>
                <w:rFonts w:ascii="Times New Roman" w:hAnsi="Times New Roman" w:cs="Times New Roman"/>
                <w:sz w:val="20"/>
                <w:szCs w:val="20"/>
                <w:shd w:val="clear" w:color="auto" w:fill="FFFFFF"/>
              </w:rPr>
              <w:t>)</w:t>
            </w:r>
            <w:r w:rsidRPr="00FF0C4A">
              <w:rPr>
                <w:rFonts w:ascii="Times New Roman" w:hAnsi="Times New Roman" w:cs="Times New Roman"/>
                <w:sz w:val="20"/>
                <w:szCs w:val="20"/>
                <w:shd w:val="clear" w:color="auto" w:fill="FFFFFF"/>
              </w:rPr>
              <w:t>;</w:t>
            </w:r>
          </w:p>
          <w:p w14:paraId="024F320A" w14:textId="2C9FAB4A" w:rsidR="004D365C" w:rsidRPr="00FF0C4A" w:rsidRDefault="004D365C"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 xml:space="preserve">5) priekšlikumu </w:t>
            </w:r>
            <w:r w:rsidR="00967B56" w:rsidRPr="00FF0C4A">
              <w:rPr>
                <w:rFonts w:ascii="Times New Roman" w:hAnsi="Times New Roman" w:cs="Times New Roman"/>
                <w:sz w:val="20"/>
                <w:szCs w:val="20"/>
                <w:shd w:val="clear" w:color="auto" w:fill="FFFFFF"/>
              </w:rPr>
              <w:t xml:space="preserve">izstrāde </w:t>
            </w:r>
            <w:r w:rsidRPr="00FF0C4A">
              <w:rPr>
                <w:rFonts w:ascii="Times New Roman" w:hAnsi="Times New Roman" w:cs="Times New Roman"/>
                <w:sz w:val="20"/>
                <w:szCs w:val="20"/>
                <w:shd w:val="clear" w:color="auto" w:fill="FFFFFF"/>
              </w:rPr>
              <w:t>sociālo pakalpojumu satura un prasību pilnveidei</w:t>
            </w:r>
            <w:r w:rsidR="00967B56" w:rsidRPr="00FF0C4A">
              <w:rPr>
                <w:rFonts w:ascii="Times New Roman" w:hAnsi="Times New Roman" w:cs="Times New Roman"/>
                <w:sz w:val="20"/>
                <w:szCs w:val="20"/>
                <w:shd w:val="clear" w:color="auto" w:fill="FFFFFF"/>
              </w:rPr>
              <w:t>,</w:t>
            </w:r>
            <w:r w:rsidRPr="00FF0C4A">
              <w:rPr>
                <w:rFonts w:ascii="Times New Roman" w:hAnsi="Times New Roman" w:cs="Times New Roman"/>
                <w:sz w:val="20"/>
                <w:szCs w:val="20"/>
                <w:shd w:val="clear" w:color="auto" w:fill="FFFFFF"/>
              </w:rPr>
              <w:t xml:space="preserve"> ņemot vērā sociālo pakalpojumu efektivitātes un sociālo pakalpojumu kvalitātes </w:t>
            </w:r>
            <w:r w:rsidR="00C61C7A" w:rsidRPr="00FF0C4A">
              <w:rPr>
                <w:rFonts w:ascii="Times New Roman" w:hAnsi="Times New Roman" w:cs="Times New Roman"/>
                <w:sz w:val="20"/>
                <w:szCs w:val="20"/>
                <w:shd w:val="clear" w:color="auto" w:fill="FFFFFF"/>
              </w:rPr>
              <w:t xml:space="preserve">nodrošināšanas sistēmas </w:t>
            </w:r>
            <w:r w:rsidRPr="00FF0C4A">
              <w:rPr>
                <w:rFonts w:ascii="Times New Roman" w:hAnsi="Times New Roman" w:cs="Times New Roman"/>
                <w:sz w:val="20"/>
                <w:szCs w:val="20"/>
                <w:shd w:val="clear" w:color="auto" w:fill="FFFFFF"/>
              </w:rPr>
              <w:t>novērtēšanas metodikā/ rokasgrāmatā noteikto</w:t>
            </w:r>
            <w:r w:rsidR="00AD0BD7" w:rsidRPr="00FF0C4A">
              <w:rPr>
                <w:rFonts w:ascii="Times New Roman" w:hAnsi="Times New Roman" w:cs="Times New Roman"/>
                <w:sz w:val="20"/>
                <w:szCs w:val="20"/>
                <w:shd w:val="clear" w:color="auto" w:fill="FFFFFF"/>
              </w:rPr>
              <w:t xml:space="preserve"> (administratīvo izmaksu ietvaros)</w:t>
            </w:r>
            <w:r w:rsidRPr="00FF0C4A">
              <w:rPr>
                <w:rFonts w:ascii="Times New Roman" w:hAnsi="Times New Roman" w:cs="Times New Roman"/>
                <w:sz w:val="20"/>
                <w:szCs w:val="20"/>
                <w:shd w:val="clear" w:color="auto" w:fill="FFFFFF"/>
              </w:rPr>
              <w:t>.</w:t>
            </w:r>
          </w:p>
          <w:p w14:paraId="557CECAC" w14:textId="3D8E7EF3" w:rsidR="00F1185E" w:rsidRPr="00FF0C4A" w:rsidRDefault="00AD0BD7"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 xml:space="preserve">Vienlaikus projekta īstenošanā paredzētas administratīvās </w:t>
            </w:r>
            <w:r w:rsidR="00465095" w:rsidRPr="00FF0C4A">
              <w:rPr>
                <w:rFonts w:ascii="Times New Roman" w:hAnsi="Times New Roman" w:cs="Times New Roman"/>
                <w:sz w:val="20"/>
                <w:szCs w:val="20"/>
                <w:shd w:val="clear" w:color="auto" w:fill="FFFFFF"/>
              </w:rPr>
              <w:t xml:space="preserve">un </w:t>
            </w:r>
            <w:r w:rsidR="00B14F10" w:rsidRPr="00FF0C4A">
              <w:rPr>
                <w:rFonts w:ascii="Times New Roman" w:hAnsi="Times New Roman" w:cs="Times New Roman"/>
                <w:sz w:val="20"/>
                <w:szCs w:val="20"/>
                <w:shd w:val="clear" w:color="auto" w:fill="FFFFFF"/>
              </w:rPr>
              <w:t>neparedzētās izmaksas (indikatīvi 1</w:t>
            </w:r>
            <w:r w:rsidR="00967B56" w:rsidRPr="00FF0C4A">
              <w:rPr>
                <w:rFonts w:ascii="Times New Roman" w:hAnsi="Times New Roman" w:cs="Times New Roman"/>
                <w:sz w:val="20"/>
                <w:szCs w:val="20"/>
                <w:shd w:val="clear" w:color="auto" w:fill="FFFFFF"/>
              </w:rPr>
              <w:t> </w:t>
            </w:r>
            <w:r w:rsidR="00B14F10" w:rsidRPr="00FF0C4A">
              <w:rPr>
                <w:rFonts w:ascii="Times New Roman" w:hAnsi="Times New Roman" w:cs="Times New Roman"/>
                <w:sz w:val="20"/>
                <w:szCs w:val="20"/>
                <w:shd w:val="clear" w:color="auto" w:fill="FFFFFF"/>
              </w:rPr>
              <w:t>165</w:t>
            </w:r>
            <w:r w:rsidR="00967B56" w:rsidRPr="00FF0C4A">
              <w:rPr>
                <w:rFonts w:ascii="Times New Roman" w:hAnsi="Times New Roman" w:cs="Times New Roman"/>
                <w:sz w:val="20"/>
                <w:szCs w:val="20"/>
                <w:shd w:val="clear" w:color="auto" w:fill="FFFFFF"/>
              </w:rPr>
              <w:t> </w:t>
            </w:r>
            <w:r w:rsidR="00B14F10" w:rsidRPr="00FF0C4A">
              <w:rPr>
                <w:rFonts w:ascii="Times New Roman" w:hAnsi="Times New Roman" w:cs="Times New Roman"/>
                <w:sz w:val="20"/>
                <w:szCs w:val="20"/>
                <w:shd w:val="clear" w:color="auto" w:fill="FFFFFF"/>
              </w:rPr>
              <w:t xml:space="preserve">224 </w:t>
            </w:r>
            <w:proofErr w:type="spellStart"/>
            <w:r w:rsidR="00B14F10" w:rsidRPr="00FF0C4A">
              <w:rPr>
                <w:rFonts w:ascii="Times New Roman" w:hAnsi="Times New Roman" w:cs="Times New Roman"/>
                <w:i/>
                <w:iCs/>
                <w:sz w:val="20"/>
                <w:szCs w:val="20"/>
                <w:shd w:val="clear" w:color="auto" w:fill="FFFFFF"/>
              </w:rPr>
              <w:t>euro</w:t>
            </w:r>
            <w:proofErr w:type="spellEnd"/>
            <w:r w:rsidR="00B14F10" w:rsidRPr="00FF0C4A">
              <w:rPr>
                <w:rFonts w:ascii="Times New Roman" w:hAnsi="Times New Roman" w:cs="Times New Roman"/>
                <w:sz w:val="20"/>
                <w:szCs w:val="20"/>
                <w:shd w:val="clear" w:color="auto" w:fill="FFFFFF"/>
              </w:rPr>
              <w:t xml:space="preserve"> apmērā)</w:t>
            </w:r>
            <w:r w:rsidR="00F1185E" w:rsidRPr="00FF0C4A">
              <w:rPr>
                <w:rFonts w:ascii="Times New Roman" w:hAnsi="Times New Roman" w:cs="Times New Roman"/>
                <w:sz w:val="20"/>
                <w:szCs w:val="20"/>
                <w:shd w:val="clear" w:color="auto" w:fill="FFFFFF"/>
              </w:rPr>
              <w:t>.</w:t>
            </w:r>
            <w:r w:rsidR="00982F1F" w:rsidRPr="00FF0C4A">
              <w:rPr>
                <w:rFonts w:ascii="Times New Roman" w:hAnsi="Times New Roman" w:cs="Times New Roman"/>
                <w:sz w:val="20"/>
                <w:szCs w:val="20"/>
                <w:shd w:val="clear" w:color="auto" w:fill="FFFFFF"/>
              </w:rPr>
              <w:t xml:space="preserve"> </w:t>
            </w:r>
          </w:p>
          <w:p w14:paraId="6FCA2A83" w14:textId="77777777" w:rsidR="00F1185E" w:rsidRPr="00FF0C4A" w:rsidRDefault="00F1185E" w:rsidP="00687437">
            <w:pPr>
              <w:jc w:val="both"/>
              <w:rPr>
                <w:rFonts w:ascii="Times New Roman" w:hAnsi="Times New Roman" w:cs="Times New Roman"/>
                <w:sz w:val="20"/>
                <w:szCs w:val="20"/>
                <w:shd w:val="clear" w:color="auto" w:fill="FFFFFF"/>
              </w:rPr>
            </w:pPr>
          </w:p>
          <w:p w14:paraId="57ED12DC" w14:textId="57ECFBF0" w:rsidR="00AD0BD7" w:rsidRPr="00FF0C4A" w:rsidRDefault="00F1185E"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T</w:t>
            </w:r>
            <w:r w:rsidR="00982F1F" w:rsidRPr="00FF0C4A">
              <w:rPr>
                <w:rFonts w:ascii="Times New Roman" w:hAnsi="Times New Roman" w:cs="Times New Roman"/>
                <w:sz w:val="20"/>
                <w:szCs w:val="20"/>
                <w:shd w:val="clear" w:color="auto" w:fill="FFFFFF"/>
              </w:rPr>
              <w:t xml:space="preserve">ādējādi īstenojot projekta ietvaros </w:t>
            </w:r>
            <w:r w:rsidR="00FE4BFE" w:rsidRPr="00FF0C4A">
              <w:rPr>
                <w:rFonts w:ascii="Times New Roman" w:hAnsi="Times New Roman" w:cs="Times New Roman"/>
                <w:sz w:val="20"/>
                <w:szCs w:val="20"/>
                <w:shd w:val="clear" w:color="auto" w:fill="FFFFFF"/>
              </w:rPr>
              <w:t xml:space="preserve">paredzētos </w:t>
            </w:r>
            <w:r w:rsidR="00982F1F" w:rsidRPr="00FF0C4A">
              <w:rPr>
                <w:rFonts w:ascii="Times New Roman" w:hAnsi="Times New Roman" w:cs="Times New Roman"/>
                <w:sz w:val="20"/>
                <w:szCs w:val="20"/>
                <w:shd w:val="clear" w:color="auto" w:fill="FFFFFF"/>
              </w:rPr>
              <w:t xml:space="preserve">pasākumus, plānots novirzīt pasākuma </w:t>
            </w:r>
            <w:r w:rsidR="00AD0BD7" w:rsidRPr="00FF0C4A">
              <w:rPr>
                <w:rFonts w:ascii="Times New Roman" w:hAnsi="Times New Roman" w:cs="Times New Roman"/>
                <w:sz w:val="20"/>
                <w:szCs w:val="20"/>
                <w:shd w:val="clear" w:color="auto" w:fill="FFFFFF"/>
              </w:rPr>
              <w:t>pieejamo kopējo finansējumu 7</w:t>
            </w:r>
            <w:r w:rsidR="00967B56" w:rsidRPr="00FF0C4A">
              <w:rPr>
                <w:rFonts w:ascii="Times New Roman" w:hAnsi="Times New Roman" w:cs="Times New Roman"/>
                <w:sz w:val="20"/>
                <w:szCs w:val="20"/>
                <w:shd w:val="clear" w:color="auto" w:fill="FFFFFF"/>
              </w:rPr>
              <w:t> </w:t>
            </w:r>
            <w:r w:rsidR="00AD0BD7" w:rsidRPr="00FF0C4A">
              <w:rPr>
                <w:rFonts w:ascii="Times New Roman" w:hAnsi="Times New Roman" w:cs="Times New Roman"/>
                <w:sz w:val="20"/>
                <w:szCs w:val="20"/>
                <w:shd w:val="clear" w:color="auto" w:fill="FFFFFF"/>
              </w:rPr>
              <w:t>200</w:t>
            </w:r>
            <w:r w:rsidR="00967B56" w:rsidRPr="00FF0C4A">
              <w:rPr>
                <w:rFonts w:ascii="Times New Roman" w:hAnsi="Times New Roman" w:cs="Times New Roman"/>
                <w:sz w:val="20"/>
                <w:szCs w:val="20"/>
                <w:shd w:val="clear" w:color="auto" w:fill="FFFFFF"/>
              </w:rPr>
              <w:t> </w:t>
            </w:r>
            <w:r w:rsidR="00AD0BD7" w:rsidRPr="00FF0C4A">
              <w:rPr>
                <w:rFonts w:ascii="Times New Roman" w:hAnsi="Times New Roman" w:cs="Times New Roman"/>
                <w:sz w:val="20"/>
                <w:szCs w:val="20"/>
                <w:shd w:val="clear" w:color="auto" w:fill="FFFFFF"/>
              </w:rPr>
              <w:t xml:space="preserve">000 </w:t>
            </w:r>
            <w:proofErr w:type="spellStart"/>
            <w:r w:rsidR="00AD0BD7" w:rsidRPr="00FF0C4A">
              <w:rPr>
                <w:rFonts w:ascii="Times New Roman" w:hAnsi="Times New Roman" w:cs="Times New Roman"/>
                <w:i/>
                <w:iCs/>
                <w:sz w:val="20"/>
                <w:szCs w:val="20"/>
                <w:shd w:val="clear" w:color="auto" w:fill="FFFFFF"/>
              </w:rPr>
              <w:t>euro</w:t>
            </w:r>
            <w:proofErr w:type="spellEnd"/>
            <w:r w:rsidR="00AD0BD7" w:rsidRPr="00FF0C4A">
              <w:rPr>
                <w:rFonts w:ascii="Times New Roman" w:hAnsi="Times New Roman" w:cs="Times New Roman"/>
                <w:sz w:val="20"/>
                <w:szCs w:val="20"/>
                <w:shd w:val="clear" w:color="auto" w:fill="FFFFFF"/>
              </w:rPr>
              <w:t xml:space="preserve"> apmērā, t.sk. ESF finansējumu 6</w:t>
            </w:r>
            <w:r w:rsidR="00967B56" w:rsidRPr="00FF0C4A">
              <w:rPr>
                <w:rFonts w:ascii="Times New Roman" w:hAnsi="Times New Roman" w:cs="Times New Roman"/>
                <w:sz w:val="20"/>
                <w:szCs w:val="20"/>
                <w:shd w:val="clear" w:color="auto" w:fill="FFFFFF"/>
              </w:rPr>
              <w:t> </w:t>
            </w:r>
            <w:r w:rsidR="00AD0BD7" w:rsidRPr="00FF0C4A">
              <w:rPr>
                <w:rFonts w:ascii="Times New Roman" w:hAnsi="Times New Roman" w:cs="Times New Roman"/>
                <w:sz w:val="20"/>
                <w:szCs w:val="20"/>
                <w:shd w:val="clear" w:color="auto" w:fill="FFFFFF"/>
              </w:rPr>
              <w:t>120</w:t>
            </w:r>
            <w:r w:rsidR="00967B56" w:rsidRPr="00FF0C4A">
              <w:rPr>
                <w:rFonts w:ascii="Times New Roman" w:hAnsi="Times New Roman" w:cs="Times New Roman"/>
                <w:sz w:val="20"/>
                <w:szCs w:val="20"/>
                <w:shd w:val="clear" w:color="auto" w:fill="FFFFFF"/>
              </w:rPr>
              <w:t> </w:t>
            </w:r>
            <w:r w:rsidR="00AD0BD7" w:rsidRPr="00FF0C4A">
              <w:rPr>
                <w:rFonts w:ascii="Times New Roman" w:hAnsi="Times New Roman" w:cs="Times New Roman"/>
                <w:sz w:val="20"/>
                <w:szCs w:val="20"/>
                <w:shd w:val="clear" w:color="auto" w:fill="FFFFFF"/>
              </w:rPr>
              <w:t xml:space="preserve">000 </w:t>
            </w:r>
            <w:proofErr w:type="spellStart"/>
            <w:r w:rsidR="00AD0BD7" w:rsidRPr="00FF0C4A">
              <w:rPr>
                <w:rFonts w:ascii="Times New Roman" w:hAnsi="Times New Roman" w:cs="Times New Roman"/>
                <w:i/>
                <w:iCs/>
                <w:sz w:val="20"/>
                <w:szCs w:val="20"/>
                <w:shd w:val="clear" w:color="auto" w:fill="FFFFFF"/>
              </w:rPr>
              <w:t>euro</w:t>
            </w:r>
            <w:proofErr w:type="spellEnd"/>
            <w:r w:rsidR="00AD0BD7" w:rsidRPr="00FF0C4A">
              <w:rPr>
                <w:rFonts w:ascii="Times New Roman" w:hAnsi="Times New Roman" w:cs="Times New Roman"/>
                <w:sz w:val="20"/>
                <w:szCs w:val="20"/>
                <w:shd w:val="clear" w:color="auto" w:fill="FFFFFF"/>
              </w:rPr>
              <w:t xml:space="preserve"> apmērā</w:t>
            </w:r>
            <w:r w:rsidR="00FE4BFE" w:rsidRPr="00FF0C4A">
              <w:rPr>
                <w:rFonts w:ascii="Times New Roman" w:hAnsi="Times New Roman" w:cs="Times New Roman"/>
                <w:sz w:val="20"/>
                <w:szCs w:val="20"/>
                <w:shd w:val="clear" w:color="auto" w:fill="FFFFFF"/>
              </w:rPr>
              <w:t xml:space="preserve"> (t.i. 250</w:t>
            </w:r>
            <w:r w:rsidR="00967B56" w:rsidRPr="00FF0C4A">
              <w:rPr>
                <w:rFonts w:ascii="Times New Roman" w:hAnsi="Times New Roman" w:cs="Times New Roman"/>
                <w:sz w:val="20"/>
                <w:szCs w:val="20"/>
                <w:shd w:val="clear" w:color="auto" w:fill="FFFFFF"/>
              </w:rPr>
              <w:t> </w:t>
            </w:r>
            <w:r w:rsidR="00FE4BFE" w:rsidRPr="00FF0C4A">
              <w:rPr>
                <w:rFonts w:ascii="Times New Roman" w:hAnsi="Times New Roman" w:cs="Times New Roman"/>
                <w:sz w:val="20"/>
                <w:szCs w:val="20"/>
                <w:shd w:val="clear" w:color="auto" w:fill="FFFFFF"/>
              </w:rPr>
              <w:t xml:space="preserve">000 </w:t>
            </w:r>
            <w:proofErr w:type="spellStart"/>
            <w:r w:rsidR="00FE4BFE" w:rsidRPr="00FF0C4A">
              <w:rPr>
                <w:rFonts w:ascii="Times New Roman" w:hAnsi="Times New Roman" w:cs="Times New Roman"/>
                <w:i/>
                <w:iCs/>
                <w:sz w:val="20"/>
                <w:szCs w:val="20"/>
                <w:shd w:val="clear" w:color="auto" w:fill="FFFFFF"/>
              </w:rPr>
              <w:t>euro</w:t>
            </w:r>
            <w:proofErr w:type="spellEnd"/>
            <w:r w:rsidR="00FE4BFE" w:rsidRPr="00FF0C4A">
              <w:rPr>
                <w:rFonts w:ascii="Times New Roman" w:hAnsi="Times New Roman" w:cs="Times New Roman"/>
                <w:i/>
                <w:iCs/>
                <w:sz w:val="20"/>
                <w:szCs w:val="20"/>
                <w:shd w:val="clear" w:color="auto" w:fill="FFFFFF"/>
              </w:rPr>
              <w:t xml:space="preserve"> </w:t>
            </w:r>
            <w:r w:rsidR="00FE4BFE" w:rsidRPr="00FF0C4A">
              <w:rPr>
                <w:rFonts w:ascii="Times New Roman" w:hAnsi="Times New Roman" w:cs="Times New Roman"/>
                <w:sz w:val="20"/>
                <w:szCs w:val="20"/>
                <w:shd w:val="clear" w:color="auto" w:fill="FFFFFF"/>
              </w:rPr>
              <w:t>+ 809</w:t>
            </w:r>
            <w:r w:rsidR="00967B56" w:rsidRPr="00FF0C4A">
              <w:rPr>
                <w:rFonts w:ascii="Times New Roman" w:hAnsi="Times New Roman" w:cs="Times New Roman"/>
                <w:sz w:val="20"/>
                <w:szCs w:val="20"/>
                <w:shd w:val="clear" w:color="auto" w:fill="FFFFFF"/>
              </w:rPr>
              <w:t> </w:t>
            </w:r>
            <w:r w:rsidR="00FE4BFE" w:rsidRPr="00FF0C4A">
              <w:rPr>
                <w:rFonts w:ascii="Times New Roman" w:hAnsi="Times New Roman" w:cs="Times New Roman"/>
                <w:sz w:val="20"/>
                <w:szCs w:val="20"/>
                <w:shd w:val="clear" w:color="auto" w:fill="FFFFFF"/>
              </w:rPr>
              <w:t xml:space="preserve">776 </w:t>
            </w:r>
            <w:proofErr w:type="spellStart"/>
            <w:r w:rsidR="00FE4BFE" w:rsidRPr="00FF0C4A">
              <w:rPr>
                <w:rFonts w:ascii="Times New Roman" w:hAnsi="Times New Roman" w:cs="Times New Roman"/>
                <w:i/>
                <w:iCs/>
                <w:sz w:val="20"/>
                <w:szCs w:val="20"/>
                <w:shd w:val="clear" w:color="auto" w:fill="FFFFFF"/>
              </w:rPr>
              <w:t>euro</w:t>
            </w:r>
            <w:proofErr w:type="spellEnd"/>
            <w:r w:rsidR="00FE4BFE" w:rsidRPr="00FF0C4A">
              <w:rPr>
                <w:rFonts w:ascii="Times New Roman" w:hAnsi="Times New Roman" w:cs="Times New Roman"/>
                <w:sz w:val="20"/>
                <w:szCs w:val="20"/>
                <w:shd w:val="clear" w:color="auto" w:fill="FFFFFF"/>
              </w:rPr>
              <w:t xml:space="preserve">  + 75</w:t>
            </w:r>
            <w:r w:rsidR="00967B56" w:rsidRPr="00FF0C4A">
              <w:rPr>
                <w:rFonts w:ascii="Times New Roman" w:hAnsi="Times New Roman" w:cs="Times New Roman"/>
                <w:sz w:val="20"/>
                <w:szCs w:val="20"/>
                <w:shd w:val="clear" w:color="auto" w:fill="FFFFFF"/>
              </w:rPr>
              <w:t> </w:t>
            </w:r>
            <w:r w:rsidR="00FE4BFE" w:rsidRPr="00FF0C4A">
              <w:rPr>
                <w:rFonts w:ascii="Times New Roman" w:hAnsi="Times New Roman" w:cs="Times New Roman"/>
                <w:sz w:val="20"/>
                <w:szCs w:val="20"/>
                <w:shd w:val="clear" w:color="auto" w:fill="FFFFFF"/>
              </w:rPr>
              <w:t xml:space="preserve">000 </w:t>
            </w:r>
            <w:proofErr w:type="spellStart"/>
            <w:r w:rsidR="00FE4BFE" w:rsidRPr="00FF0C4A">
              <w:rPr>
                <w:rFonts w:ascii="Times New Roman" w:hAnsi="Times New Roman" w:cs="Times New Roman"/>
                <w:i/>
                <w:iCs/>
                <w:sz w:val="20"/>
                <w:szCs w:val="20"/>
                <w:shd w:val="clear" w:color="auto" w:fill="FFFFFF"/>
              </w:rPr>
              <w:t>euro</w:t>
            </w:r>
            <w:proofErr w:type="spellEnd"/>
            <w:r w:rsidR="00FE4BFE" w:rsidRPr="00FF0C4A">
              <w:rPr>
                <w:rFonts w:ascii="Times New Roman" w:hAnsi="Times New Roman" w:cs="Times New Roman"/>
                <w:sz w:val="20"/>
                <w:szCs w:val="20"/>
                <w:shd w:val="clear" w:color="auto" w:fill="FFFFFF"/>
              </w:rPr>
              <w:t xml:space="preserve"> + 4</w:t>
            </w:r>
            <w:r w:rsidR="00967B56" w:rsidRPr="00FF0C4A">
              <w:rPr>
                <w:rFonts w:ascii="Times New Roman" w:hAnsi="Times New Roman" w:cs="Times New Roman"/>
                <w:sz w:val="20"/>
                <w:szCs w:val="20"/>
                <w:shd w:val="clear" w:color="auto" w:fill="FFFFFF"/>
              </w:rPr>
              <w:t> </w:t>
            </w:r>
            <w:r w:rsidR="00FE4BFE" w:rsidRPr="00FF0C4A">
              <w:rPr>
                <w:rFonts w:ascii="Times New Roman" w:hAnsi="Times New Roman" w:cs="Times New Roman"/>
                <w:sz w:val="20"/>
                <w:szCs w:val="20"/>
                <w:shd w:val="clear" w:color="auto" w:fill="FFFFFF"/>
              </w:rPr>
              <w:t>900</w:t>
            </w:r>
            <w:r w:rsidR="00967B56" w:rsidRPr="00FF0C4A">
              <w:rPr>
                <w:rFonts w:ascii="Times New Roman" w:hAnsi="Times New Roman" w:cs="Times New Roman"/>
                <w:sz w:val="20"/>
                <w:szCs w:val="20"/>
                <w:shd w:val="clear" w:color="auto" w:fill="FFFFFF"/>
              </w:rPr>
              <w:t> </w:t>
            </w:r>
            <w:r w:rsidR="00FE4BFE" w:rsidRPr="00FF0C4A">
              <w:rPr>
                <w:rFonts w:ascii="Times New Roman" w:hAnsi="Times New Roman" w:cs="Times New Roman"/>
                <w:sz w:val="20"/>
                <w:szCs w:val="20"/>
                <w:shd w:val="clear" w:color="auto" w:fill="FFFFFF"/>
              </w:rPr>
              <w:t xml:space="preserve">000 </w:t>
            </w:r>
            <w:proofErr w:type="spellStart"/>
            <w:r w:rsidR="00FE4BFE" w:rsidRPr="00FF0C4A">
              <w:rPr>
                <w:rFonts w:ascii="Times New Roman" w:hAnsi="Times New Roman" w:cs="Times New Roman"/>
                <w:i/>
                <w:iCs/>
                <w:sz w:val="20"/>
                <w:szCs w:val="20"/>
                <w:shd w:val="clear" w:color="auto" w:fill="FFFFFF"/>
              </w:rPr>
              <w:t>euro</w:t>
            </w:r>
            <w:proofErr w:type="spellEnd"/>
            <w:r w:rsidR="00FE4BFE" w:rsidRPr="00FF0C4A">
              <w:rPr>
                <w:rFonts w:ascii="Times New Roman" w:hAnsi="Times New Roman" w:cs="Times New Roman"/>
                <w:sz w:val="20"/>
                <w:szCs w:val="20"/>
                <w:shd w:val="clear" w:color="auto" w:fill="FFFFFF"/>
              </w:rPr>
              <w:t xml:space="preserve"> </w:t>
            </w:r>
            <w:r w:rsidR="003E3681" w:rsidRPr="00FF0C4A">
              <w:rPr>
                <w:rFonts w:ascii="Times New Roman" w:hAnsi="Times New Roman" w:cs="Times New Roman"/>
                <w:sz w:val="20"/>
                <w:szCs w:val="20"/>
                <w:shd w:val="clear" w:color="auto" w:fill="FFFFFF"/>
              </w:rPr>
              <w:t>+ 1</w:t>
            </w:r>
            <w:r w:rsidR="00967B56" w:rsidRPr="00FF0C4A">
              <w:rPr>
                <w:rFonts w:ascii="Times New Roman" w:hAnsi="Times New Roman" w:cs="Times New Roman"/>
                <w:sz w:val="20"/>
                <w:szCs w:val="20"/>
                <w:shd w:val="clear" w:color="auto" w:fill="FFFFFF"/>
              </w:rPr>
              <w:t> </w:t>
            </w:r>
            <w:r w:rsidR="003E3681" w:rsidRPr="00FF0C4A">
              <w:rPr>
                <w:rFonts w:ascii="Times New Roman" w:hAnsi="Times New Roman" w:cs="Times New Roman"/>
                <w:sz w:val="20"/>
                <w:szCs w:val="20"/>
                <w:shd w:val="clear" w:color="auto" w:fill="FFFFFF"/>
              </w:rPr>
              <w:t>165</w:t>
            </w:r>
            <w:r w:rsidR="00967B56" w:rsidRPr="00FF0C4A">
              <w:rPr>
                <w:rFonts w:ascii="Times New Roman" w:hAnsi="Times New Roman" w:cs="Times New Roman"/>
                <w:sz w:val="20"/>
                <w:szCs w:val="20"/>
                <w:shd w:val="clear" w:color="auto" w:fill="FFFFFF"/>
              </w:rPr>
              <w:t> </w:t>
            </w:r>
            <w:r w:rsidR="003E3681" w:rsidRPr="00FF0C4A">
              <w:rPr>
                <w:rFonts w:ascii="Times New Roman" w:hAnsi="Times New Roman" w:cs="Times New Roman"/>
                <w:sz w:val="20"/>
                <w:szCs w:val="20"/>
                <w:shd w:val="clear" w:color="auto" w:fill="FFFFFF"/>
              </w:rPr>
              <w:t xml:space="preserve">224 </w:t>
            </w:r>
            <w:proofErr w:type="spellStart"/>
            <w:r w:rsidR="00FE4BFE" w:rsidRPr="00FF0C4A">
              <w:rPr>
                <w:rFonts w:ascii="Times New Roman" w:hAnsi="Times New Roman" w:cs="Times New Roman"/>
                <w:i/>
                <w:iCs/>
                <w:sz w:val="20"/>
                <w:szCs w:val="20"/>
                <w:shd w:val="clear" w:color="auto" w:fill="FFFFFF"/>
              </w:rPr>
              <w:t>euro</w:t>
            </w:r>
            <w:proofErr w:type="spellEnd"/>
            <w:r w:rsidR="00FE4BFE" w:rsidRPr="00FF0C4A">
              <w:rPr>
                <w:rFonts w:ascii="Times New Roman" w:hAnsi="Times New Roman" w:cs="Times New Roman"/>
                <w:sz w:val="20"/>
                <w:szCs w:val="20"/>
                <w:shd w:val="clear" w:color="auto" w:fill="FFFFFF"/>
              </w:rPr>
              <w:t>)</w:t>
            </w:r>
            <w:r w:rsidR="00011454" w:rsidRPr="00FF0C4A">
              <w:rPr>
                <w:rFonts w:ascii="Times New Roman" w:hAnsi="Times New Roman" w:cs="Times New Roman"/>
                <w:sz w:val="20"/>
                <w:szCs w:val="20"/>
                <w:shd w:val="clear" w:color="auto" w:fill="FFFFFF"/>
              </w:rPr>
              <w:t>.</w:t>
            </w:r>
          </w:p>
          <w:p w14:paraId="333F5AA3" w14:textId="77777777" w:rsidR="004D365C" w:rsidRPr="00FF0C4A" w:rsidRDefault="004D365C" w:rsidP="00687437">
            <w:pPr>
              <w:pStyle w:val="ListParagraph"/>
              <w:ind w:left="1080"/>
              <w:jc w:val="both"/>
              <w:rPr>
                <w:rFonts w:ascii="Times New Roman" w:hAnsi="Times New Roman" w:cs="Times New Roman"/>
                <w:sz w:val="20"/>
                <w:szCs w:val="20"/>
                <w:shd w:val="clear" w:color="auto" w:fill="FFFFFF"/>
              </w:rPr>
            </w:pPr>
          </w:p>
          <w:p w14:paraId="2084F11E" w14:textId="398A074C" w:rsidR="004D365C" w:rsidRPr="00FF0C4A" w:rsidRDefault="004D365C" w:rsidP="00687437">
            <w:pPr>
              <w:jc w:val="both"/>
              <w:rPr>
                <w:rFonts w:ascii="Times New Roman" w:hAnsi="Times New Roman" w:cs="Times New Roman"/>
                <w:sz w:val="20"/>
                <w:szCs w:val="20"/>
                <w:shd w:val="clear" w:color="auto" w:fill="FFFFFF"/>
              </w:rPr>
            </w:pPr>
            <w:r w:rsidRPr="00FF0C4A">
              <w:rPr>
                <w:rFonts w:ascii="Times New Roman" w:hAnsi="Times New Roman" w:cs="Times New Roman"/>
                <w:sz w:val="20"/>
                <w:szCs w:val="20"/>
                <w:shd w:val="clear" w:color="auto" w:fill="FFFFFF"/>
              </w:rPr>
              <w:t>Savukārt starpposma vērtība noteikta, balstoties uz aprakstītajiem pieņēmumiem</w:t>
            </w:r>
            <w:r w:rsidR="00ED29EE" w:rsidRPr="00FF0C4A">
              <w:rPr>
                <w:rFonts w:ascii="Times New Roman" w:hAnsi="Times New Roman" w:cs="Times New Roman"/>
                <w:sz w:val="20"/>
                <w:szCs w:val="20"/>
                <w:shd w:val="clear" w:color="auto" w:fill="FFFFFF"/>
              </w:rPr>
              <w:t xml:space="preserve"> pie sasniedzamās vērtības</w:t>
            </w:r>
            <w:r w:rsidRPr="00FF0C4A">
              <w:rPr>
                <w:rFonts w:ascii="Times New Roman" w:hAnsi="Times New Roman" w:cs="Times New Roman"/>
                <w:sz w:val="20"/>
                <w:szCs w:val="20"/>
                <w:shd w:val="clear" w:color="auto" w:fill="FFFFFF"/>
              </w:rPr>
              <w:t>, ka rādītājs tiks izpildīts, finansējuma saņēmējam (LM) noslēdzot līgumu par projekta īstenošanu par sociālo pakalpojumu efektivitātes un pieejamības palielināšanu</w:t>
            </w:r>
            <w:r w:rsidR="00F1185E" w:rsidRPr="00FF0C4A">
              <w:rPr>
                <w:rFonts w:ascii="Times New Roman" w:hAnsi="Times New Roman" w:cs="Times New Roman"/>
                <w:sz w:val="20"/>
                <w:szCs w:val="20"/>
                <w:shd w:val="clear" w:color="auto" w:fill="FFFFFF"/>
              </w:rPr>
              <w:t>.</w:t>
            </w:r>
          </w:p>
          <w:p w14:paraId="5BC34656" w14:textId="77777777" w:rsidR="004D365C" w:rsidRPr="00FF0C4A" w:rsidRDefault="004D365C" w:rsidP="00687437">
            <w:pPr>
              <w:jc w:val="both"/>
              <w:rPr>
                <w:rFonts w:ascii="Times New Roman" w:hAnsi="Times New Roman" w:cs="Times New Roman"/>
                <w:sz w:val="20"/>
                <w:szCs w:val="20"/>
              </w:rPr>
            </w:pPr>
          </w:p>
          <w:p w14:paraId="7D10906F" w14:textId="77777777" w:rsidR="004D365C" w:rsidRPr="00FF0C4A" w:rsidRDefault="004D365C" w:rsidP="00687437">
            <w:pPr>
              <w:jc w:val="both"/>
              <w:rPr>
                <w:rFonts w:ascii="Times New Roman" w:hAnsi="Times New Roman" w:cs="Times New Roman"/>
                <w:b/>
                <w:bCs/>
                <w:sz w:val="20"/>
                <w:szCs w:val="20"/>
              </w:rPr>
            </w:pPr>
            <w:r w:rsidRPr="00FF0C4A">
              <w:rPr>
                <w:rFonts w:ascii="Times New Roman" w:hAnsi="Times New Roman" w:cs="Times New Roman"/>
                <w:b/>
                <w:bCs/>
                <w:sz w:val="20"/>
                <w:szCs w:val="20"/>
              </w:rPr>
              <w:t>TM:</w:t>
            </w:r>
          </w:p>
          <w:p w14:paraId="3417D6DA" w14:textId="1258E801" w:rsidR="004D365C" w:rsidRPr="00FF0C4A" w:rsidRDefault="00E179E0" w:rsidP="00687437">
            <w:pPr>
              <w:jc w:val="both"/>
              <w:rPr>
                <w:rFonts w:ascii="Times New Roman" w:hAnsi="Times New Roman" w:cs="Times New Roman"/>
                <w:sz w:val="20"/>
                <w:szCs w:val="20"/>
              </w:rPr>
            </w:pPr>
            <w:r w:rsidRPr="00FF0C4A">
              <w:rPr>
                <w:rFonts w:ascii="Times New Roman" w:hAnsi="Times New Roman" w:cs="Times New Roman"/>
                <w:sz w:val="20"/>
                <w:szCs w:val="20"/>
              </w:rPr>
              <w:t>4.3.5.</w:t>
            </w:r>
            <w:r w:rsidR="002E74B1" w:rsidRPr="00FF0C4A">
              <w:rPr>
                <w:rFonts w:ascii="Times New Roman" w:hAnsi="Times New Roman" w:cs="Times New Roman"/>
                <w:sz w:val="20"/>
                <w:szCs w:val="20"/>
              </w:rPr>
              <w:t>5</w:t>
            </w:r>
            <w:r w:rsidRPr="00FF0C4A">
              <w:rPr>
                <w:rFonts w:ascii="Times New Roman" w:hAnsi="Times New Roman" w:cs="Times New Roman"/>
                <w:sz w:val="20"/>
                <w:szCs w:val="20"/>
              </w:rPr>
              <w:t xml:space="preserve">.pasākumā - </w:t>
            </w:r>
            <w:proofErr w:type="spellStart"/>
            <w:r w:rsidR="0031712F" w:rsidRPr="00FF0C4A">
              <w:rPr>
                <w:rFonts w:ascii="Times New Roman" w:hAnsi="Times New Roman" w:cs="Times New Roman"/>
                <w:sz w:val="20"/>
                <w:szCs w:val="20"/>
              </w:rPr>
              <w:t>Tiesu</w:t>
            </w:r>
            <w:r w:rsidR="004D365C" w:rsidRPr="00FF0C4A">
              <w:rPr>
                <w:rFonts w:ascii="Times New Roman" w:hAnsi="Times New Roman" w:cs="Times New Roman"/>
                <w:sz w:val="20"/>
                <w:szCs w:val="20"/>
              </w:rPr>
              <w:t>administrācija</w:t>
            </w:r>
            <w:proofErr w:type="spellEnd"/>
            <w:r w:rsidR="004D365C" w:rsidRPr="00FF0C4A">
              <w:rPr>
                <w:rFonts w:ascii="Times New Roman" w:hAnsi="Times New Roman" w:cs="Times New Roman"/>
                <w:sz w:val="20"/>
                <w:szCs w:val="20"/>
              </w:rPr>
              <w:t xml:space="preserve"> (</w:t>
            </w:r>
            <w:r w:rsidR="0031712F" w:rsidRPr="00FF0C4A">
              <w:rPr>
                <w:rFonts w:ascii="Times New Roman" w:hAnsi="Times New Roman" w:cs="Times New Roman"/>
                <w:sz w:val="20"/>
                <w:szCs w:val="20"/>
              </w:rPr>
              <w:t>T</w:t>
            </w:r>
            <w:r w:rsidR="004D365C" w:rsidRPr="00FF0C4A">
              <w:rPr>
                <w:rFonts w:ascii="Times New Roman" w:hAnsi="Times New Roman" w:cs="Times New Roman"/>
                <w:sz w:val="20"/>
                <w:szCs w:val="20"/>
              </w:rPr>
              <w:t>A) ir Tieslietu ministrijas padotības iestāde, kuras</w:t>
            </w:r>
            <w:r w:rsidR="008A2246" w:rsidRPr="00FF0C4A">
              <w:rPr>
                <w:rFonts w:ascii="Times New Roman" w:hAnsi="Times New Roman" w:cs="Times New Roman"/>
                <w:sz w:val="20"/>
                <w:szCs w:val="20"/>
              </w:rPr>
              <w:t xml:space="preserve"> </w:t>
            </w:r>
            <w:proofErr w:type="spellStart"/>
            <w:r w:rsidR="008A2246" w:rsidRPr="00FF0C4A">
              <w:rPr>
                <w:rFonts w:ascii="Times New Roman" w:hAnsi="Times New Roman" w:cs="Times New Roman"/>
                <w:sz w:val="20"/>
                <w:szCs w:val="20"/>
              </w:rPr>
              <w:t>virsmērķis</w:t>
            </w:r>
            <w:proofErr w:type="spellEnd"/>
            <w:r w:rsidR="008A2246" w:rsidRPr="00FF0C4A">
              <w:rPr>
                <w:rFonts w:ascii="Times New Roman" w:hAnsi="Times New Roman" w:cs="Times New Roman"/>
                <w:sz w:val="20"/>
                <w:szCs w:val="20"/>
              </w:rPr>
              <w:t xml:space="preserve"> ir nodrošināt </w:t>
            </w:r>
            <w:proofErr w:type="spellStart"/>
            <w:r w:rsidR="008A2246" w:rsidRPr="00FF0C4A">
              <w:rPr>
                <w:rFonts w:ascii="Times New Roman" w:hAnsi="Times New Roman" w:cs="Times New Roman"/>
                <w:sz w:val="20"/>
                <w:szCs w:val="20"/>
              </w:rPr>
              <w:t>mazaizsargāto</w:t>
            </w:r>
            <w:proofErr w:type="spellEnd"/>
            <w:r w:rsidR="008A2246" w:rsidRPr="00FF0C4A">
              <w:rPr>
                <w:rFonts w:ascii="Times New Roman" w:hAnsi="Times New Roman" w:cs="Times New Roman"/>
                <w:sz w:val="20"/>
                <w:szCs w:val="20"/>
              </w:rPr>
              <w:t xml:space="preserve"> personu pieeju taisnīgai tiesas aizsardzībai, nodrošinot valsts garantētu pakalpojumu: juridiskās palīdzības un finansiālā atbalsta saņemšanu, izveidot taisnīgu un atbilstošu valsts kompensācijas mehānismu noziedzīgos nodarījumos cietušajiem, kā arī nodrošināt noziedzīgos nodarījumos cietušos ar informatīvu atbalstu. </w:t>
            </w:r>
            <w:proofErr w:type="spellStart"/>
            <w:r w:rsidR="0031712F" w:rsidRPr="00FF0C4A">
              <w:rPr>
                <w:rFonts w:ascii="Times New Roman" w:hAnsi="Times New Roman" w:cs="Times New Roman"/>
                <w:sz w:val="20"/>
                <w:szCs w:val="20"/>
              </w:rPr>
              <w:t>Tiesu</w:t>
            </w:r>
            <w:r w:rsidR="008A2246" w:rsidRPr="00FF0C4A">
              <w:rPr>
                <w:rFonts w:ascii="Times New Roman" w:hAnsi="Times New Roman" w:cs="Times New Roman"/>
                <w:sz w:val="20"/>
                <w:szCs w:val="20"/>
              </w:rPr>
              <w:t>administrācija</w:t>
            </w:r>
            <w:proofErr w:type="spellEnd"/>
            <w:r w:rsidR="008A2246" w:rsidRPr="00FF0C4A">
              <w:rPr>
                <w:rFonts w:ascii="Times New Roman" w:hAnsi="Times New Roman" w:cs="Times New Roman"/>
                <w:sz w:val="20"/>
                <w:szCs w:val="20"/>
              </w:rPr>
              <w:t xml:space="preserve"> ir iestāde, kas sniedz publisko pakalpojumu un visas tās funkcijas un uzdevumi ir vērsti uz </w:t>
            </w:r>
            <w:proofErr w:type="spellStart"/>
            <w:r w:rsidR="008A2246" w:rsidRPr="00FF0C4A">
              <w:rPr>
                <w:rFonts w:ascii="Times New Roman" w:hAnsi="Times New Roman" w:cs="Times New Roman"/>
                <w:sz w:val="20"/>
                <w:szCs w:val="20"/>
              </w:rPr>
              <w:t>mazaizsargāto</w:t>
            </w:r>
            <w:proofErr w:type="spellEnd"/>
            <w:r w:rsidR="008A2246" w:rsidRPr="00FF0C4A">
              <w:rPr>
                <w:rFonts w:ascii="Times New Roman" w:hAnsi="Times New Roman" w:cs="Times New Roman"/>
                <w:sz w:val="20"/>
                <w:szCs w:val="20"/>
              </w:rPr>
              <w:t xml:space="preserve"> un cietušo personu tiesību nodrošināšanu.</w:t>
            </w:r>
          </w:p>
          <w:p w14:paraId="119A273D" w14:textId="3896ADA2" w:rsidR="004D365C"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 xml:space="preserve">Ņemot vērā apkopoto ārvalstu pieredzi, veiktos juridiskās palīdzības sistēmas attīstības pasākumus no valsts budžeta līdzekļiem un citiem ārvalstu finanšu līdzekļiem tiek izvirzīts pamatots pieņēmums, ka plānotie finanšu līdzekļi rādītāja sasniegšanai un nepieciešamo SAM pasākumu nodrošināšanai ir: </w:t>
            </w:r>
            <w:r w:rsidR="008A2246" w:rsidRPr="00FF0C4A">
              <w:rPr>
                <w:rFonts w:ascii="Times New Roman" w:hAnsi="Times New Roman" w:cs="Times New Roman"/>
                <w:sz w:val="20"/>
                <w:szCs w:val="20"/>
              </w:rPr>
              <w:t>978 750  </w:t>
            </w:r>
            <w:proofErr w:type="spellStart"/>
            <w:r w:rsidRPr="00FF0C4A">
              <w:rPr>
                <w:rFonts w:ascii="Times New Roman" w:hAnsi="Times New Roman" w:cs="Times New Roman"/>
                <w:sz w:val="20"/>
                <w:szCs w:val="20"/>
              </w:rPr>
              <w:t>euro</w:t>
            </w:r>
            <w:proofErr w:type="spellEnd"/>
            <w:r w:rsidRPr="00FF0C4A">
              <w:rPr>
                <w:rFonts w:ascii="Times New Roman" w:hAnsi="Times New Roman" w:cs="Times New Roman"/>
                <w:sz w:val="20"/>
                <w:szCs w:val="20"/>
              </w:rPr>
              <w:t xml:space="preserve">. </w:t>
            </w:r>
          </w:p>
          <w:p w14:paraId="78384C44" w14:textId="77777777" w:rsidR="008A2246" w:rsidRPr="00FF0C4A" w:rsidRDefault="004D365C" w:rsidP="00C22D2B">
            <w:pPr>
              <w:jc w:val="both"/>
              <w:rPr>
                <w:rFonts w:ascii="Times New Roman" w:hAnsi="Times New Roman" w:cs="Times New Roman"/>
                <w:sz w:val="20"/>
                <w:szCs w:val="20"/>
              </w:rPr>
            </w:pPr>
            <w:r w:rsidRPr="00FF0C4A">
              <w:rPr>
                <w:rFonts w:ascii="Times New Roman" w:hAnsi="Times New Roman" w:cs="Times New Roman"/>
                <w:sz w:val="20"/>
                <w:szCs w:val="20"/>
              </w:rPr>
              <w:t>Izmaksu provizorisko aprēķinu veido šādi pasākumi:</w:t>
            </w:r>
          </w:p>
          <w:p w14:paraId="6C1C5E80" w14:textId="1277F218" w:rsidR="004D365C" w:rsidRPr="00FF0C4A" w:rsidRDefault="004D365C" w:rsidP="00687437">
            <w:pPr>
              <w:numPr>
                <w:ilvl w:val="0"/>
                <w:numId w:val="10"/>
              </w:numPr>
              <w:rPr>
                <w:rFonts w:ascii="Times New Roman" w:eastAsia="Times New Roman" w:hAnsi="Times New Roman" w:cs="Times New Roman"/>
                <w:sz w:val="20"/>
                <w:szCs w:val="20"/>
              </w:rPr>
            </w:pPr>
            <w:r w:rsidRPr="00FF0C4A">
              <w:rPr>
                <w:rFonts w:ascii="Times New Roman" w:eastAsia="Times New Roman" w:hAnsi="Times New Roman" w:cs="Times New Roman"/>
                <w:sz w:val="20"/>
                <w:szCs w:val="20"/>
              </w:rPr>
              <w:lastRenderedPageBreak/>
              <w:t xml:space="preserve">Pasākumi, kas saistīti ar valsts nodrošinātās juridiskās palīdzības sistēmas attīstības un kvalitātes nodrošināšanas mehānismu/ instrumentu izstrādi un īstenošanu - </w:t>
            </w:r>
            <w:r w:rsidR="008A2246" w:rsidRPr="00FF0C4A">
              <w:rPr>
                <w:rFonts w:ascii="Times New Roman" w:eastAsia="Times New Roman" w:hAnsi="Times New Roman" w:cs="Times New Roman"/>
                <w:sz w:val="20"/>
                <w:szCs w:val="20"/>
              </w:rPr>
              <w:t>326 250</w:t>
            </w:r>
            <w:r w:rsidR="008A2246"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 </w:t>
            </w:r>
            <w:proofErr w:type="spellStart"/>
            <w:r w:rsidRPr="00FF0C4A">
              <w:rPr>
                <w:rFonts w:ascii="Times New Roman" w:hAnsi="Times New Roman" w:cs="Times New Roman"/>
                <w:sz w:val="20"/>
                <w:szCs w:val="20"/>
              </w:rPr>
              <w:t>euro</w:t>
            </w:r>
            <w:proofErr w:type="spellEnd"/>
            <w:r w:rsidRPr="00FF0C4A">
              <w:rPr>
                <w:rFonts w:ascii="Times New Roman" w:hAnsi="Times New Roman" w:cs="Times New Roman"/>
                <w:sz w:val="20"/>
                <w:szCs w:val="20"/>
              </w:rPr>
              <w:t>.</w:t>
            </w:r>
          </w:p>
          <w:p w14:paraId="1762578D" w14:textId="7A9725DF" w:rsidR="004D365C" w:rsidRPr="00FF0C4A" w:rsidRDefault="004D365C" w:rsidP="00687437">
            <w:pPr>
              <w:numPr>
                <w:ilvl w:val="0"/>
                <w:numId w:val="10"/>
              </w:numPr>
              <w:rPr>
                <w:rFonts w:ascii="Times New Roman" w:eastAsia="Times New Roman" w:hAnsi="Times New Roman" w:cs="Times New Roman"/>
                <w:sz w:val="20"/>
                <w:szCs w:val="20"/>
              </w:rPr>
            </w:pPr>
            <w:r w:rsidRPr="00FF0C4A">
              <w:rPr>
                <w:rFonts w:ascii="Times New Roman" w:eastAsia="Times New Roman" w:hAnsi="Times New Roman" w:cs="Times New Roman"/>
                <w:sz w:val="20"/>
                <w:szCs w:val="20"/>
              </w:rPr>
              <w:t xml:space="preserve">Komunikācijas (sabiedrības informētības) aktivitātes - </w:t>
            </w:r>
            <w:r w:rsidR="008A2246" w:rsidRPr="00FF0C4A">
              <w:rPr>
                <w:rFonts w:ascii="Times New Roman" w:hAnsi="Times New Roman" w:cs="Times New Roman"/>
                <w:sz w:val="20"/>
                <w:szCs w:val="20"/>
              </w:rPr>
              <w:t>130 500  </w:t>
            </w:r>
            <w:proofErr w:type="spellStart"/>
            <w:r w:rsidRPr="00FF0C4A">
              <w:rPr>
                <w:rFonts w:ascii="Times New Roman" w:hAnsi="Times New Roman" w:cs="Times New Roman"/>
                <w:sz w:val="20"/>
                <w:szCs w:val="20"/>
              </w:rPr>
              <w:t>euro</w:t>
            </w:r>
            <w:proofErr w:type="spellEnd"/>
            <w:r w:rsidRPr="00FF0C4A">
              <w:rPr>
                <w:rFonts w:ascii="Times New Roman" w:hAnsi="Times New Roman" w:cs="Times New Roman"/>
                <w:sz w:val="20"/>
                <w:szCs w:val="20"/>
              </w:rPr>
              <w:t>.</w:t>
            </w:r>
          </w:p>
          <w:p w14:paraId="32C58A39" w14:textId="4FA32961" w:rsidR="004D365C" w:rsidRPr="00FF0C4A" w:rsidRDefault="004D365C" w:rsidP="00687437">
            <w:pPr>
              <w:numPr>
                <w:ilvl w:val="0"/>
                <w:numId w:val="10"/>
              </w:numPr>
              <w:rPr>
                <w:rFonts w:ascii="Times New Roman" w:eastAsia="Times New Roman" w:hAnsi="Times New Roman" w:cs="Times New Roman"/>
                <w:sz w:val="20"/>
                <w:szCs w:val="20"/>
              </w:rPr>
            </w:pPr>
            <w:r w:rsidRPr="00FF0C4A">
              <w:rPr>
                <w:rFonts w:ascii="Times New Roman" w:eastAsia="Times New Roman" w:hAnsi="Times New Roman" w:cs="Times New Roman"/>
                <w:sz w:val="20"/>
                <w:szCs w:val="20"/>
              </w:rPr>
              <w:t xml:space="preserve">Alternatīvu strīdu izšķiršanas instrumentu stiprināšana - </w:t>
            </w:r>
            <w:r w:rsidR="008A2246" w:rsidRPr="00FF0C4A">
              <w:rPr>
                <w:rFonts w:ascii="Times New Roman" w:hAnsi="Times New Roman" w:cs="Times New Roman"/>
                <w:sz w:val="20"/>
                <w:szCs w:val="20"/>
              </w:rPr>
              <w:t>261 000  </w:t>
            </w:r>
            <w:proofErr w:type="spellStart"/>
            <w:r w:rsidRPr="00FF0C4A">
              <w:rPr>
                <w:rFonts w:ascii="Times New Roman" w:hAnsi="Times New Roman" w:cs="Times New Roman"/>
                <w:sz w:val="20"/>
                <w:szCs w:val="20"/>
              </w:rPr>
              <w:t>euro</w:t>
            </w:r>
            <w:proofErr w:type="spellEnd"/>
            <w:r w:rsidRPr="00FF0C4A">
              <w:rPr>
                <w:rFonts w:ascii="Times New Roman" w:hAnsi="Times New Roman" w:cs="Times New Roman"/>
                <w:sz w:val="20"/>
                <w:szCs w:val="20"/>
              </w:rPr>
              <w:t>.</w:t>
            </w:r>
          </w:p>
          <w:p w14:paraId="1301CA90" w14:textId="1BB56F2B" w:rsidR="004D365C" w:rsidRPr="00FF0C4A" w:rsidRDefault="004D365C" w:rsidP="00687437">
            <w:pPr>
              <w:numPr>
                <w:ilvl w:val="0"/>
                <w:numId w:val="10"/>
              </w:numPr>
              <w:rPr>
                <w:rFonts w:ascii="Times New Roman" w:hAnsi="Times New Roman" w:cs="Times New Roman"/>
                <w:sz w:val="20"/>
                <w:szCs w:val="20"/>
              </w:rPr>
            </w:pPr>
            <w:r w:rsidRPr="00FF0C4A">
              <w:rPr>
                <w:rFonts w:ascii="Times New Roman" w:eastAsia="Times New Roman" w:hAnsi="Times New Roman" w:cs="Times New Roman"/>
                <w:sz w:val="20"/>
                <w:szCs w:val="20"/>
              </w:rPr>
              <w:t xml:space="preserve">Jauni un inovatīvi e-risinājumi valsts nodrošinātās juridiskās palīdzības sistēmā - </w:t>
            </w:r>
            <w:r w:rsidR="008A2246" w:rsidRPr="00FF0C4A">
              <w:rPr>
                <w:rFonts w:ascii="Times New Roman" w:hAnsi="Times New Roman" w:cs="Times New Roman"/>
                <w:sz w:val="20"/>
                <w:szCs w:val="20"/>
              </w:rPr>
              <w:t>261 000  </w:t>
            </w:r>
            <w:proofErr w:type="spellStart"/>
            <w:r w:rsidRPr="00FF0C4A">
              <w:rPr>
                <w:rFonts w:ascii="Times New Roman" w:hAnsi="Times New Roman" w:cs="Times New Roman"/>
                <w:sz w:val="20"/>
                <w:szCs w:val="20"/>
              </w:rPr>
              <w:t>euro</w:t>
            </w:r>
            <w:proofErr w:type="spellEnd"/>
            <w:r w:rsidRPr="00FF0C4A">
              <w:rPr>
                <w:rFonts w:ascii="Times New Roman" w:hAnsi="Times New Roman" w:cs="Times New Roman"/>
                <w:sz w:val="20"/>
                <w:szCs w:val="20"/>
              </w:rPr>
              <w:t>.</w:t>
            </w:r>
          </w:p>
        </w:tc>
      </w:tr>
      <w:tr w:rsidR="00687437" w:rsidRPr="00FF0C4A" w14:paraId="15771365" w14:textId="77777777" w:rsidTr="006A3DF2">
        <w:tc>
          <w:tcPr>
            <w:tcW w:w="1995" w:type="dxa"/>
            <w:vMerge/>
          </w:tcPr>
          <w:p w14:paraId="2AABB862" w14:textId="77777777" w:rsidR="004D365C" w:rsidRPr="00FF0C4A" w:rsidRDefault="004D365C" w:rsidP="00687437">
            <w:pPr>
              <w:jc w:val="both"/>
              <w:rPr>
                <w:rFonts w:ascii="Times New Roman" w:hAnsi="Times New Roman" w:cs="Times New Roman"/>
                <w:b/>
                <w:sz w:val="20"/>
                <w:szCs w:val="20"/>
              </w:rPr>
            </w:pPr>
          </w:p>
        </w:tc>
        <w:tc>
          <w:tcPr>
            <w:tcW w:w="7072" w:type="dxa"/>
          </w:tcPr>
          <w:p w14:paraId="6316956F" w14:textId="77777777" w:rsidR="004D365C" w:rsidRPr="00FF0C4A" w:rsidRDefault="004D365C" w:rsidP="00687437">
            <w:pPr>
              <w:jc w:val="both"/>
              <w:rPr>
                <w:rFonts w:ascii="Times New Roman" w:hAnsi="Times New Roman" w:cs="Times New Roman"/>
                <w:b/>
                <w:bCs/>
                <w:sz w:val="20"/>
                <w:szCs w:val="20"/>
              </w:rPr>
            </w:pPr>
            <w:r w:rsidRPr="00FF0C4A">
              <w:rPr>
                <w:rFonts w:ascii="Times New Roman" w:hAnsi="Times New Roman" w:cs="Times New Roman"/>
                <w:b/>
                <w:bCs/>
                <w:sz w:val="20"/>
                <w:szCs w:val="20"/>
              </w:rPr>
              <w:t>Intervences loģika</w:t>
            </w:r>
          </w:p>
          <w:p w14:paraId="59DA9B92" w14:textId="5F94178E" w:rsidR="00F1185E"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LM</w:t>
            </w:r>
            <w:r w:rsidR="00F1185E" w:rsidRPr="00FF0C4A">
              <w:rPr>
                <w:rFonts w:ascii="Times New Roman" w:hAnsi="Times New Roman" w:cs="Times New Roman"/>
                <w:sz w:val="20"/>
                <w:szCs w:val="20"/>
              </w:rPr>
              <w:t>:</w:t>
            </w:r>
            <w:r w:rsidR="004734F3" w:rsidRPr="00FF0C4A">
              <w:rPr>
                <w:rFonts w:ascii="Times New Roman" w:hAnsi="Times New Roman" w:cs="Times New Roman"/>
                <w:sz w:val="20"/>
                <w:szCs w:val="20"/>
              </w:rPr>
              <w:t xml:space="preserve"> </w:t>
            </w:r>
          </w:p>
          <w:p w14:paraId="4CA11485" w14:textId="1B0C21C2" w:rsidR="004D365C"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4.3.5.3.</w:t>
            </w:r>
            <w:r w:rsidR="00ED29EE"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 pasākuma ietvaros paredzētā atbalsta rezultātā tiks paaugstināta sociālo pakalpojumu efektivitāte, tostarp palielināsies sociālo pakalpojumu pieejamība, kvalitāte un efektivitāte, </w:t>
            </w:r>
            <w:r w:rsidR="00C61C7A" w:rsidRPr="00FF0C4A">
              <w:rPr>
                <w:rFonts w:ascii="Times New Roman" w:hAnsi="Times New Roman" w:cs="Times New Roman"/>
                <w:sz w:val="20"/>
                <w:szCs w:val="20"/>
              </w:rPr>
              <w:t xml:space="preserve">pielietojot </w:t>
            </w:r>
            <w:r w:rsidR="00C61C7A" w:rsidRPr="00FF0C4A">
              <w:rPr>
                <w:rFonts w:ascii="Times New Roman" w:hAnsi="Times New Roman" w:cs="Times New Roman"/>
                <w:sz w:val="20"/>
                <w:szCs w:val="20"/>
                <w:shd w:val="clear" w:color="auto" w:fill="FFFFFF"/>
              </w:rPr>
              <w:t xml:space="preserve">sociālo pakalpojumu efektivitātes novērtēšanas un </w:t>
            </w:r>
            <w:r w:rsidR="00C61C7A" w:rsidRPr="00FF0C4A">
              <w:rPr>
                <w:rFonts w:ascii="Times New Roman" w:hAnsi="Times New Roman" w:cs="Times New Roman"/>
                <w:sz w:val="20"/>
                <w:szCs w:val="20"/>
              </w:rPr>
              <w:t xml:space="preserve">kvalitātes nodrošināšanas sistēmu, </w:t>
            </w:r>
            <w:r w:rsidRPr="00FF0C4A">
              <w:rPr>
                <w:rFonts w:ascii="Times New Roman" w:hAnsi="Times New Roman" w:cs="Times New Roman"/>
                <w:sz w:val="20"/>
                <w:szCs w:val="20"/>
              </w:rPr>
              <w:t xml:space="preserve">tādējādi sekmējot cilvēka neatkarīgas dzīves iespējas un dzīves kvalitātes saglabāšanu vai uzlabošanu.  </w:t>
            </w:r>
          </w:p>
          <w:p w14:paraId="5732BD54" w14:textId="77777777" w:rsidR="004D365C" w:rsidRPr="00FF0C4A" w:rsidRDefault="004D365C" w:rsidP="00687437">
            <w:pPr>
              <w:jc w:val="both"/>
              <w:rPr>
                <w:rFonts w:ascii="Times New Roman" w:hAnsi="Times New Roman" w:cs="Times New Roman"/>
                <w:sz w:val="20"/>
                <w:szCs w:val="20"/>
              </w:rPr>
            </w:pPr>
          </w:p>
          <w:p w14:paraId="0E50D810" w14:textId="77777777" w:rsidR="00E179E0"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TM</w:t>
            </w:r>
            <w:r w:rsidR="00E179E0" w:rsidRPr="00FF0C4A">
              <w:rPr>
                <w:rFonts w:ascii="Times New Roman" w:hAnsi="Times New Roman" w:cs="Times New Roman"/>
                <w:sz w:val="20"/>
                <w:szCs w:val="20"/>
              </w:rPr>
              <w:t>:</w:t>
            </w:r>
          </w:p>
          <w:p w14:paraId="18CD4259" w14:textId="1A768344" w:rsidR="004D365C" w:rsidRPr="00FF0C4A" w:rsidRDefault="00E179E0" w:rsidP="009B7E83">
            <w:pPr>
              <w:jc w:val="both"/>
              <w:rPr>
                <w:rFonts w:ascii="Times New Roman" w:hAnsi="Times New Roman" w:cs="Times New Roman"/>
                <w:sz w:val="20"/>
                <w:szCs w:val="20"/>
              </w:rPr>
            </w:pPr>
            <w:r w:rsidRPr="00FF0C4A">
              <w:rPr>
                <w:rFonts w:ascii="Times New Roman" w:hAnsi="Times New Roman" w:cs="Times New Roman"/>
                <w:sz w:val="20"/>
                <w:szCs w:val="20"/>
              </w:rPr>
              <w:t>4.3.5.</w:t>
            </w:r>
            <w:r w:rsidR="002E74B1" w:rsidRPr="00FF0C4A">
              <w:rPr>
                <w:rFonts w:ascii="Times New Roman" w:hAnsi="Times New Roman" w:cs="Times New Roman"/>
                <w:sz w:val="20"/>
                <w:szCs w:val="20"/>
              </w:rPr>
              <w:t>5</w:t>
            </w:r>
            <w:r w:rsidRPr="00FF0C4A">
              <w:rPr>
                <w:rFonts w:ascii="Times New Roman" w:hAnsi="Times New Roman" w:cs="Times New Roman"/>
                <w:sz w:val="20"/>
                <w:szCs w:val="20"/>
              </w:rPr>
              <w:t>.pasākumā</w:t>
            </w:r>
            <w:r w:rsidR="004D365C" w:rsidRPr="00FF0C4A">
              <w:rPr>
                <w:rFonts w:ascii="Times New Roman" w:hAnsi="Times New Roman" w:cs="Times New Roman"/>
                <w:sz w:val="20"/>
                <w:szCs w:val="20"/>
              </w:rPr>
              <w:t xml:space="preserve"> - ar SAM atbalstu tiks stiprināta tiesu iestāžu pieejamība, īpaši nabadzības un sociālās atstumtības riskam pakļautajām personām, nodrošinot viņu pieeju agrīnai juridiskās palīdzības saņemšanai. Tiks attīstīti un popularizēti dažādi alternatīvie strīdu risināšanas instrumenti (tostarp, </w:t>
            </w:r>
            <w:proofErr w:type="spellStart"/>
            <w:r w:rsidR="004D365C" w:rsidRPr="00FF0C4A">
              <w:rPr>
                <w:rFonts w:ascii="Times New Roman" w:hAnsi="Times New Roman" w:cs="Times New Roman"/>
                <w:sz w:val="20"/>
                <w:szCs w:val="20"/>
              </w:rPr>
              <w:t>mediācija</w:t>
            </w:r>
            <w:proofErr w:type="spellEnd"/>
            <w:r w:rsidR="004D365C" w:rsidRPr="00FF0C4A">
              <w:rPr>
                <w:rFonts w:ascii="Times New Roman" w:hAnsi="Times New Roman" w:cs="Times New Roman"/>
                <w:sz w:val="20"/>
                <w:szCs w:val="20"/>
              </w:rPr>
              <w:t xml:space="preserve">) un to izmantošana. Tāpat tiks uzlaboti, izstrādāti un īstenoti dažādi kvalitātes nodrošināšanas mehānismi/ instrumenti, kā arī tiks veikti dažādi sabiedrības atbildīgo institūciju un personu informēšanas un izglītošanas pasākumi. Plānots darbs pie jaunu un inovatīvu e-risinājumu konceptu izstrādes, tostarp </w:t>
            </w:r>
            <w:proofErr w:type="spellStart"/>
            <w:r w:rsidR="004D365C" w:rsidRPr="00FF0C4A">
              <w:rPr>
                <w:rFonts w:ascii="Times New Roman" w:hAnsi="Times New Roman" w:cs="Times New Roman"/>
                <w:sz w:val="20"/>
                <w:szCs w:val="20"/>
              </w:rPr>
              <w:t>efektivizējot</w:t>
            </w:r>
            <w:proofErr w:type="spellEnd"/>
            <w:r w:rsidR="004D365C" w:rsidRPr="00FF0C4A">
              <w:rPr>
                <w:rFonts w:ascii="Times New Roman" w:hAnsi="Times New Roman" w:cs="Times New Roman"/>
                <w:sz w:val="20"/>
                <w:szCs w:val="20"/>
              </w:rPr>
              <w:t xml:space="preserve"> atsevišķus iestādes iekšējos procesus, pārceļot tos uz e-vidi. Tādejādi tiks radīti arvien efektīvāki priekšnosacījumi personu pieejai tiesiskumam. </w:t>
            </w:r>
          </w:p>
        </w:tc>
      </w:tr>
      <w:tr w:rsidR="00687437" w:rsidRPr="00FF0C4A" w14:paraId="36099E11" w14:textId="77777777" w:rsidTr="006A3DF2">
        <w:tc>
          <w:tcPr>
            <w:tcW w:w="1995" w:type="dxa"/>
            <w:vMerge/>
          </w:tcPr>
          <w:p w14:paraId="4B9391F0" w14:textId="77777777" w:rsidR="004D365C" w:rsidRPr="00FF0C4A" w:rsidRDefault="004D365C" w:rsidP="00687437">
            <w:pPr>
              <w:jc w:val="both"/>
              <w:rPr>
                <w:rFonts w:ascii="Times New Roman" w:hAnsi="Times New Roman" w:cs="Times New Roman"/>
                <w:b/>
                <w:sz w:val="20"/>
                <w:szCs w:val="20"/>
              </w:rPr>
            </w:pPr>
          </w:p>
        </w:tc>
        <w:tc>
          <w:tcPr>
            <w:tcW w:w="7072" w:type="dxa"/>
          </w:tcPr>
          <w:p w14:paraId="53796130" w14:textId="77777777" w:rsidR="004D365C" w:rsidRPr="00FF0C4A" w:rsidRDefault="004D365C" w:rsidP="00687437">
            <w:pPr>
              <w:jc w:val="both"/>
              <w:rPr>
                <w:rFonts w:ascii="Times New Roman" w:hAnsi="Times New Roman" w:cs="Times New Roman"/>
                <w:b/>
                <w:bCs/>
                <w:sz w:val="20"/>
                <w:szCs w:val="20"/>
              </w:rPr>
            </w:pPr>
            <w:r w:rsidRPr="00FF0C4A">
              <w:rPr>
                <w:rFonts w:ascii="Times New Roman" w:hAnsi="Times New Roman" w:cs="Times New Roman"/>
                <w:b/>
                <w:bCs/>
                <w:sz w:val="20"/>
                <w:szCs w:val="20"/>
              </w:rPr>
              <w:t>Iespējamie riski</w:t>
            </w:r>
          </w:p>
          <w:p w14:paraId="6198602D" w14:textId="48F68B42" w:rsidR="004D365C"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LM</w:t>
            </w:r>
            <w:r w:rsidR="004734F3" w:rsidRPr="00FF0C4A">
              <w:rPr>
                <w:rFonts w:ascii="Times New Roman" w:hAnsi="Times New Roman" w:cs="Times New Roman"/>
                <w:sz w:val="20"/>
                <w:szCs w:val="20"/>
              </w:rPr>
              <w:t>:</w:t>
            </w:r>
            <w:r w:rsidRPr="00FF0C4A">
              <w:rPr>
                <w:rFonts w:ascii="Times New Roman" w:hAnsi="Times New Roman" w:cs="Times New Roman"/>
                <w:sz w:val="20"/>
                <w:szCs w:val="20"/>
              </w:rPr>
              <w:t xml:space="preserve"> </w:t>
            </w:r>
          </w:p>
          <w:p w14:paraId="2DAE7F62" w14:textId="5BD8959F" w:rsidR="004D365C"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4.3.5.3.</w:t>
            </w:r>
            <w:r w:rsidR="00ED29EE"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 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1A598EB2" w14:textId="77777777" w:rsidR="004D365C" w:rsidRPr="00FF0C4A" w:rsidRDefault="004D365C" w:rsidP="00687437">
            <w:pPr>
              <w:jc w:val="both"/>
              <w:rPr>
                <w:rFonts w:ascii="Times New Roman" w:hAnsi="Times New Roman" w:cs="Times New Roman"/>
                <w:sz w:val="20"/>
                <w:szCs w:val="20"/>
              </w:rPr>
            </w:pPr>
          </w:p>
          <w:p w14:paraId="2D9A5795" w14:textId="77777777" w:rsidR="009C1C4F" w:rsidRPr="00FF0C4A" w:rsidRDefault="004D365C" w:rsidP="00687437">
            <w:pPr>
              <w:jc w:val="both"/>
              <w:rPr>
                <w:rFonts w:ascii="Times New Roman" w:hAnsi="Times New Roman" w:cs="Times New Roman"/>
                <w:sz w:val="20"/>
                <w:szCs w:val="20"/>
              </w:rPr>
            </w:pPr>
            <w:r w:rsidRPr="00FF0C4A">
              <w:rPr>
                <w:rFonts w:ascii="Times New Roman" w:hAnsi="Times New Roman" w:cs="Times New Roman"/>
                <w:sz w:val="20"/>
                <w:szCs w:val="20"/>
              </w:rPr>
              <w:t>TM</w:t>
            </w:r>
            <w:r w:rsidR="009C1C4F" w:rsidRPr="00FF0C4A">
              <w:rPr>
                <w:rFonts w:ascii="Times New Roman" w:hAnsi="Times New Roman" w:cs="Times New Roman"/>
                <w:sz w:val="20"/>
                <w:szCs w:val="20"/>
              </w:rPr>
              <w:t>:</w:t>
            </w:r>
          </w:p>
          <w:p w14:paraId="77529421" w14:textId="4F96757C" w:rsidR="004D365C" w:rsidRPr="00FF0C4A" w:rsidRDefault="009C1C4F" w:rsidP="009B7E83">
            <w:pPr>
              <w:jc w:val="both"/>
              <w:rPr>
                <w:rFonts w:ascii="Times New Roman" w:hAnsi="Times New Roman" w:cs="Times New Roman"/>
                <w:sz w:val="20"/>
                <w:szCs w:val="20"/>
              </w:rPr>
            </w:pPr>
            <w:r w:rsidRPr="00FF0C4A">
              <w:rPr>
                <w:rFonts w:ascii="Times New Roman" w:hAnsi="Times New Roman" w:cs="Times New Roman"/>
                <w:sz w:val="20"/>
                <w:szCs w:val="20"/>
              </w:rPr>
              <w:t>4.3.5.</w:t>
            </w:r>
            <w:r w:rsidR="002E74B1" w:rsidRPr="00FF0C4A">
              <w:rPr>
                <w:rFonts w:ascii="Times New Roman" w:hAnsi="Times New Roman" w:cs="Times New Roman"/>
                <w:sz w:val="20"/>
                <w:szCs w:val="20"/>
              </w:rPr>
              <w:t>5</w:t>
            </w:r>
            <w:r w:rsidRPr="00FF0C4A">
              <w:rPr>
                <w:rFonts w:ascii="Times New Roman" w:hAnsi="Times New Roman" w:cs="Times New Roman"/>
                <w:sz w:val="20"/>
                <w:szCs w:val="20"/>
              </w:rPr>
              <w:t>.pasākumā</w:t>
            </w:r>
            <w:r w:rsidR="004D365C" w:rsidRPr="00FF0C4A">
              <w:rPr>
                <w:rFonts w:ascii="Times New Roman" w:hAnsi="Times New Roman" w:cs="Times New Roman"/>
                <w:sz w:val="20"/>
                <w:szCs w:val="20"/>
              </w:rPr>
              <w:t xml:space="preserve"> - Šobrīd netiek plānotas reformas, kuras radītu risku rādītāja sasniegšanai.</w:t>
            </w:r>
            <w:r w:rsidR="009B7E83" w:rsidRPr="00FF0C4A">
              <w:rPr>
                <w:rFonts w:ascii="Times New Roman" w:hAnsi="Times New Roman" w:cs="Times New Roman"/>
                <w:sz w:val="20"/>
                <w:szCs w:val="20"/>
              </w:rPr>
              <w:t xml:space="preserve"> Iespējamais risks varētu būt nekvalitatīvu nodevumu, tai skaitā alternatīvo strīdu risināšanas instrumentu, kvalitātes nodrošināšanas instrumentu, e-risinājumu, izstrādes, kas var ietekmēt sekmīgu pasākuma īstenošanu noteiktajā laikā un atbilstoši izvirzītajam mērķim. Riska mazināšanai tiks pastiprināts projekta īstenošanas personāla darbs ar pakalpojuma sniedzējiem regulārai pakalpojuma sniegšanas kvalitātes uzraudzībai.</w:t>
            </w:r>
          </w:p>
        </w:tc>
      </w:tr>
      <w:tr w:rsidR="00687437" w:rsidRPr="00FF0C4A" w14:paraId="57B334E6" w14:textId="77777777" w:rsidTr="006A3DF2">
        <w:tc>
          <w:tcPr>
            <w:tcW w:w="1995" w:type="dxa"/>
          </w:tcPr>
          <w:p w14:paraId="5E2F39E3" w14:textId="20D28560" w:rsidR="00EF5276" w:rsidRPr="00FF0C4A" w:rsidRDefault="00EF5276" w:rsidP="00687437">
            <w:pPr>
              <w:jc w:val="both"/>
              <w:rPr>
                <w:rFonts w:ascii="Times New Roman" w:hAnsi="Times New Roman" w:cs="Times New Roman"/>
                <w:sz w:val="20"/>
                <w:szCs w:val="20"/>
              </w:rPr>
            </w:pPr>
            <w:r w:rsidRPr="00FF0C4A">
              <w:rPr>
                <w:rFonts w:ascii="Times New Roman" w:hAnsi="Times New Roman" w:cs="Times New Roman"/>
                <w:b/>
                <w:sz w:val="20"/>
                <w:szCs w:val="20"/>
              </w:rPr>
              <w:t xml:space="preserve">Rādītāja sasniegšana </w:t>
            </w:r>
          </w:p>
          <w:p w14:paraId="54CCB459" w14:textId="77777777" w:rsidR="00EF5276" w:rsidRPr="00FF0C4A" w:rsidRDefault="00EF5276" w:rsidP="00687437">
            <w:pPr>
              <w:jc w:val="both"/>
              <w:rPr>
                <w:rFonts w:ascii="Times New Roman" w:hAnsi="Times New Roman" w:cs="Times New Roman"/>
                <w:b/>
                <w:sz w:val="20"/>
                <w:szCs w:val="20"/>
              </w:rPr>
            </w:pPr>
          </w:p>
        </w:tc>
        <w:tc>
          <w:tcPr>
            <w:tcW w:w="7072" w:type="dxa"/>
          </w:tcPr>
          <w:p w14:paraId="32498D5E" w14:textId="2182F6AD" w:rsidR="008A29C8" w:rsidRPr="00FF0C4A" w:rsidRDefault="00CA1E8F" w:rsidP="004734F3">
            <w:pPr>
              <w:jc w:val="both"/>
              <w:rPr>
                <w:rFonts w:ascii="Times New Roman" w:hAnsi="Times New Roman" w:cs="Times New Roman"/>
                <w:sz w:val="20"/>
                <w:szCs w:val="20"/>
              </w:rPr>
            </w:pPr>
            <w:r w:rsidRPr="00FF0C4A">
              <w:rPr>
                <w:rFonts w:ascii="Times New Roman" w:hAnsi="Times New Roman" w:cs="Times New Roman"/>
                <w:sz w:val="20"/>
                <w:szCs w:val="20"/>
              </w:rPr>
              <w:t>LM</w:t>
            </w:r>
            <w:r w:rsidR="004734F3" w:rsidRPr="00FF0C4A">
              <w:rPr>
                <w:rFonts w:ascii="Times New Roman" w:hAnsi="Times New Roman" w:cs="Times New Roman"/>
                <w:sz w:val="20"/>
                <w:szCs w:val="20"/>
              </w:rPr>
              <w:t>:</w:t>
            </w:r>
            <w:r w:rsidR="004D365C" w:rsidRPr="00FF0C4A">
              <w:rPr>
                <w:rFonts w:ascii="Times New Roman" w:hAnsi="Times New Roman" w:cs="Times New Roman"/>
                <w:sz w:val="20"/>
                <w:szCs w:val="20"/>
              </w:rPr>
              <w:t xml:space="preserve"> </w:t>
            </w:r>
          </w:p>
          <w:p w14:paraId="7831BCD8" w14:textId="7F894142" w:rsidR="00CB68CF" w:rsidRPr="00FF0C4A" w:rsidRDefault="00CB68CF" w:rsidP="00687437">
            <w:pPr>
              <w:jc w:val="both"/>
              <w:rPr>
                <w:rFonts w:ascii="Times New Roman" w:hAnsi="Times New Roman" w:cs="Times New Roman"/>
                <w:sz w:val="20"/>
                <w:szCs w:val="20"/>
              </w:rPr>
            </w:pPr>
            <w:r w:rsidRPr="00FF0C4A">
              <w:rPr>
                <w:rFonts w:ascii="Times New Roman" w:hAnsi="Times New Roman" w:cs="Times New Roman"/>
                <w:sz w:val="20"/>
                <w:szCs w:val="20"/>
              </w:rPr>
              <w:t>4.3.5.3.</w:t>
            </w:r>
            <w:r w:rsidR="00ED29EE" w:rsidRPr="00FF0C4A">
              <w:rPr>
                <w:rFonts w:ascii="Times New Roman" w:hAnsi="Times New Roman" w:cs="Times New Roman"/>
                <w:sz w:val="20"/>
                <w:szCs w:val="20"/>
              </w:rPr>
              <w:t> </w:t>
            </w:r>
            <w:r w:rsidRPr="00FF0C4A">
              <w:rPr>
                <w:rFonts w:ascii="Times New Roman" w:hAnsi="Times New Roman" w:cs="Times New Roman"/>
                <w:sz w:val="20"/>
                <w:szCs w:val="20"/>
              </w:rPr>
              <w:t>pasākumā - rādītājs tiks uzskatīts par sasniegtu, kad tiks apstiprināts projekta iesniegums, noslēgts līgums par projekta īstenošanu.</w:t>
            </w:r>
          </w:p>
          <w:p w14:paraId="53F82663" w14:textId="77777777" w:rsidR="00F1185E" w:rsidRPr="00FF0C4A" w:rsidRDefault="00F1185E" w:rsidP="00687437">
            <w:pPr>
              <w:jc w:val="both"/>
              <w:rPr>
                <w:rFonts w:ascii="Times New Roman" w:hAnsi="Times New Roman" w:cs="Times New Roman"/>
                <w:sz w:val="20"/>
                <w:szCs w:val="20"/>
              </w:rPr>
            </w:pPr>
          </w:p>
          <w:p w14:paraId="3CDC78D5" w14:textId="04E8CFAB" w:rsidR="00CB68CF" w:rsidRPr="00FF0C4A" w:rsidRDefault="00CB68CF" w:rsidP="00687437">
            <w:pPr>
              <w:jc w:val="both"/>
              <w:rPr>
                <w:rFonts w:ascii="Times New Roman" w:hAnsi="Times New Roman" w:cs="Times New Roman"/>
                <w:sz w:val="20"/>
                <w:szCs w:val="20"/>
              </w:rPr>
            </w:pPr>
            <w:r w:rsidRPr="00FF0C4A">
              <w:rPr>
                <w:rFonts w:ascii="Times New Roman" w:hAnsi="Times New Roman" w:cs="Times New Roman"/>
                <w:sz w:val="20"/>
                <w:szCs w:val="20"/>
              </w:rPr>
              <w:t>Rādītāja uzskaites līmenis – projekts.</w:t>
            </w:r>
          </w:p>
          <w:p w14:paraId="2F43A684" w14:textId="77777777" w:rsidR="004D1F90" w:rsidRPr="00FF0C4A" w:rsidRDefault="004D1F90" w:rsidP="00687437">
            <w:pPr>
              <w:jc w:val="both"/>
              <w:rPr>
                <w:rFonts w:ascii="Times New Roman" w:hAnsi="Times New Roman" w:cs="Times New Roman"/>
                <w:sz w:val="20"/>
                <w:szCs w:val="20"/>
              </w:rPr>
            </w:pPr>
          </w:p>
          <w:p w14:paraId="7ECDE8B6" w14:textId="77777777" w:rsidR="009C1C4F" w:rsidRPr="00FF0C4A" w:rsidRDefault="000767A0" w:rsidP="00687437">
            <w:pPr>
              <w:rPr>
                <w:rFonts w:ascii="Times New Roman" w:hAnsi="Times New Roman" w:cs="Times New Roman"/>
                <w:sz w:val="20"/>
                <w:szCs w:val="20"/>
              </w:rPr>
            </w:pPr>
            <w:r w:rsidRPr="00FF0C4A">
              <w:rPr>
                <w:rFonts w:ascii="Times New Roman" w:hAnsi="Times New Roman" w:cs="Times New Roman"/>
                <w:sz w:val="20"/>
                <w:szCs w:val="20"/>
              </w:rPr>
              <w:t>TM</w:t>
            </w:r>
            <w:r w:rsidR="009C1C4F" w:rsidRPr="00FF0C4A">
              <w:rPr>
                <w:rFonts w:ascii="Times New Roman" w:hAnsi="Times New Roman" w:cs="Times New Roman"/>
                <w:sz w:val="20"/>
                <w:szCs w:val="20"/>
              </w:rPr>
              <w:t>:</w:t>
            </w:r>
          </w:p>
          <w:p w14:paraId="4C2F8FFA" w14:textId="6ABDB6F8" w:rsidR="000767A0" w:rsidRPr="00FF0C4A" w:rsidRDefault="009C1C4F" w:rsidP="00687437">
            <w:pPr>
              <w:rPr>
                <w:rFonts w:ascii="Times New Roman" w:hAnsi="Times New Roman" w:cs="Times New Roman"/>
                <w:sz w:val="20"/>
                <w:szCs w:val="20"/>
              </w:rPr>
            </w:pPr>
            <w:r w:rsidRPr="00FF0C4A">
              <w:rPr>
                <w:rFonts w:ascii="Times New Roman" w:hAnsi="Times New Roman" w:cs="Times New Roman"/>
                <w:sz w:val="20"/>
                <w:szCs w:val="20"/>
              </w:rPr>
              <w:t>4.3.5.</w:t>
            </w:r>
            <w:r w:rsidR="002E74B1" w:rsidRPr="00FF0C4A">
              <w:rPr>
                <w:rFonts w:ascii="Times New Roman" w:hAnsi="Times New Roman" w:cs="Times New Roman"/>
                <w:sz w:val="20"/>
                <w:szCs w:val="20"/>
              </w:rPr>
              <w:t>5</w:t>
            </w:r>
            <w:r w:rsidRPr="00FF0C4A">
              <w:rPr>
                <w:rFonts w:ascii="Times New Roman" w:hAnsi="Times New Roman" w:cs="Times New Roman"/>
                <w:sz w:val="20"/>
                <w:szCs w:val="20"/>
              </w:rPr>
              <w:t>.</w:t>
            </w:r>
            <w:r w:rsidR="00ED29EE" w:rsidRPr="00FF0C4A">
              <w:rPr>
                <w:rFonts w:ascii="Times New Roman" w:hAnsi="Times New Roman" w:cs="Times New Roman"/>
                <w:sz w:val="20"/>
                <w:szCs w:val="20"/>
              </w:rPr>
              <w:t> </w:t>
            </w:r>
            <w:r w:rsidRPr="00FF0C4A">
              <w:rPr>
                <w:rFonts w:ascii="Times New Roman" w:hAnsi="Times New Roman" w:cs="Times New Roman"/>
                <w:sz w:val="20"/>
                <w:szCs w:val="20"/>
              </w:rPr>
              <w:t>pasākumā</w:t>
            </w:r>
            <w:r w:rsidR="000767A0" w:rsidRPr="00FF0C4A">
              <w:rPr>
                <w:rFonts w:ascii="Times New Roman" w:hAnsi="Times New Roman" w:cs="Times New Roman"/>
                <w:sz w:val="20"/>
                <w:szCs w:val="20"/>
              </w:rPr>
              <w:t xml:space="preserve"> - </w:t>
            </w:r>
            <w:r w:rsidR="00ED29EE" w:rsidRPr="00FF0C4A">
              <w:rPr>
                <w:rFonts w:ascii="Times New Roman" w:hAnsi="Times New Roman" w:cs="Times New Roman"/>
                <w:sz w:val="20"/>
                <w:szCs w:val="20"/>
              </w:rPr>
              <w:t>r</w:t>
            </w:r>
            <w:r w:rsidR="00AE43B8" w:rsidRPr="00FF0C4A">
              <w:rPr>
                <w:rFonts w:ascii="Times New Roman" w:hAnsi="Times New Roman" w:cs="Times New Roman"/>
                <w:sz w:val="20"/>
                <w:szCs w:val="20"/>
              </w:rPr>
              <w:t>ādītājs tiks uzskaitīts par sasniegtu, kad tiks noslēgta vienošanās ar FS par projekta īstenošanu.</w:t>
            </w:r>
            <w:r w:rsidR="00B25344" w:rsidRPr="00FF0C4A">
              <w:rPr>
                <w:rFonts w:ascii="Times New Roman" w:hAnsi="Times New Roman" w:cs="Times New Roman"/>
                <w:sz w:val="20"/>
                <w:szCs w:val="20"/>
              </w:rPr>
              <w:t xml:space="preserve"> Rādītāja uzskaites līmenis – projekts.</w:t>
            </w:r>
          </w:p>
        </w:tc>
      </w:tr>
    </w:tbl>
    <w:p w14:paraId="4513FD1C" w14:textId="77777777" w:rsidR="003E75E3" w:rsidRPr="00FF0C4A" w:rsidRDefault="003E75E3" w:rsidP="005B1A9C">
      <w:pPr>
        <w:spacing w:after="0" w:line="240" w:lineRule="auto"/>
        <w:rPr>
          <w:rFonts w:ascii="Times New Roman" w:hAnsi="Times New Roman" w:cs="Times New Roman"/>
          <w:sz w:val="20"/>
          <w:szCs w:val="20"/>
        </w:rPr>
      </w:pPr>
    </w:p>
    <w:p w14:paraId="7A0797D9" w14:textId="2330ADAF" w:rsidR="00F14CB5" w:rsidRPr="00FF0C4A" w:rsidRDefault="00F14CB5" w:rsidP="009D1FBF">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3A27BA" w:rsidRPr="00FF0C4A" w14:paraId="6169F7C6" w14:textId="77777777" w:rsidTr="00E042BD">
        <w:tc>
          <w:tcPr>
            <w:tcW w:w="1995" w:type="dxa"/>
            <w:shd w:val="clear" w:color="auto" w:fill="E2EFD9" w:themeFill="accent6" w:themeFillTint="33"/>
          </w:tcPr>
          <w:p w14:paraId="6205DF95"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Nr.</w:t>
            </w:r>
            <w:r w:rsidRPr="00FF0C4A">
              <w:rPr>
                <w:rFonts w:ascii="Times New Roman" w:hAnsi="Times New Roman" w:cs="Times New Roman"/>
                <w:sz w:val="20"/>
                <w:szCs w:val="20"/>
              </w:rPr>
              <w:t xml:space="preserve"> (ID)</w:t>
            </w:r>
          </w:p>
        </w:tc>
        <w:tc>
          <w:tcPr>
            <w:tcW w:w="7072" w:type="dxa"/>
            <w:shd w:val="clear" w:color="auto" w:fill="E2EFD9" w:themeFill="accent6" w:themeFillTint="33"/>
          </w:tcPr>
          <w:p w14:paraId="165F4F18" w14:textId="77777777" w:rsidR="003A27BA" w:rsidRPr="00FF0C4A" w:rsidRDefault="003A27BA" w:rsidP="00E042BD">
            <w:pPr>
              <w:rPr>
                <w:rFonts w:ascii="Times New Roman" w:hAnsi="Times New Roman" w:cs="Times New Roman"/>
                <w:b/>
                <w:sz w:val="20"/>
                <w:szCs w:val="20"/>
              </w:rPr>
            </w:pPr>
            <w:bookmarkStart w:id="0" w:name="_Hlk82791723"/>
            <w:r w:rsidRPr="00FF0C4A">
              <w:rPr>
                <w:rFonts w:ascii="Times New Roman" w:hAnsi="Times New Roman" w:cs="Times New Roman"/>
                <w:b/>
                <w:sz w:val="20"/>
                <w:szCs w:val="20"/>
              </w:rPr>
              <w:t>i.4.3.5.a</w:t>
            </w:r>
            <w:bookmarkEnd w:id="0"/>
          </w:p>
        </w:tc>
      </w:tr>
      <w:tr w:rsidR="003A27BA" w:rsidRPr="00FF0C4A" w14:paraId="74514380" w14:textId="77777777" w:rsidTr="00E042BD">
        <w:tc>
          <w:tcPr>
            <w:tcW w:w="1995" w:type="dxa"/>
          </w:tcPr>
          <w:p w14:paraId="39535FA4" w14:textId="77777777" w:rsidR="003A27BA" w:rsidRPr="00FF0C4A" w:rsidRDefault="003A27BA"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nosaukums</w:t>
            </w:r>
          </w:p>
        </w:tc>
        <w:tc>
          <w:tcPr>
            <w:tcW w:w="7072" w:type="dxa"/>
          </w:tcPr>
          <w:p w14:paraId="4E88E1F5" w14:textId="702F2BA9" w:rsidR="003A27BA" w:rsidRPr="00FF0C4A" w:rsidRDefault="00364692" w:rsidP="00E042BD">
            <w:pPr>
              <w:rPr>
                <w:rFonts w:ascii="Times New Roman" w:hAnsi="Times New Roman" w:cs="Times New Roman"/>
                <w:b/>
                <w:sz w:val="20"/>
                <w:szCs w:val="20"/>
              </w:rPr>
            </w:pPr>
            <w:r w:rsidRPr="00FF0C4A">
              <w:rPr>
                <w:rFonts w:ascii="Times New Roman" w:hAnsi="Times New Roman" w:cs="Times New Roman"/>
                <w:b/>
                <w:sz w:val="20"/>
                <w:szCs w:val="20"/>
              </w:rPr>
              <w:t>Sabiedrībā balstītu sociālo pakalpojumu pieejamības veicināšanai izveidoto pakalpojuma sniegšanas vietu skaits</w:t>
            </w:r>
          </w:p>
        </w:tc>
      </w:tr>
      <w:tr w:rsidR="003A27BA" w:rsidRPr="00FF0C4A" w14:paraId="227944EA" w14:textId="77777777" w:rsidTr="00E042BD">
        <w:tc>
          <w:tcPr>
            <w:tcW w:w="1995" w:type="dxa"/>
          </w:tcPr>
          <w:p w14:paraId="6C977AFC" w14:textId="77777777" w:rsidR="003A27BA" w:rsidRPr="00FF0C4A" w:rsidRDefault="003A27BA" w:rsidP="00E042BD">
            <w:pPr>
              <w:jc w:val="both"/>
              <w:rPr>
                <w:rFonts w:ascii="Times New Roman" w:hAnsi="Times New Roman" w:cs="Times New Roman"/>
                <w:b/>
                <w:sz w:val="20"/>
                <w:szCs w:val="20"/>
              </w:rPr>
            </w:pPr>
            <w:r w:rsidRPr="00FF0C4A">
              <w:rPr>
                <w:rFonts w:ascii="Times New Roman" w:eastAsia="Times New Roman" w:hAnsi="Times New Roman" w:cs="Times New Roman"/>
                <w:b/>
                <w:sz w:val="20"/>
                <w:szCs w:val="20"/>
              </w:rPr>
              <w:t>Rādītāja definīcija</w:t>
            </w:r>
          </w:p>
        </w:tc>
        <w:tc>
          <w:tcPr>
            <w:tcW w:w="7072" w:type="dxa"/>
          </w:tcPr>
          <w:p w14:paraId="0A560E8F" w14:textId="5EF10832" w:rsidR="003A27BA" w:rsidRPr="00FF0C4A" w:rsidRDefault="003A27BA" w:rsidP="00E042BD">
            <w:pPr>
              <w:jc w:val="both"/>
              <w:rPr>
                <w:rFonts w:ascii="Times New Roman" w:hAnsi="Times New Roman" w:cs="Times New Roman"/>
                <w:sz w:val="20"/>
                <w:szCs w:val="20"/>
              </w:rPr>
            </w:pPr>
            <w:r w:rsidRPr="00FF0C4A">
              <w:rPr>
                <w:rFonts w:ascii="Times New Roman" w:eastAsia="Times New Roman" w:hAnsi="Times New Roman" w:cs="Times New Roman"/>
                <w:sz w:val="20"/>
                <w:szCs w:val="20"/>
              </w:rPr>
              <w:t>Rādītājā tiks uzskaitīt</w:t>
            </w:r>
            <w:r w:rsidR="00364692" w:rsidRPr="00FF0C4A">
              <w:rPr>
                <w:rFonts w:ascii="Times New Roman" w:eastAsia="Times New Roman" w:hAnsi="Times New Roman" w:cs="Times New Roman"/>
                <w:sz w:val="20"/>
                <w:szCs w:val="20"/>
              </w:rPr>
              <w:t>s no jauna izveidoto</w:t>
            </w:r>
            <w:r w:rsidR="00360E9A" w:rsidRPr="00FF0C4A">
              <w:rPr>
                <w:rFonts w:ascii="Times New Roman" w:eastAsia="Times New Roman" w:hAnsi="Times New Roman" w:cs="Times New Roman"/>
                <w:sz w:val="20"/>
                <w:szCs w:val="20"/>
              </w:rPr>
              <w:t xml:space="preserve"> vai labiekārtoto</w:t>
            </w:r>
            <w:r w:rsidR="00364692" w:rsidRPr="00FF0C4A">
              <w:rPr>
                <w:rFonts w:ascii="Times New Roman" w:eastAsia="Times New Roman" w:hAnsi="Times New Roman" w:cs="Times New Roman"/>
                <w:sz w:val="20"/>
                <w:szCs w:val="20"/>
              </w:rPr>
              <w:t xml:space="preserve"> sabiedrībā balstītu sociālo pakalpojumu sniegšanas vietu skaits</w:t>
            </w:r>
            <w:r w:rsidRPr="00FF0C4A">
              <w:rPr>
                <w:rFonts w:ascii="Times New Roman" w:eastAsia="Times New Roman" w:hAnsi="Times New Roman" w:cs="Times New Roman"/>
                <w:sz w:val="20"/>
                <w:szCs w:val="20"/>
              </w:rPr>
              <w:t>.</w:t>
            </w:r>
          </w:p>
        </w:tc>
      </w:tr>
      <w:tr w:rsidR="003A27BA" w:rsidRPr="00FF0C4A" w14:paraId="5257DD3A" w14:textId="77777777" w:rsidTr="00E042BD">
        <w:tc>
          <w:tcPr>
            <w:tcW w:w="1995" w:type="dxa"/>
          </w:tcPr>
          <w:p w14:paraId="21558AFE"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veids</w:t>
            </w:r>
            <w:r w:rsidRPr="00FF0C4A">
              <w:rPr>
                <w:rFonts w:ascii="Times New Roman" w:hAnsi="Times New Roman" w:cs="Times New Roman"/>
                <w:sz w:val="20"/>
                <w:szCs w:val="20"/>
              </w:rPr>
              <w:t xml:space="preserve"> </w:t>
            </w:r>
          </w:p>
        </w:tc>
        <w:tc>
          <w:tcPr>
            <w:tcW w:w="7072" w:type="dxa"/>
          </w:tcPr>
          <w:p w14:paraId="69C1FEC6" w14:textId="77C91DCA" w:rsidR="003A27BA" w:rsidRPr="00FF0C4A" w:rsidRDefault="00FB54B2" w:rsidP="00E042BD">
            <w:pPr>
              <w:rPr>
                <w:rFonts w:ascii="Times New Roman" w:hAnsi="Times New Roman" w:cs="Times New Roman"/>
                <w:sz w:val="20"/>
                <w:szCs w:val="20"/>
              </w:rPr>
            </w:pPr>
            <w:r w:rsidRPr="00FF0C4A">
              <w:rPr>
                <w:rFonts w:ascii="Times New Roman" w:hAnsi="Times New Roman" w:cs="Times New Roman"/>
                <w:sz w:val="20"/>
                <w:szCs w:val="20"/>
              </w:rPr>
              <w:t>Programmas s</w:t>
            </w:r>
            <w:r w:rsidR="003A27BA" w:rsidRPr="00FF0C4A">
              <w:rPr>
                <w:rFonts w:ascii="Times New Roman" w:hAnsi="Times New Roman" w:cs="Times New Roman"/>
                <w:sz w:val="20"/>
                <w:szCs w:val="20"/>
              </w:rPr>
              <w:t>pecifiskais iznākuma</w:t>
            </w:r>
            <w:r w:rsidRPr="00FF0C4A">
              <w:rPr>
                <w:rFonts w:ascii="Times New Roman" w:hAnsi="Times New Roman" w:cs="Times New Roman"/>
                <w:sz w:val="20"/>
                <w:szCs w:val="20"/>
              </w:rPr>
              <w:t xml:space="preserve"> rādītājs</w:t>
            </w:r>
          </w:p>
        </w:tc>
      </w:tr>
      <w:tr w:rsidR="003A27BA" w:rsidRPr="00FF0C4A" w14:paraId="38EA1DB1" w14:textId="77777777" w:rsidTr="00E042BD">
        <w:tc>
          <w:tcPr>
            <w:tcW w:w="1995" w:type="dxa"/>
          </w:tcPr>
          <w:p w14:paraId="0FCED81C" w14:textId="77777777" w:rsidR="003A27BA" w:rsidRPr="00FF0C4A" w:rsidRDefault="003A27BA"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mērvienība</w:t>
            </w:r>
          </w:p>
        </w:tc>
        <w:tc>
          <w:tcPr>
            <w:tcW w:w="7072" w:type="dxa"/>
          </w:tcPr>
          <w:p w14:paraId="0D455C14" w14:textId="671E16F7" w:rsidR="003A27BA" w:rsidRPr="00FF0C4A" w:rsidRDefault="00364692" w:rsidP="00E042BD">
            <w:pPr>
              <w:rPr>
                <w:rFonts w:ascii="Times New Roman" w:hAnsi="Times New Roman" w:cs="Times New Roman"/>
                <w:sz w:val="20"/>
                <w:szCs w:val="20"/>
              </w:rPr>
            </w:pPr>
            <w:r w:rsidRPr="00FF0C4A">
              <w:rPr>
                <w:rFonts w:ascii="Times New Roman" w:hAnsi="Times New Roman" w:cs="Times New Roman"/>
                <w:sz w:val="20"/>
                <w:szCs w:val="20"/>
              </w:rPr>
              <w:t>Izveidoto pakalpojuma sniegšanas vietu</w:t>
            </w:r>
            <w:r w:rsidR="003A27BA" w:rsidRPr="00FF0C4A">
              <w:rPr>
                <w:rFonts w:ascii="Times New Roman" w:hAnsi="Times New Roman" w:cs="Times New Roman"/>
                <w:sz w:val="20"/>
                <w:szCs w:val="20"/>
              </w:rPr>
              <w:t xml:space="preserve"> skaits</w:t>
            </w:r>
            <w:r w:rsidR="003A27BA" w:rsidRPr="00FF0C4A">
              <w:rPr>
                <w:rStyle w:val="FootnoteReference"/>
                <w:rFonts w:ascii="Times New Roman" w:hAnsi="Times New Roman" w:cs="Times New Roman"/>
                <w:sz w:val="20"/>
                <w:szCs w:val="20"/>
              </w:rPr>
              <w:footnoteReference w:id="14"/>
            </w:r>
          </w:p>
        </w:tc>
      </w:tr>
      <w:tr w:rsidR="00486DED" w:rsidRPr="00FF0C4A" w:rsidDel="00AD67DE" w14:paraId="623FE86A" w14:textId="77777777" w:rsidTr="00E042BD">
        <w:tc>
          <w:tcPr>
            <w:tcW w:w="1995" w:type="dxa"/>
          </w:tcPr>
          <w:p w14:paraId="5F881354" w14:textId="77777777" w:rsidR="00486DED" w:rsidRPr="00FF0C4A" w:rsidDel="00AD67DE" w:rsidRDefault="00486DED" w:rsidP="00E042BD">
            <w:pPr>
              <w:jc w:val="both"/>
              <w:rPr>
                <w:rFonts w:ascii="Times New Roman" w:hAnsi="Times New Roman" w:cs="Times New Roman"/>
                <w:b/>
                <w:sz w:val="20"/>
                <w:szCs w:val="20"/>
              </w:rPr>
            </w:pPr>
            <w:r w:rsidRPr="00FF0C4A">
              <w:rPr>
                <w:rFonts w:ascii="Times New Roman" w:hAnsi="Times New Roman" w:cs="Times New Roman"/>
                <w:b/>
                <w:sz w:val="20"/>
                <w:szCs w:val="20"/>
              </w:rPr>
              <w:t>Atsauces vērtība</w:t>
            </w:r>
          </w:p>
        </w:tc>
        <w:tc>
          <w:tcPr>
            <w:tcW w:w="7072" w:type="dxa"/>
          </w:tcPr>
          <w:p w14:paraId="025A6E23" w14:textId="7FBF1E96" w:rsidR="00486DED" w:rsidRPr="00FF0C4A" w:rsidDel="00AD67DE" w:rsidRDefault="00486DED" w:rsidP="00E042BD">
            <w:pPr>
              <w:rPr>
                <w:rFonts w:ascii="Times New Roman" w:hAnsi="Times New Roman" w:cs="Times New Roman"/>
                <w:sz w:val="20"/>
                <w:szCs w:val="20"/>
              </w:rPr>
            </w:pPr>
            <w:r w:rsidRPr="00FF0C4A">
              <w:rPr>
                <w:rFonts w:ascii="Times New Roman" w:hAnsi="Times New Roman" w:cs="Times New Roman"/>
                <w:sz w:val="20"/>
                <w:szCs w:val="20"/>
              </w:rPr>
              <w:t xml:space="preserve">sk. sadaļu </w:t>
            </w:r>
            <w:r w:rsidR="00ED29EE" w:rsidRPr="00FF0C4A">
              <w:rPr>
                <w:rFonts w:ascii="Times New Roman" w:hAnsi="Times New Roman" w:cs="Times New Roman"/>
                <w:sz w:val="20"/>
                <w:szCs w:val="20"/>
              </w:rPr>
              <w:t>"</w:t>
            </w:r>
            <w:r w:rsidRPr="00FF0C4A">
              <w:rPr>
                <w:rFonts w:ascii="Times New Roman" w:hAnsi="Times New Roman" w:cs="Times New Roman"/>
                <w:sz w:val="20"/>
                <w:szCs w:val="20"/>
              </w:rPr>
              <w:t>Veiktie aprēķini un pieņēmumi, kas izmantoti aprēķiniem</w:t>
            </w:r>
            <w:r w:rsidR="00ED29EE" w:rsidRPr="00FF0C4A">
              <w:rPr>
                <w:rFonts w:ascii="Times New Roman" w:hAnsi="Times New Roman" w:cs="Times New Roman"/>
                <w:sz w:val="20"/>
                <w:szCs w:val="20"/>
              </w:rPr>
              <w:t>"</w:t>
            </w:r>
          </w:p>
        </w:tc>
      </w:tr>
      <w:tr w:rsidR="003A27BA" w:rsidRPr="00FF0C4A" w14:paraId="75CD9A5D" w14:textId="77777777" w:rsidTr="00E042BD">
        <w:tc>
          <w:tcPr>
            <w:tcW w:w="1995" w:type="dxa"/>
          </w:tcPr>
          <w:p w14:paraId="73CA12CC"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b/>
                <w:sz w:val="20"/>
                <w:szCs w:val="20"/>
              </w:rPr>
              <w:t>Starpposma vērtība</w:t>
            </w:r>
            <w:r w:rsidRPr="00FF0C4A">
              <w:rPr>
                <w:rFonts w:ascii="Times New Roman" w:hAnsi="Times New Roman" w:cs="Times New Roman"/>
                <w:sz w:val="20"/>
                <w:szCs w:val="20"/>
              </w:rPr>
              <w:t xml:space="preserve"> uz 31.12.2024.</w:t>
            </w:r>
          </w:p>
        </w:tc>
        <w:tc>
          <w:tcPr>
            <w:tcW w:w="7072" w:type="dxa"/>
          </w:tcPr>
          <w:p w14:paraId="2A400A08" w14:textId="620569C2" w:rsidR="003A27BA" w:rsidRPr="00FF0C4A" w:rsidRDefault="003A27BA" w:rsidP="00E042BD">
            <w:pPr>
              <w:rPr>
                <w:rFonts w:ascii="Times New Roman" w:hAnsi="Times New Roman" w:cs="Times New Roman"/>
                <w:sz w:val="20"/>
                <w:szCs w:val="20"/>
              </w:rPr>
            </w:pPr>
            <w:r w:rsidRPr="00FF0C4A">
              <w:rPr>
                <w:rFonts w:ascii="Times New Roman" w:hAnsi="Times New Roman" w:cs="Times New Roman"/>
                <w:sz w:val="20"/>
                <w:szCs w:val="20"/>
              </w:rPr>
              <w:t xml:space="preserve">LM – </w:t>
            </w:r>
            <w:r w:rsidR="00364692" w:rsidRPr="00FF0C4A">
              <w:rPr>
                <w:rFonts w:ascii="Times New Roman" w:hAnsi="Times New Roman" w:cs="Times New Roman"/>
                <w:sz w:val="20"/>
                <w:szCs w:val="20"/>
              </w:rPr>
              <w:t>0</w:t>
            </w:r>
            <w:r w:rsidRPr="00FF0C4A">
              <w:rPr>
                <w:rFonts w:ascii="Times New Roman" w:hAnsi="Times New Roman" w:cs="Times New Roman"/>
                <w:sz w:val="20"/>
                <w:szCs w:val="20"/>
              </w:rPr>
              <w:t xml:space="preserve"> (4.3.5.1.)</w:t>
            </w:r>
          </w:p>
        </w:tc>
      </w:tr>
      <w:tr w:rsidR="003A27BA" w:rsidRPr="00FF0C4A" w14:paraId="4E1465FE" w14:textId="77777777" w:rsidTr="00E042BD">
        <w:tc>
          <w:tcPr>
            <w:tcW w:w="1995" w:type="dxa"/>
          </w:tcPr>
          <w:p w14:paraId="6BA7CA3C"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b/>
                <w:sz w:val="20"/>
                <w:szCs w:val="20"/>
              </w:rPr>
              <w:lastRenderedPageBreak/>
              <w:t>Sasniedzamā vērtība</w:t>
            </w:r>
            <w:r w:rsidRPr="00FF0C4A">
              <w:rPr>
                <w:rFonts w:ascii="Times New Roman" w:hAnsi="Times New Roman" w:cs="Times New Roman"/>
                <w:sz w:val="20"/>
                <w:szCs w:val="20"/>
              </w:rPr>
              <w:t xml:space="preserve"> uz 31.12.2029.</w:t>
            </w:r>
          </w:p>
        </w:tc>
        <w:tc>
          <w:tcPr>
            <w:tcW w:w="7072" w:type="dxa"/>
          </w:tcPr>
          <w:p w14:paraId="1F0641BB" w14:textId="344757B0" w:rsidR="003A27BA" w:rsidRPr="00FF0C4A" w:rsidRDefault="003A27BA" w:rsidP="00E042BD">
            <w:pPr>
              <w:rPr>
                <w:rFonts w:ascii="Times New Roman" w:hAnsi="Times New Roman" w:cs="Times New Roman"/>
                <w:sz w:val="20"/>
                <w:szCs w:val="20"/>
              </w:rPr>
            </w:pPr>
            <w:r w:rsidRPr="00FF0C4A">
              <w:rPr>
                <w:rFonts w:ascii="Times New Roman" w:hAnsi="Times New Roman" w:cs="Times New Roman"/>
                <w:sz w:val="20"/>
                <w:szCs w:val="20"/>
              </w:rPr>
              <w:t xml:space="preserve">LM – </w:t>
            </w:r>
            <w:r w:rsidR="00711C9B" w:rsidRPr="00FF0C4A">
              <w:rPr>
                <w:rFonts w:ascii="Times New Roman" w:hAnsi="Times New Roman" w:cs="Times New Roman"/>
                <w:sz w:val="20"/>
                <w:szCs w:val="20"/>
              </w:rPr>
              <w:t>454</w:t>
            </w:r>
            <w:r w:rsidRPr="00FF0C4A">
              <w:rPr>
                <w:rFonts w:ascii="Times New Roman" w:hAnsi="Times New Roman" w:cs="Times New Roman"/>
                <w:sz w:val="20"/>
                <w:szCs w:val="20"/>
              </w:rPr>
              <w:t xml:space="preserve"> (4.3.5.1.)</w:t>
            </w:r>
          </w:p>
        </w:tc>
      </w:tr>
      <w:tr w:rsidR="003A27BA" w:rsidRPr="00FF0C4A" w14:paraId="6548C0FC" w14:textId="77777777" w:rsidTr="00E042BD">
        <w:tc>
          <w:tcPr>
            <w:tcW w:w="1995" w:type="dxa"/>
            <w:vMerge w:val="restart"/>
          </w:tcPr>
          <w:p w14:paraId="7F99B0EA" w14:textId="77777777" w:rsidR="003A27BA" w:rsidRPr="00FF0C4A" w:rsidRDefault="003A27BA" w:rsidP="00E042BD">
            <w:pPr>
              <w:jc w:val="both"/>
              <w:rPr>
                <w:rFonts w:ascii="Times New Roman" w:eastAsia="Times New Roman" w:hAnsi="Times New Roman" w:cs="Times New Roman"/>
                <w:b/>
                <w:bCs/>
                <w:sz w:val="20"/>
                <w:szCs w:val="20"/>
              </w:rPr>
            </w:pPr>
            <w:r w:rsidRPr="00FF0C4A">
              <w:rPr>
                <w:rFonts w:ascii="Times New Roman" w:hAnsi="Times New Roman" w:cs="Times New Roman"/>
                <w:b/>
                <w:sz w:val="20"/>
                <w:szCs w:val="20"/>
              </w:rPr>
              <w:t>Pieņēmumi un aprēķini</w:t>
            </w:r>
            <w:r w:rsidRPr="00FF0C4A">
              <w:rPr>
                <w:rStyle w:val="FootnoteReference"/>
                <w:rFonts w:ascii="Times New Roman" w:eastAsia="Times New Roman" w:hAnsi="Times New Roman" w:cs="Times New Roman"/>
                <w:b/>
                <w:bCs/>
                <w:sz w:val="20"/>
                <w:szCs w:val="20"/>
              </w:rPr>
              <w:footnoteReference w:id="15"/>
            </w:r>
          </w:p>
          <w:p w14:paraId="4624F393" w14:textId="77777777" w:rsidR="003A27BA" w:rsidRPr="00FF0C4A" w:rsidRDefault="003A27BA" w:rsidP="00E042BD">
            <w:pPr>
              <w:jc w:val="both"/>
              <w:rPr>
                <w:rFonts w:ascii="Times New Roman" w:hAnsi="Times New Roman" w:cs="Times New Roman"/>
                <w:b/>
                <w:sz w:val="20"/>
                <w:szCs w:val="20"/>
              </w:rPr>
            </w:pPr>
          </w:p>
          <w:p w14:paraId="12A11DE8" w14:textId="77777777" w:rsidR="003A27BA" w:rsidRPr="00FF0C4A" w:rsidRDefault="003A27BA" w:rsidP="00E042BD">
            <w:pPr>
              <w:jc w:val="both"/>
              <w:rPr>
                <w:rFonts w:ascii="Times New Roman" w:hAnsi="Times New Roman" w:cs="Times New Roman"/>
                <w:sz w:val="20"/>
                <w:szCs w:val="20"/>
              </w:rPr>
            </w:pPr>
          </w:p>
        </w:tc>
        <w:tc>
          <w:tcPr>
            <w:tcW w:w="7072" w:type="dxa"/>
          </w:tcPr>
          <w:p w14:paraId="4A04F60B" w14:textId="77777777" w:rsidR="003A27BA" w:rsidRPr="00FF0C4A" w:rsidRDefault="003A27BA"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Kritēriji rādītāju izvēlei</w:t>
            </w:r>
          </w:p>
          <w:p w14:paraId="3B5FD6A5" w14:textId="5D5126A0"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Plānojot ieguldījumus</w:t>
            </w:r>
            <w:r w:rsidR="00ED29EE" w:rsidRPr="00FF0C4A">
              <w:rPr>
                <w:rFonts w:ascii="Times New Roman" w:hAnsi="Times New Roman" w:cs="Times New Roman"/>
                <w:sz w:val="20"/>
                <w:szCs w:val="20"/>
              </w:rPr>
              <w:t>,</w:t>
            </w:r>
            <w:r w:rsidRPr="00FF0C4A">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6BA38D4" w14:textId="77777777" w:rsidR="003A27BA" w:rsidRPr="00FF0C4A" w:rsidRDefault="003A27BA"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Sasaiste</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ar plānotajiem ieguldījumiem</w:t>
            </w:r>
            <w:r w:rsidRPr="00FF0C4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1230266" w14:textId="23ED4B17" w:rsidR="003A27BA" w:rsidRPr="00FF0C4A" w:rsidRDefault="003A27BA"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Būtiskums</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attiecībā uz plānotajiem ieguldījumiem</w:t>
            </w:r>
            <w:r w:rsidRPr="00FF0C4A">
              <w:rPr>
                <w:rFonts w:ascii="Times New Roman" w:hAnsi="Times New Roman" w:cs="Times New Roman"/>
                <w:sz w:val="20"/>
                <w:szCs w:val="20"/>
              </w:rPr>
              <w:t>. Tai skaitā</w:t>
            </w:r>
            <w:r w:rsidR="00781A3F" w:rsidRPr="00FF0C4A">
              <w:rPr>
                <w:rFonts w:ascii="Times New Roman" w:hAnsi="Times New Roman" w:cs="Times New Roman"/>
                <w:sz w:val="20"/>
                <w:szCs w:val="20"/>
              </w:rPr>
              <w:t xml:space="preserve"> </w:t>
            </w:r>
            <w:r w:rsidRPr="00FF0C4A">
              <w:rPr>
                <w:rFonts w:ascii="Times New Roman" w:hAnsi="Times New Roman" w:cs="Times New Roman"/>
                <w:sz w:val="20"/>
                <w:szCs w:val="20"/>
              </w:rPr>
              <w:t>tika apzināts, vai izvēlētais rādītājs atspoguļo pietiekami būtisku apjomu no SAM ietvaros plānotajām darbībām gadījumos, kad viena SAM ietvaros plānoto darbību klāsts ir gana plašs.</w:t>
            </w:r>
          </w:p>
          <w:p w14:paraId="071FAD51" w14:textId="77777777" w:rsidR="003A27BA" w:rsidRPr="00FF0C4A" w:rsidRDefault="003A27BA"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Datu pieejamība</w:t>
            </w:r>
            <w:r w:rsidRPr="00FF0C4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A27BA" w:rsidRPr="00FF0C4A" w14:paraId="33EA0888" w14:textId="77777777" w:rsidTr="00E042BD">
        <w:tc>
          <w:tcPr>
            <w:tcW w:w="1995" w:type="dxa"/>
            <w:vMerge/>
          </w:tcPr>
          <w:p w14:paraId="3320651B" w14:textId="77777777" w:rsidR="003A27BA" w:rsidRPr="00FF0C4A" w:rsidRDefault="003A27BA" w:rsidP="00E042BD">
            <w:pPr>
              <w:jc w:val="both"/>
              <w:rPr>
                <w:rFonts w:ascii="Times New Roman" w:hAnsi="Times New Roman" w:cs="Times New Roman"/>
                <w:b/>
                <w:sz w:val="20"/>
                <w:szCs w:val="20"/>
              </w:rPr>
            </w:pPr>
          </w:p>
        </w:tc>
        <w:tc>
          <w:tcPr>
            <w:tcW w:w="7072" w:type="dxa"/>
          </w:tcPr>
          <w:p w14:paraId="7CD38350" w14:textId="77777777" w:rsidR="003A27BA" w:rsidRPr="00FF0C4A" w:rsidRDefault="003A27BA"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Informācijas avots</w:t>
            </w:r>
            <w:r w:rsidRPr="00FF0C4A">
              <w:rPr>
                <w:rStyle w:val="FootnoteReference"/>
                <w:rFonts w:ascii="Times New Roman" w:hAnsi="Times New Roman" w:cs="Times New Roman"/>
                <w:b/>
                <w:bCs/>
                <w:sz w:val="20"/>
                <w:szCs w:val="20"/>
              </w:rPr>
              <w:footnoteReference w:id="16"/>
            </w:r>
          </w:p>
          <w:p w14:paraId="59619157"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LM - projekta dati</w:t>
            </w:r>
          </w:p>
          <w:p w14:paraId="0F11AB6C" w14:textId="444E2AE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bCs/>
                <w:sz w:val="20"/>
                <w:szCs w:val="20"/>
              </w:rPr>
              <w:t>Informācija ES fondu vadībā iesaistītajām iestādēm par rādītāju vērtību sasniegšanu būs pieejama KP</w:t>
            </w:r>
            <w:r w:rsidR="00322FC4" w:rsidRPr="00FF0C4A">
              <w:rPr>
                <w:rFonts w:ascii="Times New Roman" w:hAnsi="Times New Roman" w:cs="Times New Roman"/>
                <w:bCs/>
                <w:sz w:val="20"/>
                <w:szCs w:val="20"/>
              </w:rPr>
              <w:t> </w:t>
            </w:r>
            <w:r w:rsidRPr="00FF0C4A">
              <w:rPr>
                <w:rFonts w:ascii="Times New Roman" w:hAnsi="Times New Roman" w:cs="Times New Roman"/>
                <w:bCs/>
                <w:sz w:val="20"/>
                <w:szCs w:val="20"/>
              </w:rPr>
              <w:t>VIS</w:t>
            </w:r>
            <w:r w:rsidRPr="00FF0C4A">
              <w:rPr>
                <w:rFonts w:ascii="Times New Roman" w:hAnsi="Times New Roman" w:cs="Times New Roman"/>
                <w:sz w:val="20"/>
                <w:szCs w:val="20"/>
              </w:rPr>
              <w:t>.</w:t>
            </w:r>
          </w:p>
        </w:tc>
      </w:tr>
      <w:tr w:rsidR="003A27BA" w:rsidRPr="00FF0C4A" w14:paraId="548E7B0C" w14:textId="77777777" w:rsidTr="00E042BD">
        <w:tc>
          <w:tcPr>
            <w:tcW w:w="1995" w:type="dxa"/>
            <w:vMerge/>
          </w:tcPr>
          <w:p w14:paraId="34560905" w14:textId="77777777" w:rsidR="003A27BA" w:rsidRPr="00FF0C4A" w:rsidRDefault="003A27BA" w:rsidP="00E042BD">
            <w:pPr>
              <w:jc w:val="both"/>
              <w:rPr>
                <w:rFonts w:ascii="Times New Roman" w:hAnsi="Times New Roman" w:cs="Times New Roman"/>
                <w:b/>
                <w:sz w:val="20"/>
                <w:szCs w:val="20"/>
              </w:rPr>
            </w:pPr>
          </w:p>
        </w:tc>
        <w:tc>
          <w:tcPr>
            <w:tcW w:w="7072" w:type="dxa"/>
          </w:tcPr>
          <w:p w14:paraId="63A4E6D2" w14:textId="77777777" w:rsidR="003A27BA" w:rsidRPr="00FF0C4A" w:rsidRDefault="003A27BA"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Veiktie aprēķini un pieņēmumi, kas izmantoti aprēķiniem</w:t>
            </w:r>
          </w:p>
          <w:p w14:paraId="4837F69B"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LM: </w:t>
            </w:r>
          </w:p>
          <w:p w14:paraId="4C38DF78" w14:textId="1CD94AF7" w:rsidR="004528BE" w:rsidRPr="00FF0C4A" w:rsidRDefault="003A27BA" w:rsidP="002B239B">
            <w:pPr>
              <w:jc w:val="both"/>
              <w:rPr>
                <w:rFonts w:ascii="Times New Roman" w:hAnsi="Times New Roman" w:cs="Times New Roman"/>
                <w:sz w:val="20"/>
                <w:szCs w:val="20"/>
              </w:rPr>
            </w:pPr>
            <w:r w:rsidRPr="00FF0C4A">
              <w:rPr>
                <w:rFonts w:ascii="Times New Roman" w:hAnsi="Times New Roman" w:cs="Times New Roman"/>
                <w:sz w:val="20"/>
                <w:szCs w:val="20"/>
              </w:rPr>
              <w:t>4.3.5.1.</w:t>
            </w:r>
            <w:r w:rsidR="00322FC4"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 sasniedzamā vērtība noteikta, pieņemot, ka </w:t>
            </w:r>
            <w:r w:rsidR="00027A77" w:rsidRPr="00FF0C4A">
              <w:rPr>
                <w:rFonts w:ascii="Times New Roman" w:hAnsi="Times New Roman" w:cs="Times New Roman"/>
                <w:sz w:val="20"/>
                <w:szCs w:val="20"/>
              </w:rPr>
              <w:t>līdz</w:t>
            </w:r>
            <w:r w:rsidR="00534EA5" w:rsidRPr="00FF0C4A">
              <w:rPr>
                <w:rFonts w:ascii="Times New Roman" w:hAnsi="Times New Roman" w:cs="Times New Roman"/>
                <w:sz w:val="20"/>
                <w:szCs w:val="20"/>
              </w:rPr>
              <w:t xml:space="preserve"> </w:t>
            </w:r>
            <w:r w:rsidR="00711C9B" w:rsidRPr="00FF0C4A">
              <w:rPr>
                <w:rFonts w:ascii="Times New Roman" w:hAnsi="Times New Roman" w:cs="Times New Roman"/>
                <w:sz w:val="20"/>
                <w:szCs w:val="20"/>
              </w:rPr>
              <w:t>4</w:t>
            </w:r>
            <w:r w:rsidR="00356F3B" w:rsidRPr="00FF0C4A">
              <w:rPr>
                <w:rFonts w:ascii="Times New Roman" w:hAnsi="Times New Roman" w:cs="Times New Roman"/>
                <w:sz w:val="20"/>
                <w:szCs w:val="20"/>
              </w:rPr>
              <w:t>4</w:t>
            </w:r>
            <w:r w:rsidR="00574143" w:rsidRPr="00FF0C4A">
              <w:rPr>
                <w:rFonts w:ascii="Times New Roman" w:hAnsi="Times New Roman" w:cs="Times New Roman"/>
                <w:sz w:val="20"/>
                <w:szCs w:val="20"/>
              </w:rPr>
              <w:t>.</w:t>
            </w:r>
            <w:r w:rsidR="00356F3B" w:rsidRPr="00FF0C4A">
              <w:rPr>
                <w:rFonts w:ascii="Times New Roman" w:hAnsi="Times New Roman" w:cs="Times New Roman"/>
                <w:sz w:val="20"/>
                <w:szCs w:val="20"/>
              </w:rPr>
              <w:t>88</w:t>
            </w:r>
            <w:r w:rsidR="00322FC4" w:rsidRPr="00FF0C4A">
              <w:rPr>
                <w:rFonts w:ascii="Times New Roman" w:hAnsi="Times New Roman" w:cs="Times New Roman"/>
                <w:sz w:val="20"/>
                <w:szCs w:val="20"/>
              </w:rPr>
              <w:t> </w:t>
            </w:r>
            <w:r w:rsidR="00115927" w:rsidRPr="00FF0C4A">
              <w:rPr>
                <w:rFonts w:ascii="Times New Roman" w:hAnsi="Times New Roman" w:cs="Times New Roman"/>
                <w:sz w:val="20"/>
                <w:szCs w:val="20"/>
              </w:rPr>
              <w:t>% no kopējā 4.3.5.1.</w:t>
            </w:r>
            <w:r w:rsidR="00322FC4" w:rsidRPr="00FF0C4A">
              <w:rPr>
                <w:rFonts w:ascii="Times New Roman" w:hAnsi="Times New Roman" w:cs="Times New Roman"/>
                <w:sz w:val="20"/>
                <w:szCs w:val="20"/>
              </w:rPr>
              <w:t> </w:t>
            </w:r>
            <w:r w:rsidR="00115927" w:rsidRPr="00FF0C4A">
              <w:rPr>
                <w:rFonts w:ascii="Times New Roman" w:hAnsi="Times New Roman" w:cs="Times New Roman"/>
                <w:sz w:val="20"/>
                <w:szCs w:val="20"/>
              </w:rPr>
              <w:t>pasākuma finansējuma</w:t>
            </w:r>
            <w:r w:rsidR="00543C02" w:rsidRPr="00FF0C4A">
              <w:rPr>
                <w:rFonts w:ascii="Times New Roman" w:hAnsi="Times New Roman" w:cs="Times New Roman"/>
                <w:sz w:val="20"/>
                <w:szCs w:val="20"/>
              </w:rPr>
              <w:t xml:space="preserve"> (</w:t>
            </w:r>
            <w:bookmarkStart w:id="1" w:name="_Hlk176453300"/>
            <w:r w:rsidR="00543C02" w:rsidRPr="00FF0C4A">
              <w:rPr>
                <w:rFonts w:ascii="Times New Roman" w:hAnsi="Times New Roman" w:cs="Times New Roman"/>
                <w:sz w:val="20"/>
                <w:szCs w:val="20"/>
              </w:rPr>
              <w:t>7</w:t>
            </w:r>
            <w:r w:rsidR="00356F3B" w:rsidRPr="00FF0C4A">
              <w:rPr>
                <w:rFonts w:ascii="Times New Roman" w:hAnsi="Times New Roman" w:cs="Times New Roman"/>
                <w:sz w:val="20"/>
                <w:szCs w:val="20"/>
              </w:rPr>
              <w:t>0</w:t>
            </w:r>
            <w:r w:rsidR="00543C02" w:rsidRPr="00FF0C4A">
              <w:rPr>
                <w:rFonts w:ascii="Times New Roman" w:hAnsi="Times New Roman" w:cs="Times New Roman"/>
                <w:sz w:val="20"/>
                <w:szCs w:val="20"/>
              </w:rPr>
              <w:t> </w:t>
            </w:r>
            <w:r w:rsidR="00356F3B" w:rsidRPr="00FF0C4A">
              <w:rPr>
                <w:rFonts w:ascii="Times New Roman" w:hAnsi="Times New Roman" w:cs="Times New Roman"/>
                <w:sz w:val="20"/>
                <w:szCs w:val="20"/>
              </w:rPr>
              <w:t>051</w:t>
            </w:r>
            <w:r w:rsidR="00543C02" w:rsidRPr="00FF0C4A">
              <w:rPr>
                <w:rFonts w:ascii="Times New Roman" w:hAnsi="Times New Roman" w:cs="Times New Roman"/>
                <w:sz w:val="20"/>
                <w:szCs w:val="20"/>
              </w:rPr>
              <w:t> </w:t>
            </w:r>
            <w:r w:rsidR="00356F3B" w:rsidRPr="00FF0C4A">
              <w:rPr>
                <w:rFonts w:ascii="Times New Roman" w:hAnsi="Times New Roman" w:cs="Times New Roman"/>
                <w:sz w:val="20"/>
                <w:szCs w:val="20"/>
              </w:rPr>
              <w:t>025</w:t>
            </w:r>
            <w:r w:rsidR="00543C02" w:rsidRPr="00FF0C4A">
              <w:rPr>
                <w:rFonts w:ascii="Times New Roman" w:hAnsi="Times New Roman" w:cs="Times New Roman"/>
                <w:sz w:val="20"/>
                <w:szCs w:val="20"/>
              </w:rPr>
              <w:t xml:space="preserve"> </w:t>
            </w:r>
            <w:bookmarkEnd w:id="1"/>
            <w:proofErr w:type="spellStart"/>
            <w:r w:rsidR="00543C02" w:rsidRPr="00FF0C4A">
              <w:rPr>
                <w:rFonts w:ascii="Times New Roman" w:hAnsi="Times New Roman" w:cs="Times New Roman"/>
                <w:i/>
                <w:iCs/>
                <w:sz w:val="20"/>
                <w:szCs w:val="20"/>
              </w:rPr>
              <w:t>euro</w:t>
            </w:r>
            <w:proofErr w:type="spellEnd"/>
            <w:r w:rsidR="00543C02" w:rsidRPr="00FF0C4A">
              <w:rPr>
                <w:rFonts w:ascii="Times New Roman" w:hAnsi="Times New Roman" w:cs="Times New Roman"/>
                <w:sz w:val="20"/>
                <w:szCs w:val="20"/>
              </w:rPr>
              <w:t>)</w:t>
            </w:r>
            <w:r w:rsidR="00115927" w:rsidRPr="00FF0C4A">
              <w:rPr>
                <w:rFonts w:ascii="Times New Roman" w:hAnsi="Times New Roman" w:cs="Times New Roman"/>
                <w:sz w:val="20"/>
                <w:szCs w:val="20"/>
              </w:rPr>
              <w:t xml:space="preserve"> jeb </w:t>
            </w:r>
            <w:r w:rsidR="00711C9B" w:rsidRPr="00FF0C4A">
              <w:rPr>
                <w:rFonts w:ascii="Times New Roman" w:hAnsi="Times New Roman" w:cs="Times New Roman"/>
                <w:sz w:val="20"/>
                <w:szCs w:val="20"/>
              </w:rPr>
              <w:t xml:space="preserve">31 445 096 </w:t>
            </w:r>
            <w:proofErr w:type="spellStart"/>
            <w:r w:rsidR="00115927" w:rsidRPr="00FF0C4A">
              <w:rPr>
                <w:rFonts w:ascii="Times New Roman" w:hAnsi="Times New Roman" w:cs="Times New Roman"/>
                <w:i/>
                <w:iCs/>
                <w:sz w:val="20"/>
                <w:szCs w:val="20"/>
              </w:rPr>
              <w:t>euro</w:t>
            </w:r>
            <w:proofErr w:type="spellEnd"/>
            <w:r w:rsidR="00115927" w:rsidRPr="00FF0C4A">
              <w:rPr>
                <w:rFonts w:ascii="Times New Roman" w:hAnsi="Times New Roman" w:cs="Times New Roman"/>
                <w:sz w:val="20"/>
                <w:szCs w:val="20"/>
              </w:rPr>
              <w:t xml:space="preserve"> </w:t>
            </w:r>
            <w:r w:rsidR="00714CD6" w:rsidRPr="00FF0C4A">
              <w:rPr>
                <w:rFonts w:ascii="Times New Roman" w:hAnsi="Times New Roman" w:cs="Times New Roman"/>
                <w:sz w:val="20"/>
                <w:szCs w:val="20"/>
              </w:rPr>
              <w:t xml:space="preserve">(t.sk. </w:t>
            </w:r>
            <w:r w:rsidR="00711C9B" w:rsidRPr="00FF0C4A">
              <w:rPr>
                <w:rFonts w:ascii="Times New Roman" w:hAnsi="Times New Roman" w:cs="Times New Roman"/>
                <w:sz w:val="20"/>
                <w:szCs w:val="20"/>
              </w:rPr>
              <w:t>26</w:t>
            </w:r>
            <w:r w:rsidR="00714CD6" w:rsidRPr="00FF0C4A">
              <w:rPr>
                <w:rFonts w:ascii="Times New Roman" w:hAnsi="Times New Roman" w:cs="Times New Roman"/>
                <w:sz w:val="20"/>
                <w:szCs w:val="20"/>
              </w:rPr>
              <w:t> </w:t>
            </w:r>
            <w:r w:rsidR="00711C9B" w:rsidRPr="00FF0C4A">
              <w:rPr>
                <w:rFonts w:ascii="Times New Roman" w:hAnsi="Times New Roman" w:cs="Times New Roman"/>
                <w:sz w:val="20"/>
                <w:szCs w:val="20"/>
              </w:rPr>
              <w:t>728</w:t>
            </w:r>
            <w:r w:rsidR="00714CD6" w:rsidRPr="00FF0C4A">
              <w:rPr>
                <w:rFonts w:ascii="Times New Roman" w:hAnsi="Times New Roman" w:cs="Times New Roman"/>
                <w:sz w:val="20"/>
                <w:szCs w:val="20"/>
              </w:rPr>
              <w:t> </w:t>
            </w:r>
            <w:r w:rsidR="00711C9B" w:rsidRPr="00FF0C4A">
              <w:rPr>
                <w:rFonts w:ascii="Times New Roman" w:hAnsi="Times New Roman" w:cs="Times New Roman"/>
                <w:sz w:val="20"/>
                <w:szCs w:val="20"/>
              </w:rPr>
              <w:t>331</w:t>
            </w:r>
            <w:r w:rsidR="00714CD6" w:rsidRPr="00FF0C4A">
              <w:rPr>
                <w:rFonts w:ascii="Times New Roman" w:hAnsi="Times New Roman" w:cs="Times New Roman"/>
                <w:sz w:val="20"/>
                <w:szCs w:val="20"/>
              </w:rPr>
              <w:t xml:space="preserve"> </w:t>
            </w:r>
            <w:proofErr w:type="spellStart"/>
            <w:r w:rsidR="00714CD6" w:rsidRPr="00FF0C4A">
              <w:rPr>
                <w:rFonts w:ascii="Times New Roman" w:hAnsi="Times New Roman" w:cs="Times New Roman"/>
                <w:i/>
                <w:iCs/>
                <w:sz w:val="20"/>
                <w:szCs w:val="20"/>
              </w:rPr>
              <w:t>euro</w:t>
            </w:r>
            <w:proofErr w:type="spellEnd"/>
            <w:r w:rsidR="00714CD6" w:rsidRPr="00FF0C4A">
              <w:rPr>
                <w:rFonts w:ascii="Times New Roman" w:hAnsi="Times New Roman" w:cs="Times New Roman"/>
                <w:i/>
                <w:iCs/>
                <w:sz w:val="20"/>
                <w:szCs w:val="20"/>
              </w:rPr>
              <w:t xml:space="preserve"> </w:t>
            </w:r>
            <w:r w:rsidR="00714CD6" w:rsidRPr="00FF0C4A">
              <w:rPr>
                <w:rFonts w:ascii="Times New Roman" w:hAnsi="Times New Roman" w:cs="Times New Roman"/>
                <w:sz w:val="20"/>
                <w:szCs w:val="20"/>
              </w:rPr>
              <w:t xml:space="preserve">ESF+ finansējums) </w:t>
            </w:r>
            <w:r w:rsidR="00115927" w:rsidRPr="00FF0C4A">
              <w:rPr>
                <w:rFonts w:ascii="Times New Roman" w:hAnsi="Times New Roman" w:cs="Times New Roman"/>
                <w:sz w:val="20"/>
                <w:szCs w:val="20"/>
              </w:rPr>
              <w:t>tik</w:t>
            </w:r>
            <w:r w:rsidR="00F42E2C" w:rsidRPr="00FF0C4A">
              <w:rPr>
                <w:rFonts w:ascii="Times New Roman" w:hAnsi="Times New Roman" w:cs="Times New Roman"/>
                <w:sz w:val="20"/>
                <w:szCs w:val="20"/>
              </w:rPr>
              <w:t>s</w:t>
            </w:r>
            <w:r w:rsidR="00115927" w:rsidRPr="00FF0C4A">
              <w:rPr>
                <w:rFonts w:ascii="Times New Roman" w:hAnsi="Times New Roman" w:cs="Times New Roman"/>
                <w:sz w:val="20"/>
                <w:szCs w:val="20"/>
              </w:rPr>
              <w:t xml:space="preserve"> novirzīti ERAF tipa</w:t>
            </w:r>
            <w:r w:rsidR="001560D1" w:rsidRPr="00FF0C4A">
              <w:rPr>
                <w:rFonts w:ascii="Times New Roman" w:hAnsi="Times New Roman" w:cs="Times New Roman"/>
                <w:sz w:val="20"/>
                <w:szCs w:val="20"/>
              </w:rPr>
              <w:t xml:space="preserve"> (</w:t>
            </w:r>
            <w:proofErr w:type="spellStart"/>
            <w:r w:rsidR="001560D1" w:rsidRPr="00FF0C4A">
              <w:rPr>
                <w:rFonts w:ascii="Times New Roman" w:hAnsi="Times New Roman" w:cs="Times New Roman"/>
                <w:sz w:val="20"/>
                <w:szCs w:val="20"/>
              </w:rPr>
              <w:t>šķērsfinansējums</w:t>
            </w:r>
            <w:proofErr w:type="spellEnd"/>
            <w:r w:rsidR="001560D1" w:rsidRPr="00FF0C4A">
              <w:rPr>
                <w:rFonts w:ascii="Times New Roman" w:hAnsi="Times New Roman" w:cs="Times New Roman"/>
                <w:sz w:val="20"/>
                <w:szCs w:val="20"/>
              </w:rPr>
              <w:t>)</w:t>
            </w:r>
            <w:r w:rsidR="00115927" w:rsidRPr="00FF0C4A">
              <w:rPr>
                <w:rFonts w:ascii="Times New Roman" w:hAnsi="Times New Roman" w:cs="Times New Roman"/>
                <w:sz w:val="20"/>
                <w:szCs w:val="20"/>
              </w:rPr>
              <w:t xml:space="preserve"> izmaks</w:t>
            </w:r>
            <w:r w:rsidR="001560D1" w:rsidRPr="00FF0C4A">
              <w:rPr>
                <w:rFonts w:ascii="Times New Roman" w:hAnsi="Times New Roman" w:cs="Times New Roman"/>
                <w:sz w:val="20"/>
                <w:szCs w:val="20"/>
              </w:rPr>
              <w:t>u</w:t>
            </w:r>
            <w:r w:rsidR="00115927" w:rsidRPr="00FF0C4A">
              <w:rPr>
                <w:rFonts w:ascii="Times New Roman" w:hAnsi="Times New Roman" w:cs="Times New Roman"/>
                <w:sz w:val="20"/>
                <w:szCs w:val="20"/>
              </w:rPr>
              <w:t>, kuru ietvaros paredzēta no jauna nepieciešamo sabiedrībā balstītu sociālo pakalpojumu sniegšanas vietu izveide</w:t>
            </w:r>
            <w:r w:rsidR="00360E9A" w:rsidRPr="00FF0C4A">
              <w:rPr>
                <w:rFonts w:ascii="Times New Roman" w:hAnsi="Times New Roman" w:cs="Times New Roman"/>
                <w:sz w:val="20"/>
                <w:szCs w:val="20"/>
              </w:rPr>
              <w:t xml:space="preserve"> vai labiekārtošana</w:t>
            </w:r>
            <w:r w:rsidR="001560D1" w:rsidRPr="00FF0C4A">
              <w:rPr>
                <w:rFonts w:ascii="Times New Roman" w:hAnsi="Times New Roman" w:cs="Times New Roman"/>
                <w:sz w:val="20"/>
                <w:szCs w:val="20"/>
              </w:rPr>
              <w:t>, segšanai</w:t>
            </w:r>
            <w:r w:rsidR="002B239B" w:rsidRPr="00FF0C4A">
              <w:rPr>
                <w:rFonts w:ascii="Times New Roman" w:hAnsi="Times New Roman" w:cs="Times New Roman"/>
                <w:sz w:val="20"/>
                <w:szCs w:val="20"/>
              </w:rPr>
              <w:t xml:space="preserve">. </w:t>
            </w:r>
          </w:p>
          <w:p w14:paraId="22C1B5FA" w14:textId="77777777" w:rsidR="00B20EBB" w:rsidRPr="00FF0C4A" w:rsidRDefault="00B20EBB" w:rsidP="002B239B">
            <w:pPr>
              <w:jc w:val="both"/>
              <w:rPr>
                <w:rFonts w:ascii="Times New Roman" w:hAnsi="Times New Roman" w:cs="Times New Roman"/>
                <w:sz w:val="20"/>
                <w:szCs w:val="20"/>
              </w:rPr>
            </w:pPr>
          </w:p>
          <w:p w14:paraId="39BE9136" w14:textId="078C1C40" w:rsidR="00B20EBB" w:rsidRPr="00FF0C4A" w:rsidRDefault="00B20EBB" w:rsidP="002B239B">
            <w:pPr>
              <w:jc w:val="both"/>
              <w:rPr>
                <w:rFonts w:ascii="Times New Roman" w:hAnsi="Times New Roman" w:cs="Times New Roman"/>
                <w:sz w:val="20"/>
                <w:szCs w:val="20"/>
              </w:rPr>
            </w:pPr>
            <w:r w:rsidRPr="00FF0C4A">
              <w:rPr>
                <w:rFonts w:ascii="Times New Roman" w:hAnsi="Times New Roman" w:cs="Times New Roman"/>
                <w:sz w:val="20"/>
                <w:szCs w:val="20"/>
              </w:rPr>
              <w:t xml:space="preserve">Ņemot vērā, ka 4.3.5.1. pasākuma 1. </w:t>
            </w:r>
            <w:r w:rsidR="00711C9B" w:rsidRPr="00FF0C4A">
              <w:rPr>
                <w:rFonts w:ascii="Times New Roman" w:hAnsi="Times New Roman" w:cs="Times New Roman"/>
                <w:sz w:val="20"/>
                <w:szCs w:val="20"/>
              </w:rPr>
              <w:t>un 5.</w:t>
            </w:r>
            <w:r w:rsidRPr="00FF0C4A">
              <w:rPr>
                <w:rFonts w:ascii="Times New Roman" w:hAnsi="Times New Roman" w:cs="Times New Roman"/>
                <w:sz w:val="20"/>
                <w:szCs w:val="20"/>
              </w:rPr>
              <w:t xml:space="preserve"> kārtas ietvaros tiek plānota </w:t>
            </w:r>
            <w:r w:rsidR="0021201D" w:rsidRPr="00FF0C4A">
              <w:rPr>
                <w:rFonts w:ascii="Times New Roman" w:hAnsi="Times New Roman" w:cs="Times New Roman"/>
                <w:sz w:val="20"/>
                <w:szCs w:val="20"/>
              </w:rPr>
              <w:t>aprūpes mājā pakalpojuma sniegšanai pielāgotu specializēto transportlīdzekļu iegāde, d</w:t>
            </w:r>
            <w:r w:rsidRPr="00FF0C4A">
              <w:rPr>
                <w:rFonts w:ascii="Times New Roman" w:hAnsi="Times New Roman" w:cs="Times New Roman"/>
                <w:sz w:val="20"/>
                <w:szCs w:val="20"/>
              </w:rPr>
              <w:t xml:space="preserve">aļa no šī finansējuma 1 334 000 </w:t>
            </w:r>
            <w:proofErr w:type="spellStart"/>
            <w:r w:rsidRPr="00FF0C4A">
              <w:rPr>
                <w:rFonts w:ascii="Times New Roman" w:hAnsi="Times New Roman" w:cs="Times New Roman"/>
                <w:i/>
                <w:sz w:val="20"/>
                <w:szCs w:val="20"/>
              </w:rPr>
              <w:t>euro</w:t>
            </w:r>
            <w:proofErr w:type="spellEnd"/>
            <w:r w:rsidRPr="00FF0C4A">
              <w:rPr>
                <w:rFonts w:ascii="Times New Roman" w:hAnsi="Times New Roman" w:cs="Times New Roman"/>
                <w:sz w:val="20"/>
                <w:szCs w:val="20"/>
              </w:rPr>
              <w:t xml:space="preserve"> apmērā</w:t>
            </w:r>
            <w:r w:rsidR="0021201D" w:rsidRPr="00FF0C4A">
              <w:rPr>
                <w:rFonts w:ascii="Times New Roman" w:hAnsi="Times New Roman" w:cs="Times New Roman"/>
                <w:sz w:val="20"/>
                <w:szCs w:val="20"/>
              </w:rPr>
              <w:t xml:space="preserve"> tiek novirzīta šo specializēto transportlīdzekļu iegādei, kuri netiks ieskaitīti iznākuma rādītāja i.4.3.5.a. vērtībā. Izmaksas aprūpes mājās pakalpojuma nodrošināšanai pielāgota specializētā transportlīdzekļa iegādei ir noteiktas atbilstoši LM veiktajai tirgus izpētei</w:t>
            </w:r>
            <w:r w:rsidR="00156337" w:rsidRPr="00FF0C4A">
              <w:rPr>
                <w:rFonts w:ascii="Times New Roman" w:hAnsi="Times New Roman" w:cs="Times New Roman"/>
                <w:sz w:val="20"/>
                <w:szCs w:val="20"/>
                <w:vertAlign w:val="superscript"/>
              </w:rPr>
              <w:footnoteReference w:id="17"/>
            </w:r>
            <w:r w:rsidR="0021201D" w:rsidRPr="00FF0C4A">
              <w:rPr>
                <w:rFonts w:ascii="Times New Roman" w:hAnsi="Times New Roman" w:cs="Times New Roman"/>
                <w:sz w:val="20"/>
                <w:szCs w:val="20"/>
              </w:rPr>
              <w:t xml:space="preserve"> par līdzvērtīgu transportlīdzekļu iegādes un aprīkošanas izmaksām Latvijā - 133 400 </w:t>
            </w:r>
            <w:proofErr w:type="spellStart"/>
            <w:r w:rsidR="0021201D" w:rsidRPr="00FF0C4A">
              <w:rPr>
                <w:rFonts w:ascii="Times New Roman" w:hAnsi="Times New Roman" w:cs="Times New Roman"/>
                <w:sz w:val="20"/>
                <w:szCs w:val="20"/>
              </w:rPr>
              <w:t>euro</w:t>
            </w:r>
            <w:proofErr w:type="spellEnd"/>
            <w:r w:rsidR="0021201D" w:rsidRPr="00FF0C4A">
              <w:rPr>
                <w:rFonts w:ascii="Times New Roman" w:hAnsi="Times New Roman" w:cs="Times New Roman"/>
                <w:sz w:val="20"/>
                <w:szCs w:val="20"/>
              </w:rPr>
              <w:t xml:space="preserve"> apmērā (4.3.5.1. pasākuma pirmās kārtas ietvaros tiks atbalstīta maksimāli 10 specializēto transportlīdzekļu iegāde).</w:t>
            </w:r>
          </w:p>
          <w:p w14:paraId="413BA20F" w14:textId="77777777" w:rsidR="00B20EBB" w:rsidRPr="00FF0C4A" w:rsidRDefault="00B20EBB" w:rsidP="002B239B">
            <w:pPr>
              <w:jc w:val="both"/>
              <w:rPr>
                <w:rFonts w:ascii="Times New Roman" w:hAnsi="Times New Roman" w:cs="Times New Roman"/>
                <w:sz w:val="20"/>
                <w:szCs w:val="20"/>
              </w:rPr>
            </w:pPr>
          </w:p>
          <w:p w14:paraId="3D058558" w14:textId="46E3862C" w:rsidR="004528BE" w:rsidRPr="00FF0C4A" w:rsidRDefault="0021201D" w:rsidP="002B239B">
            <w:pPr>
              <w:jc w:val="both"/>
              <w:rPr>
                <w:rFonts w:ascii="Times New Roman" w:hAnsi="Times New Roman" w:cs="Times New Roman"/>
                <w:sz w:val="20"/>
                <w:szCs w:val="20"/>
              </w:rPr>
            </w:pPr>
            <w:r w:rsidRPr="00FF0C4A">
              <w:rPr>
                <w:rFonts w:ascii="Times New Roman" w:hAnsi="Times New Roman" w:cs="Times New Roman"/>
                <w:sz w:val="20"/>
                <w:szCs w:val="20"/>
              </w:rPr>
              <w:t xml:space="preserve">Savukārt atlikušais </w:t>
            </w:r>
            <w:proofErr w:type="spellStart"/>
            <w:r w:rsidRPr="00FF0C4A">
              <w:rPr>
                <w:rFonts w:ascii="Times New Roman" w:hAnsi="Times New Roman" w:cs="Times New Roman"/>
                <w:sz w:val="20"/>
                <w:szCs w:val="20"/>
              </w:rPr>
              <w:t>šķērsfinansējums</w:t>
            </w:r>
            <w:proofErr w:type="spellEnd"/>
            <w:r w:rsidRPr="00FF0C4A">
              <w:rPr>
                <w:rFonts w:ascii="Times New Roman" w:hAnsi="Times New Roman" w:cs="Times New Roman"/>
                <w:sz w:val="20"/>
                <w:szCs w:val="20"/>
              </w:rPr>
              <w:t xml:space="preserve"> </w:t>
            </w:r>
            <w:r w:rsidR="00711C9B" w:rsidRPr="00FF0C4A">
              <w:rPr>
                <w:rFonts w:ascii="Times New Roman" w:hAnsi="Times New Roman" w:cs="Times New Roman"/>
                <w:sz w:val="20"/>
                <w:szCs w:val="20"/>
              </w:rPr>
              <w:t>30</w:t>
            </w:r>
            <w:r w:rsidRPr="00FF0C4A">
              <w:rPr>
                <w:rFonts w:ascii="Times New Roman" w:hAnsi="Times New Roman" w:cs="Times New Roman"/>
                <w:sz w:val="20"/>
                <w:szCs w:val="20"/>
              </w:rPr>
              <w:t xml:space="preserve"> </w:t>
            </w:r>
            <w:r w:rsidR="00711C9B" w:rsidRPr="00FF0C4A">
              <w:rPr>
                <w:rFonts w:ascii="Times New Roman" w:hAnsi="Times New Roman" w:cs="Times New Roman"/>
                <w:sz w:val="20"/>
                <w:szCs w:val="20"/>
              </w:rPr>
              <w:t>111</w:t>
            </w:r>
            <w:r w:rsidRPr="00FF0C4A">
              <w:rPr>
                <w:rFonts w:ascii="Times New Roman" w:hAnsi="Times New Roman" w:cs="Times New Roman"/>
                <w:sz w:val="20"/>
                <w:szCs w:val="20"/>
              </w:rPr>
              <w:t xml:space="preserve"> </w:t>
            </w:r>
            <w:r w:rsidR="00711C9B" w:rsidRPr="00FF0C4A">
              <w:rPr>
                <w:rFonts w:ascii="Times New Roman" w:hAnsi="Times New Roman" w:cs="Times New Roman"/>
                <w:sz w:val="20"/>
                <w:szCs w:val="20"/>
              </w:rPr>
              <w:t>096</w:t>
            </w:r>
            <w:r w:rsidRPr="00FF0C4A">
              <w:rPr>
                <w:rFonts w:ascii="Times New Roman" w:hAnsi="Times New Roman" w:cs="Times New Roman"/>
                <w:sz w:val="20"/>
                <w:szCs w:val="20"/>
              </w:rPr>
              <w:t xml:space="preserve"> </w:t>
            </w:r>
            <w:r w:rsidR="0049199B" w:rsidRPr="00FF0C4A">
              <w:rPr>
                <w:rFonts w:ascii="Times New Roman" w:hAnsi="Times New Roman" w:cs="Times New Roman"/>
                <w:sz w:val="20"/>
                <w:szCs w:val="20"/>
              </w:rPr>
              <w:t xml:space="preserve"> </w:t>
            </w:r>
            <w:proofErr w:type="spellStart"/>
            <w:r w:rsidR="0049199B" w:rsidRPr="00FF0C4A">
              <w:rPr>
                <w:rFonts w:ascii="Times New Roman" w:hAnsi="Times New Roman" w:cs="Times New Roman"/>
                <w:sz w:val="20"/>
                <w:szCs w:val="20"/>
              </w:rPr>
              <w:t>euro</w:t>
            </w:r>
            <w:proofErr w:type="spellEnd"/>
            <w:r w:rsidR="0049199B" w:rsidRPr="00FF0C4A">
              <w:rPr>
                <w:rFonts w:ascii="Times New Roman" w:hAnsi="Times New Roman" w:cs="Times New Roman"/>
                <w:sz w:val="20"/>
                <w:szCs w:val="20"/>
              </w:rPr>
              <w:t xml:space="preserve"> apmēra tiek novirzīts jaunas sabiedrībā balstītu sociālo pakalpojumu infrastruktūras izveidei un n</w:t>
            </w:r>
            <w:r w:rsidR="002B239B" w:rsidRPr="00FF0C4A">
              <w:rPr>
                <w:rFonts w:ascii="Times New Roman" w:hAnsi="Times New Roman" w:cs="Times New Roman"/>
                <w:sz w:val="20"/>
                <w:szCs w:val="20"/>
              </w:rPr>
              <w:t>eatkarīgi no APIA projektu ietvaros izveidojamo sabiedrībā balstītu sociālo pakalpojumu sniegšanas vietu veida (grupu dzīvokļi, dienas aprūpes centrs, specializētās darbnīcas</w:t>
            </w:r>
            <w:r w:rsidR="00745F31" w:rsidRPr="00FF0C4A">
              <w:rPr>
                <w:rFonts w:ascii="Times New Roman" w:hAnsi="Times New Roman" w:cs="Times New Roman"/>
                <w:sz w:val="20"/>
                <w:szCs w:val="20"/>
              </w:rPr>
              <w:t>)</w:t>
            </w:r>
            <w:r w:rsidR="002B239B" w:rsidRPr="00FF0C4A">
              <w:rPr>
                <w:rFonts w:ascii="Times New Roman" w:hAnsi="Times New Roman" w:cs="Times New Roman"/>
                <w:sz w:val="20"/>
                <w:szCs w:val="20"/>
              </w:rPr>
              <w:t xml:space="preserve">  izmaksas vienai pakalpojumu sniegšanas vietas izveidei </w:t>
            </w:r>
            <w:r w:rsidR="00745F31" w:rsidRPr="00FF0C4A">
              <w:rPr>
                <w:rFonts w:ascii="Times New Roman" w:hAnsi="Times New Roman" w:cs="Times New Roman"/>
                <w:sz w:val="20"/>
                <w:szCs w:val="20"/>
              </w:rPr>
              <w:t>plānotas</w:t>
            </w:r>
            <w:r w:rsidR="002B239B" w:rsidRPr="00FF0C4A">
              <w:rPr>
                <w:rFonts w:ascii="Times New Roman" w:hAnsi="Times New Roman" w:cs="Times New Roman"/>
                <w:sz w:val="20"/>
                <w:szCs w:val="20"/>
              </w:rPr>
              <w:t xml:space="preserve"> </w:t>
            </w:r>
            <w:r w:rsidR="00745F31" w:rsidRPr="00FF0C4A">
              <w:rPr>
                <w:rFonts w:ascii="Times New Roman" w:hAnsi="Times New Roman" w:cs="Times New Roman"/>
                <w:sz w:val="20"/>
                <w:szCs w:val="20"/>
              </w:rPr>
              <w:t>66</w:t>
            </w:r>
            <w:r w:rsidR="00322FC4" w:rsidRPr="00FF0C4A">
              <w:rPr>
                <w:rFonts w:ascii="Times New Roman" w:hAnsi="Times New Roman" w:cs="Times New Roman"/>
                <w:sz w:val="20"/>
                <w:szCs w:val="20"/>
              </w:rPr>
              <w:t> </w:t>
            </w:r>
            <w:r w:rsidR="00745F31" w:rsidRPr="00FF0C4A">
              <w:rPr>
                <w:rFonts w:ascii="Times New Roman" w:hAnsi="Times New Roman" w:cs="Times New Roman"/>
                <w:sz w:val="20"/>
                <w:szCs w:val="20"/>
              </w:rPr>
              <w:t>324</w:t>
            </w:r>
            <w:r w:rsidR="002B239B" w:rsidRPr="00FF0C4A">
              <w:rPr>
                <w:rFonts w:ascii="Times New Roman" w:hAnsi="Times New Roman" w:cs="Times New Roman"/>
                <w:sz w:val="20"/>
                <w:szCs w:val="20"/>
              </w:rPr>
              <w:t xml:space="preserve"> </w:t>
            </w:r>
            <w:proofErr w:type="spellStart"/>
            <w:r w:rsidR="002B239B" w:rsidRPr="00FF0C4A">
              <w:rPr>
                <w:rFonts w:ascii="Times New Roman" w:hAnsi="Times New Roman" w:cs="Times New Roman"/>
                <w:i/>
                <w:iCs/>
                <w:sz w:val="20"/>
                <w:szCs w:val="20"/>
              </w:rPr>
              <w:t>euro</w:t>
            </w:r>
            <w:proofErr w:type="spellEnd"/>
            <w:r w:rsidR="002B239B" w:rsidRPr="00FF0C4A">
              <w:rPr>
                <w:rFonts w:ascii="Times New Roman" w:hAnsi="Times New Roman" w:cs="Times New Roman"/>
                <w:sz w:val="20"/>
                <w:szCs w:val="20"/>
              </w:rPr>
              <w:t xml:space="preserve"> apmērā, kas</w:t>
            </w:r>
            <w:r w:rsidR="00745F31" w:rsidRPr="00FF0C4A">
              <w:rPr>
                <w:rFonts w:ascii="Times New Roman" w:hAnsi="Times New Roman" w:cs="Times New Roman"/>
                <w:sz w:val="20"/>
                <w:szCs w:val="20"/>
              </w:rPr>
              <w:t xml:space="preserve"> noteikts</w:t>
            </w:r>
            <w:r w:rsidR="00413119" w:rsidRPr="00FF0C4A">
              <w:rPr>
                <w:rFonts w:ascii="Times New Roman" w:hAnsi="Times New Roman" w:cs="Times New Roman"/>
                <w:sz w:val="20"/>
                <w:szCs w:val="20"/>
              </w:rPr>
              <w:t>,</w:t>
            </w:r>
            <w:r w:rsidR="00745F31" w:rsidRPr="00FF0C4A">
              <w:rPr>
                <w:rFonts w:ascii="Times New Roman" w:hAnsi="Times New Roman" w:cs="Times New Roman"/>
                <w:sz w:val="20"/>
                <w:szCs w:val="20"/>
              </w:rPr>
              <w:t xml:space="preserve"> </w:t>
            </w:r>
            <w:r w:rsidR="00413119" w:rsidRPr="00FF0C4A">
              <w:rPr>
                <w:rFonts w:ascii="Times New Roman" w:hAnsi="Times New Roman" w:cs="Times New Roman"/>
                <w:sz w:val="20"/>
                <w:szCs w:val="20"/>
              </w:rPr>
              <w:t xml:space="preserve">balstoties uz faktiskajām pašvaldību sabiedrībā balstītu sociālo pakalpojumu infrastruktūras izveides izmaksām 2014. – 2020. gada ES fondu plānošanas perioda 9.3.1.1.pasākuma “Pakalpojumu infrastruktūras attīstība </w:t>
            </w:r>
            <w:proofErr w:type="spellStart"/>
            <w:r w:rsidR="00413119" w:rsidRPr="00FF0C4A">
              <w:rPr>
                <w:rFonts w:ascii="Times New Roman" w:hAnsi="Times New Roman" w:cs="Times New Roman"/>
                <w:sz w:val="20"/>
                <w:szCs w:val="20"/>
              </w:rPr>
              <w:t>deinstitucionalizācijas</w:t>
            </w:r>
            <w:proofErr w:type="spellEnd"/>
            <w:r w:rsidR="00413119" w:rsidRPr="00FF0C4A">
              <w:rPr>
                <w:rFonts w:ascii="Times New Roman" w:hAnsi="Times New Roman" w:cs="Times New Roman"/>
                <w:sz w:val="20"/>
                <w:szCs w:val="20"/>
              </w:rPr>
              <w:t xml:space="preserve"> plānu īstenošanai” un 9.3.1.3. pasākuma “Sabiedrībā balstītu sociālo pakalpojumu infrastruktūras attīstība Rīgas </w:t>
            </w:r>
            <w:proofErr w:type="spellStart"/>
            <w:r w:rsidR="00413119" w:rsidRPr="00FF0C4A">
              <w:rPr>
                <w:rFonts w:ascii="Times New Roman" w:hAnsi="Times New Roman" w:cs="Times New Roman"/>
                <w:sz w:val="20"/>
                <w:szCs w:val="20"/>
              </w:rPr>
              <w:t>valstspilsētā</w:t>
            </w:r>
            <w:proofErr w:type="spellEnd"/>
            <w:r w:rsidR="00413119" w:rsidRPr="00FF0C4A">
              <w:rPr>
                <w:rFonts w:ascii="Times New Roman" w:hAnsi="Times New Roman" w:cs="Times New Roman"/>
                <w:sz w:val="20"/>
                <w:szCs w:val="20"/>
              </w:rPr>
              <w:t>” projektu ietvaros, kā arī piemērots būvniecības izmaksu pieauguma koeficients</w:t>
            </w:r>
            <w:r w:rsidR="00745F31" w:rsidRPr="00FF0C4A">
              <w:rPr>
                <w:rStyle w:val="FootnoteReference"/>
                <w:rFonts w:ascii="Times New Roman" w:hAnsi="Times New Roman" w:cs="Times New Roman"/>
                <w:sz w:val="20"/>
                <w:szCs w:val="20"/>
              </w:rPr>
              <w:footnoteReference w:id="18"/>
            </w:r>
            <w:r w:rsidR="00745F31" w:rsidRPr="00FF0C4A">
              <w:rPr>
                <w:rFonts w:ascii="Times New Roman" w:hAnsi="Times New Roman" w:cs="Times New Roman"/>
                <w:sz w:val="20"/>
                <w:szCs w:val="20"/>
              </w:rPr>
              <w:t xml:space="preserve">. </w:t>
            </w:r>
          </w:p>
          <w:p w14:paraId="2ABA129B" w14:textId="4FC444DA" w:rsidR="002C1AA6" w:rsidRPr="00FF0C4A" w:rsidRDefault="00102A28" w:rsidP="002B239B">
            <w:pPr>
              <w:jc w:val="both"/>
              <w:rPr>
                <w:rFonts w:ascii="Times New Roman" w:hAnsi="Times New Roman" w:cs="Times New Roman"/>
                <w:sz w:val="20"/>
                <w:szCs w:val="20"/>
              </w:rPr>
            </w:pPr>
            <w:r w:rsidRPr="00FF0C4A">
              <w:rPr>
                <w:rFonts w:ascii="Times New Roman" w:hAnsi="Times New Roman" w:cs="Times New Roman"/>
                <w:sz w:val="20"/>
                <w:szCs w:val="20"/>
              </w:rPr>
              <w:lastRenderedPageBreak/>
              <w:t>A</w:t>
            </w:r>
            <w:r w:rsidR="001560D1" w:rsidRPr="00FF0C4A">
              <w:rPr>
                <w:rFonts w:ascii="Times New Roman" w:hAnsi="Times New Roman" w:cs="Times New Roman"/>
                <w:sz w:val="20"/>
                <w:szCs w:val="20"/>
              </w:rPr>
              <w:t>ttiecīgi a</w:t>
            </w:r>
            <w:r w:rsidRPr="00FF0C4A">
              <w:rPr>
                <w:rFonts w:ascii="Times New Roman" w:hAnsi="Times New Roman" w:cs="Times New Roman"/>
                <w:sz w:val="20"/>
                <w:szCs w:val="20"/>
              </w:rPr>
              <w:t>prēķins rādītāja vērtības noteikšanai</w:t>
            </w:r>
            <w:r w:rsidR="0049199B" w:rsidRPr="00FF0C4A">
              <w:rPr>
                <w:rFonts w:ascii="Times New Roman" w:hAnsi="Times New Roman" w:cs="Times New Roman"/>
                <w:sz w:val="20"/>
                <w:szCs w:val="20"/>
              </w:rPr>
              <w:t xml:space="preserve"> ir </w:t>
            </w:r>
            <w:r w:rsidR="00711C9B" w:rsidRPr="00FF0C4A">
              <w:rPr>
                <w:rFonts w:ascii="Times New Roman" w:hAnsi="Times New Roman" w:cs="Times New Roman"/>
                <w:sz w:val="20"/>
                <w:szCs w:val="20"/>
              </w:rPr>
              <w:t>30</w:t>
            </w:r>
            <w:r w:rsidR="0049199B" w:rsidRPr="00FF0C4A">
              <w:rPr>
                <w:rFonts w:ascii="Times New Roman" w:hAnsi="Times New Roman" w:cs="Times New Roman"/>
                <w:sz w:val="20"/>
                <w:szCs w:val="20"/>
              </w:rPr>
              <w:t xml:space="preserve"> </w:t>
            </w:r>
            <w:r w:rsidR="00711C9B" w:rsidRPr="00FF0C4A">
              <w:rPr>
                <w:rFonts w:ascii="Times New Roman" w:hAnsi="Times New Roman" w:cs="Times New Roman"/>
                <w:sz w:val="20"/>
                <w:szCs w:val="20"/>
              </w:rPr>
              <w:t>111</w:t>
            </w:r>
            <w:r w:rsidR="0049199B" w:rsidRPr="00FF0C4A">
              <w:rPr>
                <w:rFonts w:ascii="Times New Roman" w:hAnsi="Times New Roman" w:cs="Times New Roman"/>
                <w:sz w:val="20"/>
                <w:szCs w:val="20"/>
              </w:rPr>
              <w:t xml:space="preserve"> </w:t>
            </w:r>
            <w:r w:rsidR="00711C9B" w:rsidRPr="00FF0C4A">
              <w:rPr>
                <w:rFonts w:ascii="Times New Roman" w:hAnsi="Times New Roman" w:cs="Times New Roman"/>
                <w:sz w:val="20"/>
                <w:szCs w:val="20"/>
              </w:rPr>
              <w:t>096</w:t>
            </w:r>
            <w:r w:rsidR="0049199B" w:rsidRPr="00FF0C4A">
              <w:rPr>
                <w:rFonts w:ascii="Times New Roman" w:hAnsi="Times New Roman" w:cs="Times New Roman"/>
                <w:sz w:val="20"/>
                <w:szCs w:val="20"/>
              </w:rPr>
              <w:t xml:space="preserve"> </w:t>
            </w:r>
            <w:proofErr w:type="spellStart"/>
            <w:r w:rsidR="0049199B" w:rsidRPr="00FF0C4A">
              <w:rPr>
                <w:rFonts w:ascii="Times New Roman" w:hAnsi="Times New Roman" w:cs="Times New Roman"/>
                <w:sz w:val="20"/>
                <w:szCs w:val="20"/>
              </w:rPr>
              <w:t>euro</w:t>
            </w:r>
            <w:proofErr w:type="spellEnd"/>
            <w:r w:rsidR="0049199B" w:rsidRPr="00FF0C4A">
              <w:rPr>
                <w:rFonts w:ascii="Times New Roman" w:hAnsi="Times New Roman" w:cs="Times New Roman"/>
                <w:sz w:val="20"/>
                <w:szCs w:val="20"/>
              </w:rPr>
              <w:t xml:space="preserve"> / 66 324 </w:t>
            </w:r>
            <w:proofErr w:type="spellStart"/>
            <w:r w:rsidR="0049199B" w:rsidRPr="00FF0C4A">
              <w:rPr>
                <w:rFonts w:ascii="Times New Roman" w:hAnsi="Times New Roman" w:cs="Times New Roman"/>
                <w:sz w:val="20"/>
                <w:szCs w:val="20"/>
              </w:rPr>
              <w:t>euro</w:t>
            </w:r>
            <w:proofErr w:type="spellEnd"/>
            <w:r w:rsidR="0049199B" w:rsidRPr="00FF0C4A">
              <w:rPr>
                <w:rFonts w:ascii="Times New Roman" w:hAnsi="Times New Roman" w:cs="Times New Roman"/>
                <w:sz w:val="20"/>
                <w:szCs w:val="20"/>
              </w:rPr>
              <w:t xml:space="preserve"> = </w:t>
            </w:r>
            <w:r w:rsidR="00711C9B" w:rsidRPr="00FF0C4A">
              <w:rPr>
                <w:rFonts w:ascii="Times New Roman" w:hAnsi="Times New Roman" w:cs="Times New Roman"/>
                <w:b/>
                <w:sz w:val="20"/>
                <w:szCs w:val="20"/>
              </w:rPr>
              <w:t>4</w:t>
            </w:r>
            <w:r w:rsidR="0049199B" w:rsidRPr="00FF0C4A">
              <w:rPr>
                <w:rFonts w:ascii="Times New Roman" w:hAnsi="Times New Roman" w:cs="Times New Roman"/>
                <w:b/>
                <w:sz w:val="20"/>
                <w:szCs w:val="20"/>
              </w:rPr>
              <w:t>5</w:t>
            </w:r>
            <w:r w:rsidR="00711C9B" w:rsidRPr="00FF0C4A">
              <w:rPr>
                <w:rFonts w:ascii="Times New Roman" w:hAnsi="Times New Roman" w:cs="Times New Roman"/>
                <w:b/>
                <w:sz w:val="20"/>
                <w:szCs w:val="20"/>
              </w:rPr>
              <w:t>4</w:t>
            </w:r>
            <w:r w:rsidR="0049199B" w:rsidRPr="00FF0C4A">
              <w:rPr>
                <w:rFonts w:ascii="Times New Roman" w:hAnsi="Times New Roman" w:cs="Times New Roman"/>
                <w:b/>
                <w:sz w:val="20"/>
                <w:szCs w:val="20"/>
              </w:rPr>
              <w:t xml:space="preserve"> izveidojamās / labiekārtojamās pakalpojumu vietas</w:t>
            </w:r>
          </w:p>
          <w:p w14:paraId="50F3177D" w14:textId="77777777" w:rsidR="003A27BA" w:rsidRPr="00FF0C4A" w:rsidRDefault="003A27BA" w:rsidP="00E042BD">
            <w:pPr>
              <w:jc w:val="both"/>
              <w:rPr>
                <w:rFonts w:ascii="Times New Roman" w:hAnsi="Times New Roman" w:cs="Times New Roman"/>
                <w:sz w:val="20"/>
                <w:szCs w:val="20"/>
              </w:rPr>
            </w:pPr>
          </w:p>
          <w:p w14:paraId="18D8E9CF" w14:textId="27A61641"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bCs/>
                <w:sz w:val="20"/>
                <w:szCs w:val="20"/>
              </w:rPr>
              <w:t xml:space="preserve">Savukārt starpposma vērtība </w:t>
            </w:r>
            <w:r w:rsidR="00E5247E" w:rsidRPr="00FF0C4A">
              <w:rPr>
                <w:rFonts w:ascii="Times New Roman" w:hAnsi="Times New Roman" w:cs="Times New Roman"/>
                <w:bCs/>
                <w:sz w:val="20"/>
                <w:szCs w:val="20"/>
              </w:rPr>
              <w:t xml:space="preserve">netiek </w:t>
            </w:r>
            <w:r w:rsidRPr="00FF0C4A">
              <w:rPr>
                <w:rFonts w:ascii="Times New Roman" w:hAnsi="Times New Roman" w:cs="Times New Roman"/>
                <w:bCs/>
                <w:sz w:val="20"/>
                <w:szCs w:val="20"/>
              </w:rPr>
              <w:t xml:space="preserve">noteikta, pieņemot, ka uz 31.12.2024. </w:t>
            </w:r>
            <w:r w:rsidR="00102A28" w:rsidRPr="00FF0C4A">
              <w:rPr>
                <w:rFonts w:ascii="Times New Roman" w:hAnsi="Times New Roman" w:cs="Times New Roman"/>
                <w:bCs/>
                <w:sz w:val="20"/>
                <w:szCs w:val="20"/>
              </w:rPr>
              <w:t>būs tikai uzsākta 4.3.5.1.</w:t>
            </w:r>
            <w:r w:rsidR="00A66585" w:rsidRPr="00FF0C4A">
              <w:rPr>
                <w:rFonts w:ascii="Times New Roman" w:hAnsi="Times New Roman" w:cs="Times New Roman"/>
                <w:bCs/>
                <w:sz w:val="20"/>
                <w:szCs w:val="20"/>
              </w:rPr>
              <w:t> </w:t>
            </w:r>
            <w:r w:rsidR="00102A28" w:rsidRPr="00FF0C4A">
              <w:rPr>
                <w:rFonts w:ascii="Times New Roman" w:hAnsi="Times New Roman" w:cs="Times New Roman"/>
                <w:bCs/>
                <w:sz w:val="20"/>
                <w:szCs w:val="20"/>
              </w:rPr>
              <w:t>pasākuma APIA projektu īstenošana</w:t>
            </w:r>
            <w:r w:rsidR="00A66585" w:rsidRPr="00FF0C4A">
              <w:rPr>
                <w:rFonts w:ascii="Times New Roman" w:hAnsi="Times New Roman" w:cs="Times New Roman"/>
                <w:bCs/>
                <w:sz w:val="20"/>
                <w:szCs w:val="20"/>
              </w:rPr>
              <w:t xml:space="preserve"> </w:t>
            </w:r>
            <w:r w:rsidR="00102A28" w:rsidRPr="00FF0C4A">
              <w:rPr>
                <w:rFonts w:ascii="Times New Roman" w:hAnsi="Times New Roman" w:cs="Times New Roman"/>
                <w:bCs/>
                <w:sz w:val="20"/>
                <w:szCs w:val="20"/>
              </w:rPr>
              <w:t>un reālās sabiedrībā balstītu sociālo pakalpojumu sniegšanas vietas vēl nebūs izveidotas.</w:t>
            </w:r>
          </w:p>
        </w:tc>
      </w:tr>
      <w:tr w:rsidR="003A27BA" w:rsidRPr="00FF0C4A" w14:paraId="15697741" w14:textId="77777777" w:rsidTr="00E042BD">
        <w:tc>
          <w:tcPr>
            <w:tcW w:w="1995" w:type="dxa"/>
            <w:vMerge/>
          </w:tcPr>
          <w:p w14:paraId="791354D2" w14:textId="77777777" w:rsidR="003A27BA" w:rsidRPr="00FF0C4A" w:rsidRDefault="003A27BA" w:rsidP="00E042BD">
            <w:pPr>
              <w:jc w:val="both"/>
              <w:rPr>
                <w:rFonts w:ascii="Times New Roman" w:hAnsi="Times New Roman" w:cs="Times New Roman"/>
                <w:b/>
                <w:sz w:val="20"/>
                <w:szCs w:val="20"/>
              </w:rPr>
            </w:pPr>
          </w:p>
        </w:tc>
        <w:tc>
          <w:tcPr>
            <w:tcW w:w="7072" w:type="dxa"/>
          </w:tcPr>
          <w:p w14:paraId="75A9F7D8" w14:textId="77777777" w:rsidR="003A27BA" w:rsidRPr="00FF0C4A" w:rsidRDefault="003A27BA"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Intervences loģika</w:t>
            </w:r>
          </w:p>
          <w:p w14:paraId="1496078B"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b/>
                <w:bCs/>
                <w:sz w:val="20"/>
                <w:szCs w:val="20"/>
              </w:rPr>
              <w:t>LM</w:t>
            </w:r>
            <w:r w:rsidRPr="00FF0C4A">
              <w:rPr>
                <w:rFonts w:ascii="Times New Roman" w:hAnsi="Times New Roman" w:cs="Times New Roman"/>
                <w:sz w:val="20"/>
                <w:szCs w:val="20"/>
              </w:rPr>
              <w:t xml:space="preserve">: </w:t>
            </w:r>
          </w:p>
          <w:p w14:paraId="18010605" w14:textId="1DF076C2"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4.3.5.1.</w:t>
            </w:r>
            <w:r w:rsidR="00A66585" w:rsidRPr="00FF0C4A">
              <w:rPr>
                <w:rFonts w:ascii="Times New Roman" w:hAnsi="Times New Roman" w:cs="Times New Roman"/>
                <w:sz w:val="20"/>
                <w:szCs w:val="20"/>
              </w:rPr>
              <w:t> </w:t>
            </w:r>
            <w:r w:rsidRPr="00FF0C4A">
              <w:rPr>
                <w:rFonts w:ascii="Times New Roman" w:hAnsi="Times New Roman" w:cs="Times New Roman"/>
                <w:sz w:val="20"/>
                <w:szCs w:val="20"/>
              </w:rPr>
              <w:t>pasākum</w:t>
            </w:r>
            <w:r w:rsidR="006E6376" w:rsidRPr="00FF0C4A">
              <w:rPr>
                <w:rFonts w:ascii="Times New Roman" w:hAnsi="Times New Roman" w:cs="Times New Roman"/>
                <w:sz w:val="20"/>
                <w:szCs w:val="20"/>
              </w:rPr>
              <w:t xml:space="preserve">s tiks īstenots indikatīvi </w:t>
            </w:r>
            <w:r w:rsidR="004231DF" w:rsidRPr="00FF0C4A">
              <w:rPr>
                <w:rFonts w:ascii="Times New Roman" w:hAnsi="Times New Roman" w:cs="Times New Roman"/>
                <w:sz w:val="20"/>
                <w:szCs w:val="20"/>
              </w:rPr>
              <w:t xml:space="preserve">piecās </w:t>
            </w:r>
            <w:r w:rsidR="006E6376" w:rsidRPr="00FF0C4A">
              <w:rPr>
                <w:rFonts w:ascii="Times New Roman" w:hAnsi="Times New Roman" w:cs="Times New Roman"/>
                <w:sz w:val="20"/>
                <w:szCs w:val="20"/>
              </w:rPr>
              <w:t>kārtās un pirmās kārtas</w:t>
            </w:r>
            <w:r w:rsidR="004231DF" w:rsidRPr="00FF0C4A">
              <w:rPr>
                <w:rFonts w:ascii="Times New Roman" w:hAnsi="Times New Roman" w:cs="Times New Roman"/>
                <w:sz w:val="20"/>
                <w:szCs w:val="20"/>
              </w:rPr>
              <w:t xml:space="preserve"> un piektās kārtas</w:t>
            </w:r>
            <w:r w:rsidRPr="00FF0C4A">
              <w:rPr>
                <w:rFonts w:ascii="Times New Roman" w:hAnsi="Times New Roman" w:cs="Times New Roman"/>
                <w:sz w:val="20"/>
                <w:szCs w:val="20"/>
              </w:rPr>
              <w:t xml:space="preserve"> ietvaros paredzētā atbalsta rezultātā tiks dota iespēja </w:t>
            </w:r>
            <w:r w:rsidR="00102A28" w:rsidRPr="00FF0C4A">
              <w:rPr>
                <w:rFonts w:ascii="Times New Roman" w:hAnsi="Times New Roman" w:cs="Times New Roman"/>
                <w:sz w:val="20"/>
                <w:szCs w:val="20"/>
              </w:rPr>
              <w:t>izveidot</w:t>
            </w:r>
            <w:r w:rsidR="000563DA" w:rsidRPr="00FF0C4A">
              <w:rPr>
                <w:rFonts w:ascii="Times New Roman" w:hAnsi="Times New Roman" w:cs="Times New Roman"/>
                <w:sz w:val="20"/>
                <w:szCs w:val="20"/>
              </w:rPr>
              <w:t>/labiekārtot</w:t>
            </w:r>
            <w:r w:rsidR="00102A28" w:rsidRPr="00FF0C4A">
              <w:rPr>
                <w:rFonts w:ascii="Times New Roman" w:hAnsi="Times New Roman" w:cs="Times New Roman"/>
                <w:sz w:val="20"/>
                <w:szCs w:val="20"/>
              </w:rPr>
              <w:t xml:space="preserve"> un </w:t>
            </w:r>
            <w:r w:rsidRPr="00FF0C4A">
              <w:rPr>
                <w:rFonts w:ascii="Times New Roman" w:hAnsi="Times New Roman" w:cs="Times New Roman"/>
                <w:sz w:val="20"/>
                <w:szCs w:val="20"/>
              </w:rPr>
              <w:t xml:space="preserve">attīstīt </w:t>
            </w:r>
            <w:r w:rsidR="00102A28" w:rsidRPr="00FF0C4A">
              <w:rPr>
                <w:rFonts w:ascii="Times New Roman" w:hAnsi="Times New Roman" w:cs="Times New Roman"/>
                <w:sz w:val="20"/>
                <w:szCs w:val="20"/>
              </w:rPr>
              <w:t>jaunas sabiedrībā balstītu sociālo pakalpojumu sniegšanas vietas sociālo pakalpojumu sniedzējiem (gan pašvaldību, gan nevalstisko organizāciju) pašvaldībās, kurās ir lielākā nepieciešamība pēc sabiedrībā balstītiem sociālajiem pakalpojumiem</w:t>
            </w:r>
            <w:r w:rsidR="00B45EF7" w:rsidRPr="00FF0C4A">
              <w:rPr>
                <w:rStyle w:val="FootnoteReference"/>
                <w:rFonts w:ascii="Times New Roman" w:hAnsi="Times New Roman" w:cs="Times New Roman"/>
                <w:sz w:val="20"/>
                <w:szCs w:val="20"/>
              </w:rPr>
              <w:footnoteReference w:id="19"/>
            </w:r>
            <w:r w:rsidR="00102A28" w:rsidRPr="00FF0C4A">
              <w:rPr>
                <w:rFonts w:ascii="Times New Roman" w:hAnsi="Times New Roman" w:cs="Times New Roman"/>
                <w:sz w:val="20"/>
                <w:szCs w:val="20"/>
              </w:rPr>
              <w:t xml:space="preserve">, tādējādi </w:t>
            </w:r>
            <w:r w:rsidRPr="00FF0C4A">
              <w:rPr>
                <w:rFonts w:ascii="Times New Roman" w:hAnsi="Times New Roman" w:cs="Times New Roman"/>
                <w:sz w:val="20"/>
                <w:szCs w:val="20"/>
              </w:rPr>
              <w:t>padarot sabiedrībā balstītus sociālos pakalpojumus pieejamākus mērķa grupas personām, kur</w:t>
            </w:r>
            <w:r w:rsidR="00781A3F" w:rsidRPr="00FF0C4A">
              <w:rPr>
                <w:rFonts w:ascii="Times New Roman" w:hAnsi="Times New Roman" w:cs="Times New Roman"/>
                <w:sz w:val="20"/>
                <w:szCs w:val="20"/>
              </w:rPr>
              <w:t>ām</w:t>
            </w:r>
            <w:r w:rsidRPr="00FF0C4A">
              <w:rPr>
                <w:rFonts w:ascii="Times New Roman" w:hAnsi="Times New Roman" w:cs="Times New Roman"/>
                <w:sz w:val="20"/>
                <w:szCs w:val="20"/>
              </w:rPr>
              <w:t xml:space="preserve"> dažādu iemeslu dēļ </w:t>
            </w:r>
            <w:r w:rsidR="00102A28" w:rsidRPr="00FF0C4A">
              <w:rPr>
                <w:rFonts w:ascii="Times New Roman" w:hAnsi="Times New Roman" w:cs="Times New Roman"/>
                <w:sz w:val="20"/>
                <w:szCs w:val="20"/>
              </w:rPr>
              <w:t xml:space="preserve">iepriekš </w:t>
            </w:r>
            <w:r w:rsidR="00781A3F" w:rsidRPr="00FF0C4A">
              <w:rPr>
                <w:rFonts w:ascii="Times New Roman" w:hAnsi="Times New Roman" w:cs="Times New Roman"/>
                <w:sz w:val="20"/>
                <w:szCs w:val="20"/>
              </w:rPr>
              <w:t xml:space="preserve">nav bijuši pieejami </w:t>
            </w:r>
            <w:r w:rsidR="00102A28" w:rsidRPr="00FF0C4A">
              <w:rPr>
                <w:rFonts w:ascii="Times New Roman" w:hAnsi="Times New Roman" w:cs="Times New Roman"/>
                <w:sz w:val="20"/>
                <w:szCs w:val="20"/>
              </w:rPr>
              <w:t>nepieciešam</w:t>
            </w:r>
            <w:r w:rsidR="00781A3F" w:rsidRPr="00FF0C4A">
              <w:rPr>
                <w:rFonts w:ascii="Times New Roman" w:hAnsi="Times New Roman" w:cs="Times New Roman"/>
                <w:sz w:val="20"/>
                <w:szCs w:val="20"/>
              </w:rPr>
              <w:t>ie</w:t>
            </w:r>
            <w:r w:rsidR="00102A28" w:rsidRPr="00FF0C4A">
              <w:rPr>
                <w:rFonts w:ascii="Times New Roman" w:hAnsi="Times New Roman" w:cs="Times New Roman"/>
                <w:sz w:val="20"/>
                <w:szCs w:val="20"/>
              </w:rPr>
              <w:t xml:space="preserve"> pakalpojum</w:t>
            </w:r>
            <w:r w:rsidR="00781A3F" w:rsidRPr="00FF0C4A">
              <w:rPr>
                <w:rFonts w:ascii="Times New Roman" w:hAnsi="Times New Roman" w:cs="Times New Roman"/>
                <w:sz w:val="20"/>
                <w:szCs w:val="20"/>
              </w:rPr>
              <w:t>i</w:t>
            </w:r>
            <w:r w:rsidR="00102A28" w:rsidRPr="00FF0C4A">
              <w:rPr>
                <w:rFonts w:ascii="Times New Roman" w:hAnsi="Times New Roman" w:cs="Times New Roman"/>
                <w:sz w:val="20"/>
                <w:szCs w:val="20"/>
              </w:rPr>
              <w:t>.</w:t>
            </w:r>
            <w:r w:rsidR="006E6376" w:rsidRPr="00FF0C4A">
              <w:rPr>
                <w:rFonts w:ascii="Times New Roman" w:hAnsi="Times New Roman" w:cs="Times New Roman"/>
                <w:sz w:val="20"/>
                <w:szCs w:val="20"/>
              </w:rPr>
              <w:t xml:space="preserve"> Tāpat </w:t>
            </w:r>
            <w:r w:rsidR="004231DF" w:rsidRPr="00FF0C4A">
              <w:rPr>
                <w:rFonts w:ascii="Times New Roman" w:hAnsi="Times New Roman" w:cs="Times New Roman"/>
                <w:sz w:val="20"/>
                <w:szCs w:val="20"/>
              </w:rPr>
              <w:t>minēt</w:t>
            </w:r>
            <w:r w:rsidR="00640338" w:rsidRPr="00FF0C4A">
              <w:rPr>
                <w:rFonts w:ascii="Times New Roman" w:hAnsi="Times New Roman" w:cs="Times New Roman"/>
                <w:sz w:val="20"/>
                <w:szCs w:val="20"/>
              </w:rPr>
              <w:t>o</w:t>
            </w:r>
            <w:r w:rsidR="004231DF" w:rsidRPr="00FF0C4A">
              <w:rPr>
                <w:rFonts w:ascii="Times New Roman" w:hAnsi="Times New Roman" w:cs="Times New Roman"/>
                <w:sz w:val="20"/>
                <w:szCs w:val="20"/>
              </w:rPr>
              <w:t xml:space="preserve"> pasākuma </w:t>
            </w:r>
            <w:r w:rsidR="00640338" w:rsidRPr="00FF0C4A">
              <w:rPr>
                <w:rFonts w:ascii="Times New Roman" w:hAnsi="Times New Roman" w:cs="Times New Roman"/>
                <w:sz w:val="20"/>
                <w:szCs w:val="20"/>
              </w:rPr>
              <w:t xml:space="preserve">kārtu </w:t>
            </w:r>
            <w:r w:rsidR="006E6376" w:rsidRPr="00FF0C4A">
              <w:rPr>
                <w:rFonts w:ascii="Times New Roman" w:hAnsi="Times New Roman" w:cs="Times New Roman"/>
                <w:sz w:val="20"/>
                <w:szCs w:val="20"/>
              </w:rPr>
              <w:t>ietvaros pēc sabiedrībā balstītu sociālo pakalpojumu sniegšanas vietu izveides ir ieplānots arī ESF+ finansējums pakalpojumu sniegšanas nodrošināšanai divu</w:t>
            </w:r>
            <w:r w:rsidR="00221391" w:rsidRPr="00FF0C4A">
              <w:rPr>
                <w:rFonts w:ascii="Times New Roman" w:hAnsi="Times New Roman" w:cs="Times New Roman"/>
                <w:sz w:val="20"/>
                <w:szCs w:val="20"/>
              </w:rPr>
              <w:t xml:space="preserve"> gadu periodā</w:t>
            </w:r>
            <w:r w:rsidR="006E6376" w:rsidRPr="00FF0C4A">
              <w:rPr>
                <w:rFonts w:ascii="Times New Roman" w:hAnsi="Times New Roman" w:cs="Times New Roman"/>
                <w:sz w:val="20"/>
                <w:szCs w:val="20"/>
              </w:rPr>
              <w:t xml:space="preserve"> </w:t>
            </w:r>
            <w:r w:rsidR="0073020B" w:rsidRPr="00FF0C4A">
              <w:rPr>
                <w:rFonts w:ascii="Times New Roman" w:hAnsi="Times New Roman" w:cs="Times New Roman"/>
                <w:sz w:val="20"/>
                <w:szCs w:val="20"/>
              </w:rPr>
              <w:t>–</w:t>
            </w:r>
            <w:r w:rsidR="000563DA" w:rsidRPr="00FF0C4A">
              <w:rPr>
                <w:rFonts w:ascii="Times New Roman" w:hAnsi="Times New Roman" w:cs="Times New Roman"/>
                <w:sz w:val="20"/>
                <w:szCs w:val="20"/>
              </w:rPr>
              <w:t xml:space="preserve"> </w:t>
            </w:r>
            <w:r w:rsidR="00CA574C" w:rsidRPr="00FF0C4A">
              <w:rPr>
                <w:rFonts w:ascii="Times New Roman" w:hAnsi="Times New Roman" w:cs="Times New Roman"/>
                <w:sz w:val="20"/>
                <w:szCs w:val="20"/>
              </w:rPr>
              <w:t>454</w:t>
            </w:r>
            <w:r w:rsidR="0073020B" w:rsidRPr="00FF0C4A">
              <w:rPr>
                <w:rFonts w:ascii="Times New Roman" w:hAnsi="Times New Roman" w:cs="Times New Roman"/>
                <w:sz w:val="20"/>
                <w:szCs w:val="20"/>
              </w:rPr>
              <w:t xml:space="preserve"> mērķa grupas personām tiks sniegti </w:t>
            </w:r>
            <w:r w:rsidR="00FD404E" w:rsidRPr="00FF0C4A">
              <w:rPr>
                <w:rFonts w:ascii="Times New Roman" w:hAnsi="Times New Roman" w:cs="Times New Roman"/>
                <w:sz w:val="20"/>
                <w:szCs w:val="20"/>
              </w:rPr>
              <w:t xml:space="preserve">grupu dzīvokļu, dienas aprūpes centra un specializēto darbnīcu </w:t>
            </w:r>
            <w:r w:rsidR="0073020B" w:rsidRPr="00FF0C4A">
              <w:rPr>
                <w:rFonts w:ascii="Times New Roman" w:hAnsi="Times New Roman" w:cs="Times New Roman"/>
                <w:sz w:val="20"/>
                <w:szCs w:val="20"/>
              </w:rPr>
              <w:t>pakalpojumi</w:t>
            </w:r>
            <w:r w:rsidR="000563DA" w:rsidRPr="00FF0C4A">
              <w:rPr>
                <w:rFonts w:ascii="Times New Roman" w:hAnsi="Times New Roman" w:cs="Times New Roman"/>
                <w:sz w:val="20"/>
                <w:szCs w:val="20"/>
              </w:rPr>
              <w:t xml:space="preserve"> </w:t>
            </w:r>
            <w:r w:rsidR="00221391" w:rsidRPr="00FF0C4A">
              <w:rPr>
                <w:rFonts w:ascii="Times New Roman" w:hAnsi="Times New Roman" w:cs="Times New Roman"/>
                <w:sz w:val="20"/>
                <w:szCs w:val="20"/>
              </w:rPr>
              <w:t>no jauna izveidotajā</w:t>
            </w:r>
            <w:r w:rsidR="000563DA" w:rsidRPr="00FF0C4A">
              <w:rPr>
                <w:rFonts w:ascii="Times New Roman" w:hAnsi="Times New Roman" w:cs="Times New Roman"/>
                <w:sz w:val="20"/>
                <w:szCs w:val="20"/>
              </w:rPr>
              <w:t>/labiekārtotajā</w:t>
            </w:r>
            <w:r w:rsidR="00221391" w:rsidRPr="00FF0C4A">
              <w:rPr>
                <w:rFonts w:ascii="Times New Roman" w:hAnsi="Times New Roman" w:cs="Times New Roman"/>
                <w:sz w:val="20"/>
                <w:szCs w:val="20"/>
              </w:rPr>
              <w:t xml:space="preserve"> pakalpojumu infrastruktūrā</w:t>
            </w:r>
            <w:r w:rsidR="0093682B" w:rsidRPr="00FF0C4A">
              <w:rPr>
                <w:rStyle w:val="FootnoteReference"/>
                <w:rFonts w:ascii="Times New Roman" w:hAnsi="Times New Roman" w:cs="Times New Roman"/>
                <w:sz w:val="20"/>
                <w:szCs w:val="20"/>
              </w:rPr>
              <w:footnoteReference w:id="20"/>
            </w:r>
            <w:r w:rsidR="00221391" w:rsidRPr="00FF0C4A">
              <w:rPr>
                <w:rFonts w:ascii="Times New Roman" w:hAnsi="Times New Roman" w:cs="Times New Roman"/>
                <w:sz w:val="20"/>
                <w:szCs w:val="20"/>
              </w:rPr>
              <w:t xml:space="preserve">. Indikatīvais pirmās </w:t>
            </w:r>
            <w:r w:rsidR="00016A06" w:rsidRPr="00FF0C4A">
              <w:rPr>
                <w:rFonts w:ascii="Times New Roman" w:hAnsi="Times New Roman" w:cs="Times New Roman"/>
                <w:sz w:val="20"/>
                <w:szCs w:val="20"/>
              </w:rPr>
              <w:t xml:space="preserve">un piektās </w:t>
            </w:r>
            <w:r w:rsidR="00221391" w:rsidRPr="00FF0C4A">
              <w:rPr>
                <w:rFonts w:ascii="Times New Roman" w:hAnsi="Times New Roman" w:cs="Times New Roman"/>
                <w:sz w:val="20"/>
                <w:szCs w:val="20"/>
              </w:rPr>
              <w:t xml:space="preserve">kārtas finansējums (ar secīgu ESF+ finansējumu pakalpojumu sniegšanas nodrošināšanai) ir plānots </w:t>
            </w:r>
            <w:r w:rsidR="002E4A1B" w:rsidRPr="00FF0C4A">
              <w:rPr>
                <w:rFonts w:ascii="Times New Roman" w:hAnsi="Times New Roman" w:cs="Times New Roman"/>
                <w:sz w:val="20"/>
                <w:szCs w:val="20"/>
              </w:rPr>
              <w:t xml:space="preserve">46 769 934 </w:t>
            </w:r>
            <w:proofErr w:type="spellStart"/>
            <w:r w:rsidR="000058DB" w:rsidRPr="00FF0C4A">
              <w:rPr>
                <w:rFonts w:ascii="Times New Roman" w:hAnsi="Times New Roman" w:cs="Times New Roman"/>
                <w:i/>
                <w:iCs/>
                <w:sz w:val="20"/>
                <w:szCs w:val="20"/>
              </w:rPr>
              <w:t>euro</w:t>
            </w:r>
            <w:proofErr w:type="spellEnd"/>
            <w:r w:rsidR="000058DB" w:rsidRPr="00FF0C4A">
              <w:rPr>
                <w:rFonts w:ascii="Times New Roman" w:hAnsi="Times New Roman" w:cs="Times New Roman"/>
                <w:sz w:val="20"/>
                <w:szCs w:val="20"/>
              </w:rPr>
              <w:t xml:space="preserve"> apmērā</w:t>
            </w:r>
            <w:r w:rsidR="00B90B27" w:rsidRPr="00FF0C4A">
              <w:rPr>
                <w:rFonts w:ascii="Times New Roman" w:hAnsi="Times New Roman" w:cs="Times New Roman"/>
                <w:sz w:val="20"/>
                <w:szCs w:val="20"/>
              </w:rPr>
              <w:t xml:space="preserve"> </w:t>
            </w:r>
            <w:r w:rsidR="00B90B27" w:rsidRPr="00FF0C4A">
              <w:rPr>
                <w:rFonts w:ascii="Times New Roman" w:hAnsi="Times New Roman" w:cs="Times New Roman"/>
                <w:i/>
                <w:iCs/>
                <w:sz w:val="20"/>
                <w:szCs w:val="20"/>
              </w:rPr>
              <w:t>(informāciju par 4.3.5.1. pasākuma pārējām kārtām skat. pie rādītāja i.4.3.5.b apraksta</w:t>
            </w:r>
            <w:r w:rsidR="00B90B27" w:rsidRPr="00FF0C4A">
              <w:rPr>
                <w:rFonts w:ascii="Times New Roman" w:hAnsi="Times New Roman" w:cs="Times New Roman"/>
                <w:sz w:val="20"/>
                <w:szCs w:val="20"/>
              </w:rPr>
              <w:t>).</w:t>
            </w:r>
          </w:p>
          <w:p w14:paraId="5AAC0C87" w14:textId="61F53BB9" w:rsidR="00534EA5" w:rsidRPr="00FF0C4A" w:rsidRDefault="00534EA5" w:rsidP="00E042BD">
            <w:pPr>
              <w:jc w:val="both"/>
              <w:rPr>
                <w:rFonts w:ascii="Times New Roman" w:hAnsi="Times New Roman" w:cs="Times New Roman"/>
                <w:sz w:val="20"/>
                <w:szCs w:val="20"/>
              </w:rPr>
            </w:pPr>
          </w:p>
        </w:tc>
      </w:tr>
      <w:tr w:rsidR="003A27BA" w:rsidRPr="00FF0C4A" w14:paraId="446FA547" w14:textId="77777777" w:rsidTr="00E042BD">
        <w:tc>
          <w:tcPr>
            <w:tcW w:w="1995" w:type="dxa"/>
            <w:vMerge/>
          </w:tcPr>
          <w:p w14:paraId="0A10B4C9" w14:textId="77777777" w:rsidR="003A27BA" w:rsidRPr="00FF0C4A" w:rsidRDefault="003A27BA" w:rsidP="00E042BD">
            <w:pPr>
              <w:jc w:val="both"/>
              <w:rPr>
                <w:rFonts w:ascii="Times New Roman" w:hAnsi="Times New Roman" w:cs="Times New Roman"/>
                <w:b/>
                <w:sz w:val="20"/>
                <w:szCs w:val="20"/>
              </w:rPr>
            </w:pPr>
          </w:p>
        </w:tc>
        <w:tc>
          <w:tcPr>
            <w:tcW w:w="7072" w:type="dxa"/>
          </w:tcPr>
          <w:p w14:paraId="3DF43107" w14:textId="77777777" w:rsidR="003A27BA" w:rsidRPr="00FF0C4A" w:rsidRDefault="003A27BA"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Iespējamie riski</w:t>
            </w:r>
          </w:p>
          <w:p w14:paraId="5C09A13F"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LM: </w:t>
            </w:r>
          </w:p>
          <w:p w14:paraId="7ECBBDED" w14:textId="2D08A587" w:rsidR="00B66B8D"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4.3.5.1.</w:t>
            </w:r>
            <w:r w:rsidR="00A66585"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iespējamais risks, ka </w:t>
            </w:r>
            <w:r w:rsidR="007D79B1" w:rsidRPr="00FF0C4A">
              <w:rPr>
                <w:rFonts w:ascii="Times New Roman" w:hAnsi="Times New Roman" w:cs="Times New Roman"/>
                <w:sz w:val="20"/>
                <w:szCs w:val="20"/>
              </w:rPr>
              <w:t xml:space="preserve">APIA </w:t>
            </w:r>
            <w:r w:rsidRPr="00FF0C4A">
              <w:rPr>
                <w:rFonts w:ascii="Times New Roman" w:hAnsi="Times New Roman" w:cs="Times New Roman"/>
                <w:sz w:val="20"/>
                <w:szCs w:val="20"/>
              </w:rPr>
              <w:t>projektu atlasē ir zema</w:t>
            </w:r>
            <w:r w:rsidR="00A66585" w:rsidRPr="00FF0C4A">
              <w:rPr>
                <w:rFonts w:ascii="Times New Roman" w:hAnsi="Times New Roman" w:cs="Times New Roman"/>
                <w:sz w:val="20"/>
                <w:szCs w:val="20"/>
              </w:rPr>
              <w:t xml:space="preserve"> </w:t>
            </w:r>
            <w:r w:rsidR="007D79B1" w:rsidRPr="00FF0C4A">
              <w:rPr>
                <w:rFonts w:ascii="Times New Roman" w:hAnsi="Times New Roman" w:cs="Times New Roman"/>
                <w:sz w:val="20"/>
                <w:szCs w:val="20"/>
              </w:rPr>
              <w:t>pašvaldību</w:t>
            </w:r>
            <w:r w:rsidRPr="00FF0C4A">
              <w:rPr>
                <w:rFonts w:ascii="Times New Roman" w:hAnsi="Times New Roman" w:cs="Times New Roman"/>
                <w:sz w:val="20"/>
                <w:szCs w:val="20"/>
              </w:rPr>
              <w:t xml:space="preserve"> interese un aktivitāte</w:t>
            </w:r>
            <w:r w:rsidR="00DA315D" w:rsidRPr="00FF0C4A">
              <w:rPr>
                <w:rFonts w:ascii="Times New Roman" w:hAnsi="Times New Roman" w:cs="Times New Roman"/>
                <w:sz w:val="20"/>
                <w:szCs w:val="20"/>
              </w:rPr>
              <w:t>.</w:t>
            </w:r>
            <w:r w:rsidRPr="00FF0C4A">
              <w:rPr>
                <w:rFonts w:ascii="Times New Roman" w:hAnsi="Times New Roman" w:cs="Times New Roman"/>
                <w:sz w:val="20"/>
                <w:szCs w:val="20"/>
              </w:rPr>
              <w:t xml:space="preserve"> Riska mazināšanai jau savlaicīgi tiek plānota iespēja </w:t>
            </w:r>
            <w:r w:rsidR="00F9066E" w:rsidRPr="00FF0C4A">
              <w:rPr>
                <w:rFonts w:ascii="Times New Roman" w:hAnsi="Times New Roman" w:cs="Times New Roman"/>
                <w:sz w:val="20"/>
                <w:szCs w:val="20"/>
              </w:rPr>
              <w:t xml:space="preserve">organizēt </w:t>
            </w:r>
            <w:r w:rsidRPr="00FF0C4A">
              <w:rPr>
                <w:rFonts w:ascii="Times New Roman" w:hAnsi="Times New Roman" w:cs="Times New Roman"/>
                <w:sz w:val="20"/>
                <w:szCs w:val="20"/>
              </w:rPr>
              <w:t xml:space="preserve">atkārtotu APIA uzsaukuma </w:t>
            </w:r>
            <w:r w:rsidR="00F9066E" w:rsidRPr="00FF0C4A">
              <w:rPr>
                <w:rFonts w:ascii="Times New Roman" w:hAnsi="Times New Roman" w:cs="Times New Roman"/>
                <w:sz w:val="20"/>
                <w:szCs w:val="20"/>
              </w:rPr>
              <w:t>īstenošanu</w:t>
            </w:r>
            <w:r w:rsidRPr="00FF0C4A">
              <w:rPr>
                <w:rFonts w:ascii="Times New Roman" w:hAnsi="Times New Roman" w:cs="Times New Roman"/>
                <w:sz w:val="20"/>
                <w:szCs w:val="20"/>
              </w:rPr>
              <w:t>.</w:t>
            </w:r>
            <w:r w:rsidR="0095374C" w:rsidRPr="00FF0C4A">
              <w:rPr>
                <w:rFonts w:ascii="Times New Roman" w:hAnsi="Times New Roman" w:cs="Times New Roman"/>
                <w:sz w:val="20"/>
                <w:szCs w:val="20"/>
              </w:rPr>
              <w:t xml:space="preserve"> </w:t>
            </w:r>
          </w:p>
          <w:p w14:paraId="787BE791" w14:textId="4BD036CF" w:rsidR="003A27BA" w:rsidRPr="00FF0C4A" w:rsidRDefault="0095374C"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Kā papildu risks ir </w:t>
            </w:r>
            <w:r w:rsidR="00B66B8D" w:rsidRPr="00FF0C4A">
              <w:rPr>
                <w:rFonts w:ascii="Times New Roman" w:hAnsi="Times New Roman" w:cs="Times New Roman"/>
                <w:sz w:val="20"/>
                <w:szCs w:val="20"/>
              </w:rPr>
              <w:t>būvniecības materiālu un būvniecības izmaksu pieaugums. Risks mazināts, rādītāja aprēķinā ierēķinot iespējamo sadārdzinājuma koeficientu.</w:t>
            </w:r>
          </w:p>
        </w:tc>
      </w:tr>
      <w:tr w:rsidR="003A27BA" w:rsidRPr="00FF0C4A" w14:paraId="59E6826C" w14:textId="77777777" w:rsidTr="00E042BD">
        <w:tc>
          <w:tcPr>
            <w:tcW w:w="1995" w:type="dxa"/>
          </w:tcPr>
          <w:p w14:paraId="0A247B86" w14:textId="77777777" w:rsidR="003A27BA" w:rsidRPr="00FF0C4A" w:rsidRDefault="003A27BA" w:rsidP="00E042BD">
            <w:pPr>
              <w:jc w:val="both"/>
              <w:rPr>
                <w:rFonts w:ascii="Times New Roman" w:hAnsi="Times New Roman" w:cs="Times New Roman"/>
                <w:b/>
                <w:sz w:val="20"/>
                <w:szCs w:val="20"/>
              </w:rPr>
            </w:pPr>
            <w:r w:rsidRPr="00FF0C4A">
              <w:rPr>
                <w:rFonts w:ascii="Times New Roman" w:hAnsi="Times New Roman" w:cs="Times New Roman"/>
                <w:b/>
                <w:sz w:val="20"/>
                <w:szCs w:val="20"/>
              </w:rPr>
              <w:t xml:space="preserve">Rādītāja sasniegšana </w:t>
            </w:r>
          </w:p>
        </w:tc>
        <w:tc>
          <w:tcPr>
            <w:tcW w:w="7072" w:type="dxa"/>
          </w:tcPr>
          <w:p w14:paraId="34A37848" w14:textId="77777777"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LM:</w:t>
            </w:r>
          </w:p>
          <w:p w14:paraId="7E4A2942" w14:textId="4D5D9E2A"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4.3.5.1.</w:t>
            </w:r>
            <w:r w:rsidR="00A66585"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rādītājs tiks uzskatīts par sasniegtu, kad tiks </w:t>
            </w:r>
            <w:r w:rsidR="007D79B1" w:rsidRPr="00FF0C4A">
              <w:rPr>
                <w:rFonts w:ascii="Times New Roman" w:hAnsi="Times New Roman" w:cs="Times New Roman"/>
                <w:sz w:val="20"/>
                <w:szCs w:val="20"/>
              </w:rPr>
              <w:t>pilnībā izveidota</w:t>
            </w:r>
            <w:r w:rsidR="00534EA5" w:rsidRPr="00FF0C4A">
              <w:rPr>
                <w:rFonts w:ascii="Times New Roman" w:hAnsi="Times New Roman" w:cs="Times New Roman"/>
                <w:sz w:val="20"/>
                <w:szCs w:val="20"/>
              </w:rPr>
              <w:t>/</w:t>
            </w:r>
            <w:r w:rsidR="007D79B1" w:rsidRPr="00FF0C4A">
              <w:rPr>
                <w:rFonts w:ascii="Times New Roman" w:hAnsi="Times New Roman" w:cs="Times New Roman"/>
                <w:sz w:val="20"/>
                <w:szCs w:val="20"/>
              </w:rPr>
              <w:t xml:space="preserve"> labiekārtota sabiedrībā balstītu sociālo pakalpojumu sniegšanas vieta</w:t>
            </w:r>
            <w:r w:rsidR="00543C02" w:rsidRPr="00FF0C4A">
              <w:rPr>
                <w:rFonts w:ascii="Times New Roman" w:hAnsi="Times New Roman" w:cs="Times New Roman"/>
                <w:sz w:val="20"/>
                <w:szCs w:val="20"/>
              </w:rPr>
              <w:t xml:space="preserve"> (pakalpojumu sniegšanas infrastruktūra ir nodota ekspluatācijā)</w:t>
            </w:r>
            <w:r w:rsidRPr="00FF0C4A">
              <w:rPr>
                <w:rFonts w:ascii="Times New Roman" w:hAnsi="Times New Roman" w:cs="Times New Roman"/>
                <w:sz w:val="20"/>
                <w:szCs w:val="20"/>
              </w:rPr>
              <w:t>.</w:t>
            </w:r>
          </w:p>
          <w:p w14:paraId="24F3F0F4" w14:textId="77777777" w:rsidR="00F9066E" w:rsidRPr="00FF0C4A" w:rsidRDefault="00F9066E" w:rsidP="00E042BD">
            <w:pPr>
              <w:jc w:val="both"/>
              <w:rPr>
                <w:rFonts w:ascii="Times New Roman" w:hAnsi="Times New Roman" w:cs="Times New Roman"/>
                <w:sz w:val="20"/>
                <w:szCs w:val="20"/>
              </w:rPr>
            </w:pPr>
          </w:p>
          <w:p w14:paraId="7E1DD7A3" w14:textId="692250AD" w:rsidR="003A27BA" w:rsidRPr="00FF0C4A" w:rsidRDefault="003A27BA" w:rsidP="00E042BD">
            <w:pPr>
              <w:jc w:val="both"/>
              <w:rPr>
                <w:rFonts w:ascii="Times New Roman" w:hAnsi="Times New Roman" w:cs="Times New Roman"/>
                <w:sz w:val="20"/>
                <w:szCs w:val="20"/>
              </w:rPr>
            </w:pPr>
            <w:r w:rsidRPr="00FF0C4A">
              <w:rPr>
                <w:rFonts w:ascii="Times New Roman" w:hAnsi="Times New Roman" w:cs="Times New Roman"/>
                <w:sz w:val="20"/>
                <w:szCs w:val="20"/>
              </w:rPr>
              <w:t>Rādītāju uzskaites līmenis – pasākums.</w:t>
            </w:r>
          </w:p>
        </w:tc>
      </w:tr>
    </w:tbl>
    <w:p w14:paraId="450278A1" w14:textId="72E9A9C6" w:rsidR="007D79B1" w:rsidRPr="00FF0C4A" w:rsidRDefault="007D79B1" w:rsidP="001378CC">
      <w:pPr>
        <w:spacing w:after="0" w:line="240" w:lineRule="auto"/>
        <w:rPr>
          <w:rFonts w:ascii="Times New Roman" w:hAnsi="Times New Roman" w:cs="Times New Roman"/>
          <w:sz w:val="20"/>
          <w:szCs w:val="20"/>
        </w:rPr>
      </w:pPr>
    </w:p>
    <w:p w14:paraId="09230B4B" w14:textId="77777777" w:rsidR="007D79B1" w:rsidRPr="00FF0C4A" w:rsidRDefault="007D79B1" w:rsidP="001378CC">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A61B42" w:rsidRPr="00FF0C4A" w14:paraId="1BD8F79A" w14:textId="77777777" w:rsidTr="00852E0B">
        <w:tc>
          <w:tcPr>
            <w:tcW w:w="1995" w:type="dxa"/>
            <w:shd w:val="clear" w:color="auto" w:fill="E2EFD9" w:themeFill="accent6" w:themeFillTint="33"/>
          </w:tcPr>
          <w:p w14:paraId="265F24B4"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Nr.</w:t>
            </w:r>
            <w:r w:rsidRPr="00FF0C4A">
              <w:rPr>
                <w:rFonts w:ascii="Times New Roman" w:hAnsi="Times New Roman" w:cs="Times New Roman"/>
                <w:sz w:val="20"/>
                <w:szCs w:val="20"/>
              </w:rPr>
              <w:t xml:space="preserve"> (ID)</w:t>
            </w:r>
          </w:p>
        </w:tc>
        <w:tc>
          <w:tcPr>
            <w:tcW w:w="7072" w:type="dxa"/>
            <w:shd w:val="clear" w:color="auto" w:fill="E2EFD9" w:themeFill="accent6" w:themeFillTint="33"/>
          </w:tcPr>
          <w:p w14:paraId="2B0FE535" w14:textId="3971ED66" w:rsidR="00A61B42" w:rsidRPr="00FF0C4A" w:rsidRDefault="00B51634" w:rsidP="009243D0">
            <w:pPr>
              <w:rPr>
                <w:rFonts w:ascii="Times New Roman" w:hAnsi="Times New Roman" w:cs="Times New Roman"/>
                <w:b/>
                <w:sz w:val="20"/>
                <w:szCs w:val="20"/>
              </w:rPr>
            </w:pPr>
            <w:r w:rsidRPr="00FF0C4A">
              <w:rPr>
                <w:rFonts w:ascii="Times New Roman" w:hAnsi="Times New Roman" w:cs="Times New Roman"/>
                <w:b/>
                <w:sz w:val="20"/>
                <w:szCs w:val="20"/>
              </w:rPr>
              <w:t>i</w:t>
            </w:r>
            <w:r w:rsidR="00A61B42" w:rsidRPr="00FF0C4A">
              <w:rPr>
                <w:rFonts w:ascii="Times New Roman" w:hAnsi="Times New Roman" w:cs="Times New Roman"/>
                <w:b/>
                <w:sz w:val="20"/>
                <w:szCs w:val="20"/>
              </w:rPr>
              <w:t>.4.</w:t>
            </w:r>
            <w:r w:rsidR="009243D0" w:rsidRPr="00FF0C4A">
              <w:rPr>
                <w:rFonts w:ascii="Times New Roman" w:hAnsi="Times New Roman" w:cs="Times New Roman"/>
                <w:b/>
                <w:sz w:val="20"/>
                <w:szCs w:val="20"/>
              </w:rPr>
              <w:t>3</w:t>
            </w:r>
            <w:r w:rsidR="00A61B42" w:rsidRPr="00FF0C4A">
              <w:rPr>
                <w:rFonts w:ascii="Times New Roman" w:hAnsi="Times New Roman" w:cs="Times New Roman"/>
                <w:b/>
                <w:sz w:val="20"/>
                <w:szCs w:val="20"/>
              </w:rPr>
              <w:t>.</w:t>
            </w:r>
            <w:r w:rsidR="009243D0" w:rsidRPr="00FF0C4A">
              <w:rPr>
                <w:rFonts w:ascii="Times New Roman" w:hAnsi="Times New Roman" w:cs="Times New Roman"/>
                <w:b/>
                <w:sz w:val="20"/>
                <w:szCs w:val="20"/>
              </w:rPr>
              <w:t>5</w:t>
            </w:r>
            <w:r w:rsidR="00A61B42" w:rsidRPr="00FF0C4A">
              <w:rPr>
                <w:rFonts w:ascii="Times New Roman" w:hAnsi="Times New Roman" w:cs="Times New Roman"/>
                <w:b/>
                <w:sz w:val="20"/>
                <w:szCs w:val="20"/>
              </w:rPr>
              <w:t>.</w:t>
            </w:r>
            <w:r w:rsidRPr="00FF0C4A">
              <w:rPr>
                <w:rFonts w:ascii="Times New Roman" w:hAnsi="Times New Roman" w:cs="Times New Roman"/>
                <w:b/>
                <w:sz w:val="20"/>
                <w:szCs w:val="20"/>
              </w:rPr>
              <w:t>b</w:t>
            </w:r>
            <w:r w:rsidR="00A61B42" w:rsidRPr="00FF0C4A">
              <w:rPr>
                <w:rFonts w:ascii="Times New Roman" w:hAnsi="Times New Roman" w:cs="Times New Roman"/>
                <w:b/>
                <w:sz w:val="20"/>
                <w:szCs w:val="20"/>
              </w:rPr>
              <w:t>.</w:t>
            </w:r>
          </w:p>
        </w:tc>
      </w:tr>
      <w:tr w:rsidR="00A61B42" w:rsidRPr="00FF0C4A" w14:paraId="08421BFB" w14:textId="77777777" w:rsidTr="00E042BD">
        <w:tc>
          <w:tcPr>
            <w:tcW w:w="1995" w:type="dxa"/>
          </w:tcPr>
          <w:p w14:paraId="6D9F7E26" w14:textId="77777777" w:rsidR="00A61B42" w:rsidRPr="00FF0C4A" w:rsidRDefault="00A61B42"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nosaukums</w:t>
            </w:r>
          </w:p>
        </w:tc>
        <w:tc>
          <w:tcPr>
            <w:tcW w:w="7072" w:type="dxa"/>
          </w:tcPr>
          <w:p w14:paraId="1AB76248" w14:textId="62AD3646" w:rsidR="00A61B42" w:rsidRPr="00FF0C4A" w:rsidRDefault="00B51634" w:rsidP="00E042BD">
            <w:pPr>
              <w:rPr>
                <w:rFonts w:ascii="Times New Roman" w:hAnsi="Times New Roman" w:cs="Times New Roman"/>
                <w:b/>
                <w:sz w:val="20"/>
                <w:szCs w:val="20"/>
              </w:rPr>
            </w:pPr>
            <w:r w:rsidRPr="00FF0C4A">
              <w:rPr>
                <w:rFonts w:ascii="Times New Roman" w:hAnsi="Times New Roman" w:cs="Times New Roman"/>
                <w:b/>
                <w:sz w:val="20"/>
                <w:szCs w:val="20"/>
              </w:rPr>
              <w:t>Sociālās atstumtības riskam pakļautas personas, kuras saņēmušas sabiedrībā balstītus sociālos pakalpojumus</w:t>
            </w:r>
            <w:r w:rsidRPr="00FF0C4A" w:rsidDel="00B51634">
              <w:rPr>
                <w:rFonts w:ascii="Times New Roman" w:hAnsi="Times New Roman" w:cs="Times New Roman"/>
                <w:b/>
                <w:sz w:val="20"/>
                <w:szCs w:val="20"/>
              </w:rPr>
              <w:t xml:space="preserve"> </w:t>
            </w:r>
          </w:p>
        </w:tc>
      </w:tr>
      <w:tr w:rsidR="00A61B42" w:rsidRPr="00FF0C4A" w14:paraId="73BE6D99" w14:textId="77777777" w:rsidTr="00E042BD">
        <w:tc>
          <w:tcPr>
            <w:tcW w:w="1995" w:type="dxa"/>
          </w:tcPr>
          <w:p w14:paraId="6B382C05" w14:textId="77777777" w:rsidR="00A61B42" w:rsidRPr="00FF0C4A" w:rsidRDefault="00A61B42" w:rsidP="00E042BD">
            <w:pPr>
              <w:jc w:val="both"/>
              <w:rPr>
                <w:rFonts w:ascii="Times New Roman" w:hAnsi="Times New Roman" w:cs="Times New Roman"/>
                <w:b/>
                <w:sz w:val="20"/>
                <w:szCs w:val="20"/>
              </w:rPr>
            </w:pPr>
            <w:r w:rsidRPr="00FF0C4A">
              <w:rPr>
                <w:rFonts w:ascii="Times New Roman" w:eastAsia="Times New Roman" w:hAnsi="Times New Roman" w:cs="Times New Roman"/>
                <w:b/>
                <w:sz w:val="20"/>
                <w:szCs w:val="20"/>
              </w:rPr>
              <w:t>Rādītāja definīcija</w:t>
            </w:r>
          </w:p>
        </w:tc>
        <w:tc>
          <w:tcPr>
            <w:tcW w:w="7072" w:type="dxa"/>
          </w:tcPr>
          <w:p w14:paraId="64FDB2BA" w14:textId="0F4A9EE1" w:rsidR="00A61B42" w:rsidRPr="00FF0C4A" w:rsidRDefault="00E5247E" w:rsidP="005C67C6">
            <w:pPr>
              <w:jc w:val="both"/>
              <w:rPr>
                <w:rFonts w:ascii="Times New Roman" w:hAnsi="Times New Roman" w:cs="Times New Roman"/>
                <w:sz w:val="20"/>
                <w:szCs w:val="20"/>
              </w:rPr>
            </w:pPr>
            <w:r w:rsidRPr="00FF0C4A">
              <w:rPr>
                <w:rFonts w:ascii="Times New Roman" w:hAnsi="Times New Roman" w:cs="Times New Roman"/>
                <w:sz w:val="20"/>
                <w:szCs w:val="20"/>
              </w:rPr>
              <w:t xml:space="preserve">Rādītājā tiks uzskaitītas sociālās </w:t>
            </w:r>
            <w:r w:rsidR="00A61B42" w:rsidRPr="00FF0C4A">
              <w:rPr>
                <w:rFonts w:ascii="Times New Roman" w:hAnsi="Times New Roman" w:cs="Times New Roman"/>
                <w:sz w:val="20"/>
                <w:szCs w:val="20"/>
              </w:rPr>
              <w:t xml:space="preserve">atstumtības riskam pakļautas personas, kuras projektu īstenošanas rezultātā saņems </w:t>
            </w:r>
            <w:r w:rsidR="00B51634" w:rsidRPr="00FF0C4A">
              <w:rPr>
                <w:rFonts w:ascii="Times New Roman" w:hAnsi="Times New Roman" w:cs="Times New Roman"/>
                <w:sz w:val="20"/>
                <w:szCs w:val="20"/>
              </w:rPr>
              <w:t xml:space="preserve">to individuālajām vajadzībām atbilstošus </w:t>
            </w:r>
            <w:r w:rsidR="00A61B42" w:rsidRPr="00FF0C4A">
              <w:rPr>
                <w:rFonts w:ascii="Times New Roman" w:hAnsi="Times New Roman" w:cs="Times New Roman"/>
                <w:sz w:val="20"/>
                <w:szCs w:val="20"/>
              </w:rPr>
              <w:t>sabiedrībā balstītus sociālos pakalpojumus.</w:t>
            </w:r>
          </w:p>
        </w:tc>
      </w:tr>
      <w:tr w:rsidR="00A61B42" w:rsidRPr="00FF0C4A" w14:paraId="72AA900A" w14:textId="77777777" w:rsidTr="00E042BD">
        <w:tc>
          <w:tcPr>
            <w:tcW w:w="1995" w:type="dxa"/>
          </w:tcPr>
          <w:p w14:paraId="6B7F733A"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veids</w:t>
            </w:r>
            <w:r w:rsidRPr="00FF0C4A">
              <w:rPr>
                <w:rFonts w:ascii="Times New Roman" w:hAnsi="Times New Roman" w:cs="Times New Roman"/>
                <w:sz w:val="20"/>
                <w:szCs w:val="20"/>
              </w:rPr>
              <w:t xml:space="preserve"> </w:t>
            </w:r>
          </w:p>
        </w:tc>
        <w:tc>
          <w:tcPr>
            <w:tcW w:w="7072" w:type="dxa"/>
          </w:tcPr>
          <w:p w14:paraId="13746099" w14:textId="32DDF689" w:rsidR="00A61B42" w:rsidRPr="00FF0C4A" w:rsidRDefault="00FB54B2" w:rsidP="00E042BD">
            <w:pPr>
              <w:rPr>
                <w:rFonts w:ascii="Times New Roman" w:hAnsi="Times New Roman" w:cs="Times New Roman"/>
                <w:sz w:val="20"/>
                <w:szCs w:val="20"/>
              </w:rPr>
            </w:pPr>
            <w:r w:rsidRPr="00FF0C4A">
              <w:rPr>
                <w:rFonts w:ascii="Times New Roman" w:hAnsi="Times New Roman" w:cs="Times New Roman"/>
                <w:sz w:val="20"/>
                <w:szCs w:val="20"/>
              </w:rPr>
              <w:t>Programmas s</w:t>
            </w:r>
            <w:r w:rsidR="007F18C3" w:rsidRPr="00FF0C4A">
              <w:rPr>
                <w:rFonts w:ascii="Times New Roman" w:hAnsi="Times New Roman" w:cs="Times New Roman"/>
                <w:sz w:val="20"/>
                <w:szCs w:val="20"/>
              </w:rPr>
              <w:t xml:space="preserve">pecifiskais </w:t>
            </w:r>
            <w:r w:rsidR="00B51634" w:rsidRPr="00FF0C4A">
              <w:rPr>
                <w:rFonts w:ascii="Times New Roman" w:hAnsi="Times New Roman" w:cs="Times New Roman"/>
                <w:sz w:val="20"/>
                <w:szCs w:val="20"/>
              </w:rPr>
              <w:t>iznākuma</w:t>
            </w:r>
            <w:r w:rsidR="007F18C3" w:rsidRPr="00FF0C4A">
              <w:rPr>
                <w:rFonts w:ascii="Times New Roman" w:hAnsi="Times New Roman" w:cs="Times New Roman"/>
                <w:sz w:val="20"/>
                <w:szCs w:val="20"/>
              </w:rPr>
              <w:t xml:space="preserve"> rādītājs</w:t>
            </w:r>
          </w:p>
        </w:tc>
      </w:tr>
      <w:tr w:rsidR="00A61B42" w:rsidRPr="00FF0C4A" w14:paraId="6F56E12F" w14:textId="77777777" w:rsidTr="00E042BD">
        <w:tc>
          <w:tcPr>
            <w:tcW w:w="1995" w:type="dxa"/>
          </w:tcPr>
          <w:p w14:paraId="1464D442" w14:textId="77777777" w:rsidR="00A61B42" w:rsidRPr="00FF0C4A" w:rsidRDefault="00A61B42"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mērvienība</w:t>
            </w:r>
          </w:p>
        </w:tc>
        <w:tc>
          <w:tcPr>
            <w:tcW w:w="7072" w:type="dxa"/>
          </w:tcPr>
          <w:p w14:paraId="7B2FAEEE" w14:textId="77777777" w:rsidR="00A61B42" w:rsidRPr="00FF0C4A" w:rsidRDefault="00A61B42" w:rsidP="00E042BD">
            <w:pPr>
              <w:rPr>
                <w:rFonts w:ascii="Times New Roman" w:hAnsi="Times New Roman" w:cs="Times New Roman"/>
                <w:sz w:val="20"/>
                <w:szCs w:val="20"/>
              </w:rPr>
            </w:pPr>
            <w:r w:rsidRPr="00FF0C4A">
              <w:rPr>
                <w:rFonts w:ascii="Times New Roman" w:hAnsi="Times New Roman" w:cs="Times New Roman"/>
                <w:sz w:val="20"/>
                <w:szCs w:val="20"/>
              </w:rPr>
              <w:t>Personu skaits</w:t>
            </w:r>
          </w:p>
        </w:tc>
      </w:tr>
      <w:tr w:rsidR="0051561F" w:rsidRPr="00FF0C4A" w:rsidDel="00AD67DE" w14:paraId="2016A811" w14:textId="77777777" w:rsidTr="00E042BD">
        <w:tc>
          <w:tcPr>
            <w:tcW w:w="1995" w:type="dxa"/>
          </w:tcPr>
          <w:p w14:paraId="243CF693" w14:textId="77777777" w:rsidR="0051561F" w:rsidRPr="00FF0C4A" w:rsidDel="00AD67DE" w:rsidRDefault="0051561F" w:rsidP="00E042BD">
            <w:pPr>
              <w:jc w:val="both"/>
              <w:rPr>
                <w:rFonts w:ascii="Times New Roman" w:hAnsi="Times New Roman" w:cs="Times New Roman"/>
                <w:b/>
                <w:sz w:val="20"/>
                <w:szCs w:val="20"/>
              </w:rPr>
            </w:pPr>
            <w:r w:rsidRPr="00FF0C4A">
              <w:rPr>
                <w:rFonts w:ascii="Times New Roman" w:hAnsi="Times New Roman" w:cs="Times New Roman"/>
                <w:b/>
                <w:sz w:val="20"/>
                <w:szCs w:val="20"/>
              </w:rPr>
              <w:t>Atsauces vērtība</w:t>
            </w:r>
          </w:p>
        </w:tc>
        <w:tc>
          <w:tcPr>
            <w:tcW w:w="7072" w:type="dxa"/>
          </w:tcPr>
          <w:p w14:paraId="51CC2790" w14:textId="77777777" w:rsidR="0051561F" w:rsidRPr="00FF0C4A" w:rsidDel="00AD67DE" w:rsidRDefault="0051561F" w:rsidP="00E042BD">
            <w:pPr>
              <w:rPr>
                <w:rFonts w:ascii="Times New Roman" w:hAnsi="Times New Roman" w:cs="Times New Roman"/>
                <w:sz w:val="20"/>
                <w:szCs w:val="20"/>
              </w:rPr>
            </w:pPr>
            <w:r w:rsidRPr="00FF0C4A">
              <w:rPr>
                <w:rFonts w:ascii="Times New Roman" w:hAnsi="Times New Roman" w:cs="Times New Roman"/>
                <w:sz w:val="20"/>
                <w:szCs w:val="20"/>
              </w:rPr>
              <w:t>sk. sadaļu "Veiktie aprēķini un pieņēmumi, kas izmantoti aprēķiniem"</w:t>
            </w:r>
          </w:p>
        </w:tc>
      </w:tr>
      <w:tr w:rsidR="00A61B42" w:rsidRPr="00FF0C4A" w14:paraId="7A285410" w14:textId="77777777" w:rsidTr="00E042BD">
        <w:tc>
          <w:tcPr>
            <w:tcW w:w="1995" w:type="dxa"/>
          </w:tcPr>
          <w:p w14:paraId="7309CAAC" w14:textId="1A4CA607" w:rsidR="00A61B42" w:rsidRPr="00FF0C4A" w:rsidRDefault="00B51634" w:rsidP="00E042BD">
            <w:pPr>
              <w:jc w:val="both"/>
              <w:rPr>
                <w:rFonts w:ascii="Times New Roman" w:hAnsi="Times New Roman" w:cs="Times New Roman"/>
                <w:b/>
                <w:sz w:val="20"/>
                <w:szCs w:val="20"/>
              </w:rPr>
            </w:pPr>
            <w:r w:rsidRPr="00FF0C4A">
              <w:rPr>
                <w:rFonts w:ascii="Times New Roman" w:hAnsi="Times New Roman" w:cs="Times New Roman"/>
                <w:b/>
                <w:sz w:val="20"/>
                <w:szCs w:val="20"/>
              </w:rPr>
              <w:t>Starpposma vērtība</w:t>
            </w:r>
            <w:r w:rsidRPr="00FF0C4A">
              <w:rPr>
                <w:rFonts w:ascii="Times New Roman" w:hAnsi="Times New Roman" w:cs="Times New Roman"/>
                <w:sz w:val="20"/>
                <w:szCs w:val="20"/>
              </w:rPr>
              <w:t xml:space="preserve"> uz 31.12.2024.</w:t>
            </w:r>
          </w:p>
        </w:tc>
        <w:tc>
          <w:tcPr>
            <w:tcW w:w="7072" w:type="dxa"/>
          </w:tcPr>
          <w:p w14:paraId="59B11966" w14:textId="788897A6" w:rsidR="00A61B42" w:rsidRPr="00FF0C4A" w:rsidRDefault="00B51634" w:rsidP="00E042BD">
            <w:pPr>
              <w:rPr>
                <w:rFonts w:ascii="Times New Roman" w:hAnsi="Times New Roman" w:cs="Times New Roman"/>
                <w:sz w:val="20"/>
                <w:szCs w:val="20"/>
              </w:rPr>
            </w:pPr>
            <w:r w:rsidRPr="00FF0C4A">
              <w:rPr>
                <w:rFonts w:ascii="Times New Roman" w:hAnsi="Times New Roman" w:cs="Times New Roman"/>
                <w:sz w:val="20"/>
                <w:szCs w:val="20"/>
              </w:rPr>
              <w:t>LM – 0 (4.3.5.1.)</w:t>
            </w:r>
          </w:p>
        </w:tc>
      </w:tr>
      <w:tr w:rsidR="00A61B42" w:rsidRPr="00FF0C4A" w14:paraId="242BC6A1" w14:textId="77777777" w:rsidTr="00E042BD">
        <w:tc>
          <w:tcPr>
            <w:tcW w:w="1995" w:type="dxa"/>
          </w:tcPr>
          <w:p w14:paraId="09931A0E"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b/>
                <w:sz w:val="20"/>
                <w:szCs w:val="20"/>
              </w:rPr>
              <w:t>Sasniedzamā vērtība</w:t>
            </w:r>
            <w:r w:rsidRPr="00FF0C4A">
              <w:rPr>
                <w:rFonts w:ascii="Times New Roman" w:hAnsi="Times New Roman" w:cs="Times New Roman"/>
                <w:sz w:val="20"/>
                <w:szCs w:val="20"/>
              </w:rPr>
              <w:t xml:space="preserve"> uz 31.12.2029.</w:t>
            </w:r>
          </w:p>
        </w:tc>
        <w:tc>
          <w:tcPr>
            <w:tcW w:w="7072" w:type="dxa"/>
          </w:tcPr>
          <w:p w14:paraId="6B5B2F20" w14:textId="4ECDA3A0" w:rsidR="00A61B42" w:rsidRPr="00FF0C4A" w:rsidRDefault="00A61B42" w:rsidP="00E042BD">
            <w:pPr>
              <w:rPr>
                <w:rFonts w:ascii="Times New Roman" w:hAnsi="Times New Roman" w:cs="Times New Roman"/>
                <w:sz w:val="20"/>
                <w:szCs w:val="20"/>
              </w:rPr>
            </w:pPr>
            <w:r w:rsidRPr="00FF0C4A">
              <w:rPr>
                <w:rFonts w:ascii="Times New Roman" w:hAnsi="Times New Roman" w:cs="Times New Roman"/>
                <w:sz w:val="20"/>
                <w:szCs w:val="20"/>
              </w:rPr>
              <w:t>LM –</w:t>
            </w:r>
            <w:r w:rsidR="00B51634"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 </w:t>
            </w:r>
            <w:r w:rsidR="00C368F7" w:rsidRPr="00FF0C4A">
              <w:rPr>
                <w:rFonts w:ascii="Times New Roman" w:hAnsi="Times New Roman" w:cs="Times New Roman"/>
                <w:sz w:val="20"/>
                <w:szCs w:val="20"/>
              </w:rPr>
              <w:t>2 38</w:t>
            </w:r>
            <w:r w:rsidR="002E4A1B" w:rsidRPr="00FF0C4A">
              <w:rPr>
                <w:rFonts w:ascii="Times New Roman" w:hAnsi="Times New Roman" w:cs="Times New Roman"/>
                <w:sz w:val="20"/>
                <w:szCs w:val="20"/>
                <w:highlight w:val="yellow"/>
              </w:rPr>
              <w:t>4</w:t>
            </w:r>
            <w:r w:rsidR="00C368F7" w:rsidRPr="00FF0C4A">
              <w:rPr>
                <w:rFonts w:ascii="Times New Roman" w:hAnsi="Times New Roman" w:cs="Times New Roman"/>
                <w:sz w:val="20"/>
                <w:szCs w:val="20"/>
              </w:rPr>
              <w:t xml:space="preserve"> </w:t>
            </w:r>
            <w:r w:rsidRPr="00FF0C4A">
              <w:rPr>
                <w:rFonts w:ascii="Times New Roman" w:hAnsi="Times New Roman" w:cs="Times New Roman"/>
                <w:sz w:val="20"/>
                <w:szCs w:val="20"/>
              </w:rPr>
              <w:t>(4.3.5.1.)</w:t>
            </w:r>
          </w:p>
        </w:tc>
      </w:tr>
      <w:tr w:rsidR="00A61B42" w:rsidRPr="00FF0C4A" w14:paraId="0D58D0DA" w14:textId="77777777" w:rsidTr="00E042BD">
        <w:tc>
          <w:tcPr>
            <w:tcW w:w="1995" w:type="dxa"/>
            <w:vMerge w:val="restart"/>
          </w:tcPr>
          <w:p w14:paraId="3E6FC676" w14:textId="77777777" w:rsidR="00A61B42" w:rsidRPr="00FF0C4A" w:rsidRDefault="00A61B42" w:rsidP="00E042BD">
            <w:pPr>
              <w:jc w:val="both"/>
              <w:rPr>
                <w:rFonts w:ascii="Times New Roman" w:eastAsia="Times New Roman" w:hAnsi="Times New Roman" w:cs="Times New Roman"/>
                <w:b/>
                <w:bCs/>
                <w:sz w:val="20"/>
                <w:szCs w:val="20"/>
              </w:rPr>
            </w:pPr>
            <w:r w:rsidRPr="00FF0C4A">
              <w:rPr>
                <w:rFonts w:ascii="Times New Roman" w:hAnsi="Times New Roman" w:cs="Times New Roman"/>
                <w:b/>
                <w:sz w:val="20"/>
                <w:szCs w:val="20"/>
              </w:rPr>
              <w:t>Pieņēmumi un aprēķini</w:t>
            </w:r>
            <w:r w:rsidRPr="00FF0C4A">
              <w:rPr>
                <w:rStyle w:val="FootnoteReference"/>
                <w:rFonts w:ascii="Times New Roman" w:eastAsia="Times New Roman" w:hAnsi="Times New Roman" w:cs="Times New Roman"/>
                <w:b/>
                <w:bCs/>
                <w:sz w:val="20"/>
                <w:szCs w:val="20"/>
              </w:rPr>
              <w:footnoteReference w:id="21"/>
            </w:r>
          </w:p>
          <w:p w14:paraId="611D6AA4" w14:textId="77777777" w:rsidR="00A61B42" w:rsidRPr="00FF0C4A" w:rsidRDefault="00A61B42" w:rsidP="00E042BD">
            <w:pPr>
              <w:jc w:val="both"/>
              <w:rPr>
                <w:rFonts w:ascii="Times New Roman" w:hAnsi="Times New Roman" w:cs="Times New Roman"/>
                <w:b/>
                <w:sz w:val="20"/>
                <w:szCs w:val="20"/>
              </w:rPr>
            </w:pPr>
          </w:p>
          <w:p w14:paraId="4091043F" w14:textId="77777777" w:rsidR="00A61B42" w:rsidRPr="00FF0C4A" w:rsidRDefault="00A61B42" w:rsidP="00E042BD">
            <w:pPr>
              <w:jc w:val="both"/>
              <w:rPr>
                <w:rFonts w:ascii="Times New Roman" w:hAnsi="Times New Roman" w:cs="Times New Roman"/>
                <w:sz w:val="20"/>
                <w:szCs w:val="20"/>
              </w:rPr>
            </w:pPr>
          </w:p>
        </w:tc>
        <w:tc>
          <w:tcPr>
            <w:tcW w:w="7072" w:type="dxa"/>
          </w:tcPr>
          <w:p w14:paraId="165CC998" w14:textId="77777777" w:rsidR="00A61B42" w:rsidRPr="00FF0C4A" w:rsidRDefault="00A61B42"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Kritēriji rādītāju izvēlei</w:t>
            </w:r>
          </w:p>
          <w:p w14:paraId="00AE847E" w14:textId="10D7F185"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lastRenderedPageBreak/>
              <w:t>Plānojot ieguldījumus</w:t>
            </w:r>
            <w:r w:rsidR="00A66585" w:rsidRPr="00FF0C4A">
              <w:rPr>
                <w:rFonts w:ascii="Times New Roman" w:hAnsi="Times New Roman" w:cs="Times New Roman"/>
                <w:sz w:val="20"/>
                <w:szCs w:val="20"/>
              </w:rPr>
              <w:t>,</w:t>
            </w:r>
            <w:r w:rsidRPr="00FF0C4A">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421D990F" w14:textId="77777777" w:rsidR="00A61B42" w:rsidRPr="00FF0C4A" w:rsidRDefault="00A61B42"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Sasaiste</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ar plānotajiem ieguldījumiem</w:t>
            </w:r>
            <w:r w:rsidRPr="00FF0C4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485B2A4" w14:textId="11063AD1" w:rsidR="00A61B42" w:rsidRPr="00FF0C4A" w:rsidRDefault="00A61B42"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Būtiskums</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attiecībā uz plānotajiem ieguldījumiem</w:t>
            </w:r>
            <w:r w:rsidRPr="00FF0C4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22E285" w14:textId="77777777" w:rsidR="00A61B42" w:rsidRPr="00FF0C4A" w:rsidRDefault="00A61B42"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Datu pieejamība</w:t>
            </w:r>
            <w:r w:rsidRPr="00FF0C4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61B42" w:rsidRPr="00FF0C4A" w14:paraId="09A73486" w14:textId="77777777" w:rsidTr="00E042BD">
        <w:tc>
          <w:tcPr>
            <w:tcW w:w="1995" w:type="dxa"/>
            <w:vMerge/>
          </w:tcPr>
          <w:p w14:paraId="2350E814" w14:textId="77777777" w:rsidR="00A61B42" w:rsidRPr="00FF0C4A" w:rsidRDefault="00A61B42" w:rsidP="00E042BD">
            <w:pPr>
              <w:jc w:val="both"/>
              <w:rPr>
                <w:rFonts w:ascii="Times New Roman" w:hAnsi="Times New Roman" w:cs="Times New Roman"/>
                <w:b/>
                <w:sz w:val="20"/>
                <w:szCs w:val="20"/>
              </w:rPr>
            </w:pPr>
          </w:p>
        </w:tc>
        <w:tc>
          <w:tcPr>
            <w:tcW w:w="7072" w:type="dxa"/>
          </w:tcPr>
          <w:p w14:paraId="71E41989" w14:textId="77777777" w:rsidR="00A61B42" w:rsidRPr="00FF0C4A" w:rsidRDefault="00A61B42"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Informācijas avots</w:t>
            </w:r>
            <w:r w:rsidRPr="00FF0C4A">
              <w:rPr>
                <w:rStyle w:val="FootnoteReference"/>
                <w:rFonts w:ascii="Times New Roman" w:hAnsi="Times New Roman" w:cs="Times New Roman"/>
                <w:b/>
                <w:bCs/>
                <w:sz w:val="20"/>
                <w:szCs w:val="20"/>
              </w:rPr>
              <w:footnoteReference w:id="22"/>
            </w:r>
          </w:p>
          <w:p w14:paraId="56B4878B"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LM - projekta dati</w:t>
            </w:r>
          </w:p>
          <w:p w14:paraId="66C0B330" w14:textId="3AA24509"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bCs/>
                <w:sz w:val="20"/>
                <w:szCs w:val="20"/>
              </w:rPr>
              <w:t>Informācija ES fondu vadībā iesaistītajām iestādēm par rādītāju vērtību sasniegšanu būs pieejama KP</w:t>
            </w:r>
            <w:r w:rsidR="00A66585" w:rsidRPr="00FF0C4A">
              <w:rPr>
                <w:rFonts w:ascii="Times New Roman" w:hAnsi="Times New Roman" w:cs="Times New Roman"/>
                <w:bCs/>
                <w:sz w:val="20"/>
                <w:szCs w:val="20"/>
              </w:rPr>
              <w:t> </w:t>
            </w:r>
            <w:r w:rsidRPr="00FF0C4A">
              <w:rPr>
                <w:rFonts w:ascii="Times New Roman" w:hAnsi="Times New Roman" w:cs="Times New Roman"/>
                <w:bCs/>
                <w:sz w:val="20"/>
                <w:szCs w:val="20"/>
              </w:rPr>
              <w:t>VIS</w:t>
            </w:r>
            <w:r w:rsidRPr="00FF0C4A">
              <w:rPr>
                <w:rFonts w:ascii="Times New Roman" w:hAnsi="Times New Roman" w:cs="Times New Roman"/>
                <w:sz w:val="20"/>
                <w:szCs w:val="20"/>
              </w:rPr>
              <w:t>.</w:t>
            </w:r>
          </w:p>
        </w:tc>
      </w:tr>
      <w:tr w:rsidR="00A61B42" w:rsidRPr="00FF0C4A" w14:paraId="4205F6D4" w14:textId="77777777" w:rsidTr="00E042BD">
        <w:tc>
          <w:tcPr>
            <w:tcW w:w="1995" w:type="dxa"/>
            <w:vMerge/>
          </w:tcPr>
          <w:p w14:paraId="6E96A45C" w14:textId="77777777" w:rsidR="00A61B42" w:rsidRPr="00FF0C4A" w:rsidRDefault="00A61B42" w:rsidP="00E042BD">
            <w:pPr>
              <w:jc w:val="both"/>
              <w:rPr>
                <w:rFonts w:ascii="Times New Roman" w:hAnsi="Times New Roman" w:cs="Times New Roman"/>
                <w:b/>
                <w:sz w:val="20"/>
                <w:szCs w:val="20"/>
              </w:rPr>
            </w:pPr>
          </w:p>
        </w:tc>
        <w:tc>
          <w:tcPr>
            <w:tcW w:w="7072" w:type="dxa"/>
          </w:tcPr>
          <w:p w14:paraId="242C59A8" w14:textId="77777777" w:rsidR="00A61B42" w:rsidRPr="00FF0C4A" w:rsidRDefault="00A61B42"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Veiktie aprēķini un pieņēmumi, kas izmantoti aprēķiniem</w:t>
            </w:r>
          </w:p>
          <w:p w14:paraId="54783BCD"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LM: </w:t>
            </w:r>
          </w:p>
          <w:p w14:paraId="2D2042FD" w14:textId="2250864B" w:rsidR="00A61B42" w:rsidRPr="00FF0C4A" w:rsidRDefault="00A61B42" w:rsidP="00F42E2C">
            <w:pPr>
              <w:jc w:val="both"/>
              <w:rPr>
                <w:rFonts w:ascii="Times New Roman" w:hAnsi="Times New Roman" w:cs="Times New Roman"/>
                <w:sz w:val="20"/>
                <w:szCs w:val="20"/>
              </w:rPr>
            </w:pPr>
            <w:r w:rsidRPr="00FF0C4A">
              <w:rPr>
                <w:rFonts w:ascii="Times New Roman" w:hAnsi="Times New Roman" w:cs="Times New Roman"/>
                <w:sz w:val="20"/>
                <w:szCs w:val="20"/>
              </w:rPr>
              <w:t>4.3.5.1.</w:t>
            </w:r>
            <w:r w:rsidR="00A66585"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 sasniedzamā vērtība noteikta, </w:t>
            </w:r>
            <w:r w:rsidR="00F42E2C" w:rsidRPr="00FF0C4A">
              <w:rPr>
                <w:rFonts w:ascii="Times New Roman" w:hAnsi="Times New Roman" w:cs="Times New Roman"/>
                <w:sz w:val="20"/>
                <w:szCs w:val="20"/>
              </w:rPr>
              <w:t>pieņemot</w:t>
            </w:r>
            <w:r w:rsidR="00B51634" w:rsidRPr="00FF0C4A">
              <w:rPr>
                <w:rFonts w:ascii="Times New Roman" w:hAnsi="Times New Roman" w:cs="Times New Roman"/>
                <w:sz w:val="20"/>
                <w:szCs w:val="20"/>
              </w:rPr>
              <w:t>, ka</w:t>
            </w:r>
            <w:r w:rsidR="00534EA5" w:rsidRPr="00FF0C4A">
              <w:rPr>
                <w:rFonts w:ascii="Times New Roman" w:hAnsi="Times New Roman" w:cs="Times New Roman"/>
                <w:sz w:val="20"/>
                <w:szCs w:val="20"/>
              </w:rPr>
              <w:t xml:space="preserve"> vidēji</w:t>
            </w:r>
            <w:r w:rsidR="00B51634" w:rsidRPr="00FF0C4A">
              <w:rPr>
                <w:rFonts w:ascii="Times New Roman" w:hAnsi="Times New Roman" w:cs="Times New Roman"/>
                <w:sz w:val="20"/>
                <w:szCs w:val="20"/>
              </w:rPr>
              <w:t xml:space="preserve"> </w:t>
            </w:r>
            <w:r w:rsidR="00CA574C" w:rsidRPr="00FF0C4A">
              <w:rPr>
                <w:rFonts w:ascii="Times New Roman" w:hAnsi="Times New Roman" w:cs="Times New Roman"/>
                <w:sz w:val="20"/>
                <w:szCs w:val="20"/>
              </w:rPr>
              <w:t>5</w:t>
            </w:r>
            <w:r w:rsidR="00DA0DE8" w:rsidRPr="00FF0C4A">
              <w:rPr>
                <w:rFonts w:ascii="Times New Roman" w:hAnsi="Times New Roman" w:cs="Times New Roman"/>
                <w:sz w:val="20"/>
                <w:szCs w:val="20"/>
              </w:rPr>
              <w:t>5</w:t>
            </w:r>
            <w:r w:rsidR="00CA574C" w:rsidRPr="00FF0C4A">
              <w:rPr>
                <w:rFonts w:ascii="Times New Roman" w:hAnsi="Times New Roman" w:cs="Times New Roman"/>
                <w:sz w:val="20"/>
                <w:szCs w:val="20"/>
              </w:rPr>
              <w:t>.</w:t>
            </w:r>
            <w:r w:rsidR="00DA0DE8" w:rsidRPr="00FF0C4A">
              <w:rPr>
                <w:rFonts w:ascii="Times New Roman" w:hAnsi="Times New Roman" w:cs="Times New Roman"/>
                <w:sz w:val="20"/>
                <w:szCs w:val="20"/>
              </w:rPr>
              <w:t>12</w:t>
            </w:r>
            <w:r w:rsidR="00A66585" w:rsidRPr="00FF0C4A">
              <w:rPr>
                <w:rFonts w:ascii="Times New Roman" w:hAnsi="Times New Roman" w:cs="Times New Roman"/>
                <w:sz w:val="20"/>
                <w:szCs w:val="20"/>
              </w:rPr>
              <w:t> </w:t>
            </w:r>
            <w:r w:rsidR="00B51634" w:rsidRPr="00FF0C4A">
              <w:rPr>
                <w:rFonts w:ascii="Times New Roman" w:hAnsi="Times New Roman" w:cs="Times New Roman"/>
                <w:sz w:val="20"/>
                <w:szCs w:val="20"/>
              </w:rPr>
              <w:t xml:space="preserve">% </w:t>
            </w:r>
            <w:r w:rsidR="00601020" w:rsidRPr="00FF0C4A">
              <w:rPr>
                <w:rFonts w:ascii="Times New Roman" w:hAnsi="Times New Roman" w:cs="Times New Roman"/>
                <w:sz w:val="20"/>
                <w:szCs w:val="20"/>
              </w:rPr>
              <w:t>no kopējā 4.3.5.1.</w:t>
            </w:r>
            <w:r w:rsidR="00A66585" w:rsidRPr="00FF0C4A">
              <w:rPr>
                <w:rFonts w:ascii="Times New Roman" w:hAnsi="Times New Roman" w:cs="Times New Roman"/>
                <w:sz w:val="20"/>
                <w:szCs w:val="20"/>
              </w:rPr>
              <w:t> </w:t>
            </w:r>
            <w:r w:rsidR="00601020" w:rsidRPr="00FF0C4A">
              <w:rPr>
                <w:rFonts w:ascii="Times New Roman" w:hAnsi="Times New Roman" w:cs="Times New Roman"/>
                <w:sz w:val="20"/>
                <w:szCs w:val="20"/>
              </w:rPr>
              <w:t>pasākuma finansējuma</w:t>
            </w:r>
            <w:r w:rsidR="00E611AD" w:rsidRPr="00FF0C4A">
              <w:rPr>
                <w:rFonts w:ascii="Times New Roman" w:hAnsi="Times New Roman" w:cs="Times New Roman"/>
                <w:sz w:val="20"/>
                <w:szCs w:val="20"/>
              </w:rPr>
              <w:t xml:space="preserve"> (7</w:t>
            </w:r>
            <w:r w:rsidR="00DA0DE8" w:rsidRPr="00FF0C4A">
              <w:rPr>
                <w:rFonts w:ascii="Times New Roman" w:hAnsi="Times New Roman" w:cs="Times New Roman"/>
                <w:sz w:val="20"/>
                <w:szCs w:val="20"/>
              </w:rPr>
              <w:t>0</w:t>
            </w:r>
            <w:r w:rsidR="00E611AD" w:rsidRPr="00FF0C4A">
              <w:rPr>
                <w:rFonts w:ascii="Times New Roman" w:hAnsi="Times New Roman" w:cs="Times New Roman"/>
                <w:sz w:val="20"/>
                <w:szCs w:val="20"/>
              </w:rPr>
              <w:t> </w:t>
            </w:r>
            <w:r w:rsidR="00DA0DE8" w:rsidRPr="00FF0C4A">
              <w:rPr>
                <w:rFonts w:ascii="Times New Roman" w:hAnsi="Times New Roman" w:cs="Times New Roman"/>
                <w:sz w:val="20"/>
                <w:szCs w:val="20"/>
              </w:rPr>
              <w:t>051</w:t>
            </w:r>
            <w:r w:rsidR="00E611AD" w:rsidRPr="00FF0C4A">
              <w:rPr>
                <w:rFonts w:ascii="Times New Roman" w:hAnsi="Times New Roman" w:cs="Times New Roman"/>
                <w:sz w:val="20"/>
                <w:szCs w:val="20"/>
              </w:rPr>
              <w:t> </w:t>
            </w:r>
            <w:r w:rsidR="00DA0DE8" w:rsidRPr="00FF0C4A">
              <w:rPr>
                <w:rFonts w:ascii="Times New Roman" w:hAnsi="Times New Roman" w:cs="Times New Roman"/>
                <w:sz w:val="20"/>
                <w:szCs w:val="20"/>
              </w:rPr>
              <w:t>025</w:t>
            </w:r>
            <w:r w:rsidR="00E611AD" w:rsidRPr="00FF0C4A">
              <w:rPr>
                <w:rFonts w:ascii="Times New Roman" w:hAnsi="Times New Roman" w:cs="Times New Roman"/>
                <w:sz w:val="20"/>
                <w:szCs w:val="20"/>
              </w:rPr>
              <w:t xml:space="preserve"> </w:t>
            </w:r>
            <w:proofErr w:type="spellStart"/>
            <w:r w:rsidR="00E611AD" w:rsidRPr="00FF0C4A">
              <w:rPr>
                <w:rFonts w:ascii="Times New Roman" w:hAnsi="Times New Roman" w:cs="Times New Roman"/>
                <w:i/>
                <w:iCs/>
                <w:sz w:val="20"/>
                <w:szCs w:val="20"/>
              </w:rPr>
              <w:t>euro</w:t>
            </w:r>
            <w:proofErr w:type="spellEnd"/>
            <w:r w:rsidR="00E611AD" w:rsidRPr="00FF0C4A">
              <w:rPr>
                <w:rFonts w:ascii="Times New Roman" w:hAnsi="Times New Roman" w:cs="Times New Roman"/>
                <w:sz w:val="20"/>
                <w:szCs w:val="20"/>
              </w:rPr>
              <w:t>)</w:t>
            </w:r>
            <w:r w:rsidR="00601020" w:rsidRPr="00FF0C4A">
              <w:rPr>
                <w:rFonts w:ascii="Times New Roman" w:hAnsi="Times New Roman" w:cs="Times New Roman"/>
                <w:sz w:val="20"/>
                <w:szCs w:val="20"/>
              </w:rPr>
              <w:t xml:space="preserve"> jeb </w:t>
            </w:r>
            <w:r w:rsidR="00DA0DE8" w:rsidRPr="00FF0C4A">
              <w:rPr>
                <w:rFonts w:ascii="Times New Roman" w:hAnsi="Times New Roman" w:cs="Times New Roman"/>
                <w:sz w:val="20"/>
                <w:szCs w:val="20"/>
              </w:rPr>
              <w:t>38</w:t>
            </w:r>
            <w:r w:rsidR="00A66585" w:rsidRPr="00FF0C4A">
              <w:rPr>
                <w:rFonts w:ascii="Times New Roman" w:hAnsi="Times New Roman" w:cs="Times New Roman"/>
                <w:sz w:val="20"/>
                <w:szCs w:val="20"/>
              </w:rPr>
              <w:t> </w:t>
            </w:r>
            <w:r w:rsidR="00DA0DE8" w:rsidRPr="00FF0C4A">
              <w:rPr>
                <w:rFonts w:ascii="Times New Roman" w:hAnsi="Times New Roman" w:cs="Times New Roman"/>
                <w:sz w:val="20"/>
                <w:szCs w:val="20"/>
              </w:rPr>
              <w:t>605</w:t>
            </w:r>
            <w:r w:rsidR="00A66585" w:rsidRPr="00FF0C4A">
              <w:rPr>
                <w:rFonts w:ascii="Times New Roman" w:hAnsi="Times New Roman" w:cs="Times New Roman"/>
                <w:sz w:val="20"/>
                <w:szCs w:val="20"/>
              </w:rPr>
              <w:t> </w:t>
            </w:r>
            <w:r w:rsidR="00DA0DE8" w:rsidRPr="00FF0C4A">
              <w:rPr>
                <w:rFonts w:ascii="Times New Roman" w:hAnsi="Times New Roman" w:cs="Times New Roman"/>
                <w:sz w:val="20"/>
                <w:szCs w:val="20"/>
              </w:rPr>
              <w:t>929</w:t>
            </w:r>
            <w:r w:rsidR="00601020" w:rsidRPr="00FF0C4A">
              <w:rPr>
                <w:rFonts w:ascii="Times New Roman" w:hAnsi="Times New Roman" w:cs="Times New Roman"/>
                <w:sz w:val="20"/>
                <w:szCs w:val="20"/>
              </w:rPr>
              <w:t xml:space="preserve"> </w:t>
            </w:r>
            <w:proofErr w:type="spellStart"/>
            <w:r w:rsidR="00601020" w:rsidRPr="00FF0C4A">
              <w:rPr>
                <w:rFonts w:ascii="Times New Roman" w:hAnsi="Times New Roman" w:cs="Times New Roman"/>
                <w:i/>
                <w:iCs/>
                <w:sz w:val="20"/>
                <w:szCs w:val="20"/>
              </w:rPr>
              <w:t>euro</w:t>
            </w:r>
            <w:proofErr w:type="spellEnd"/>
            <w:r w:rsidR="00601020" w:rsidRPr="00FF0C4A">
              <w:rPr>
                <w:rFonts w:ascii="Times New Roman" w:hAnsi="Times New Roman" w:cs="Times New Roman"/>
                <w:sz w:val="20"/>
                <w:szCs w:val="20"/>
              </w:rPr>
              <w:t xml:space="preserve"> tik</w:t>
            </w:r>
            <w:r w:rsidR="00F42E2C" w:rsidRPr="00FF0C4A">
              <w:rPr>
                <w:rFonts w:ascii="Times New Roman" w:hAnsi="Times New Roman" w:cs="Times New Roman"/>
                <w:sz w:val="20"/>
                <w:szCs w:val="20"/>
              </w:rPr>
              <w:t>s</w:t>
            </w:r>
            <w:r w:rsidR="00601020" w:rsidRPr="00FF0C4A">
              <w:rPr>
                <w:rFonts w:ascii="Times New Roman" w:hAnsi="Times New Roman" w:cs="Times New Roman"/>
                <w:sz w:val="20"/>
                <w:szCs w:val="20"/>
              </w:rPr>
              <w:t xml:space="preserve"> novirzīti </w:t>
            </w:r>
            <w:r w:rsidR="00CA12B1" w:rsidRPr="00FF0C4A">
              <w:rPr>
                <w:rFonts w:ascii="Times New Roman" w:hAnsi="Times New Roman" w:cs="Times New Roman"/>
                <w:sz w:val="20"/>
                <w:szCs w:val="20"/>
              </w:rPr>
              <w:t xml:space="preserve">sabiedrībā balstītu sociālo pakalpojumu sniegšanas nodrošināšanai pasākuma mērķa grupas personām, tai skaitā </w:t>
            </w:r>
            <w:r w:rsidR="00601020" w:rsidRPr="00FF0C4A">
              <w:rPr>
                <w:rFonts w:ascii="Times New Roman" w:hAnsi="Times New Roman" w:cs="Times New Roman"/>
                <w:sz w:val="20"/>
                <w:szCs w:val="20"/>
              </w:rPr>
              <w:t>secīgai no jauna izveidoto</w:t>
            </w:r>
            <w:r w:rsidR="00DD6F52" w:rsidRPr="00FF0C4A">
              <w:rPr>
                <w:rFonts w:ascii="Times New Roman" w:hAnsi="Times New Roman" w:cs="Times New Roman"/>
                <w:sz w:val="20"/>
                <w:szCs w:val="20"/>
              </w:rPr>
              <w:t>/labiekārtoto</w:t>
            </w:r>
            <w:r w:rsidR="00601020" w:rsidRPr="00FF0C4A">
              <w:rPr>
                <w:rFonts w:ascii="Times New Roman" w:hAnsi="Times New Roman" w:cs="Times New Roman"/>
                <w:sz w:val="20"/>
                <w:szCs w:val="20"/>
              </w:rPr>
              <w:t xml:space="preserve"> sabiedrībā balstītu sociālo pakalpojumu sniegšana</w:t>
            </w:r>
            <w:r w:rsidR="00CA12B1" w:rsidRPr="00FF0C4A">
              <w:rPr>
                <w:rFonts w:ascii="Times New Roman" w:hAnsi="Times New Roman" w:cs="Times New Roman"/>
                <w:sz w:val="20"/>
                <w:szCs w:val="20"/>
              </w:rPr>
              <w:t>i</w:t>
            </w:r>
            <w:r w:rsidR="00601020" w:rsidRPr="00FF0C4A">
              <w:rPr>
                <w:rFonts w:ascii="Times New Roman" w:hAnsi="Times New Roman" w:cs="Times New Roman"/>
                <w:sz w:val="20"/>
                <w:szCs w:val="20"/>
              </w:rPr>
              <w:t xml:space="preserve"> pēc jauno pakalpojumu sniegšanas vietu izveides</w:t>
            </w:r>
            <w:r w:rsidR="001D0F00" w:rsidRPr="00FF0C4A">
              <w:rPr>
                <w:rFonts w:ascii="Times New Roman" w:hAnsi="Times New Roman" w:cs="Times New Roman"/>
                <w:sz w:val="20"/>
                <w:szCs w:val="20"/>
              </w:rPr>
              <w:t>/labiekārtošanas</w:t>
            </w:r>
            <w:r w:rsidR="00FD404E" w:rsidRPr="00FF0C4A">
              <w:rPr>
                <w:rFonts w:ascii="Times New Roman" w:hAnsi="Times New Roman" w:cs="Times New Roman"/>
                <w:sz w:val="20"/>
                <w:szCs w:val="20"/>
              </w:rPr>
              <w:t xml:space="preserve"> (izņemot aprūpes mājās pakalpojuma sniegšanai pielāgotiem transportlīdzekļiem)</w:t>
            </w:r>
            <w:r w:rsidR="00601020" w:rsidRPr="00FF0C4A">
              <w:rPr>
                <w:rFonts w:ascii="Times New Roman" w:hAnsi="Times New Roman" w:cs="Times New Roman"/>
                <w:sz w:val="20"/>
                <w:szCs w:val="20"/>
              </w:rPr>
              <w:t>.</w:t>
            </w:r>
          </w:p>
          <w:p w14:paraId="65F85BCA" w14:textId="063CBB80" w:rsidR="003F61B1" w:rsidRPr="00FF0C4A" w:rsidRDefault="00601020" w:rsidP="00B51634">
            <w:pPr>
              <w:jc w:val="both"/>
              <w:rPr>
                <w:rFonts w:ascii="Times New Roman" w:hAnsi="Times New Roman" w:cs="Times New Roman"/>
                <w:sz w:val="20"/>
                <w:szCs w:val="20"/>
              </w:rPr>
            </w:pPr>
            <w:r w:rsidRPr="00FF0C4A">
              <w:rPr>
                <w:rFonts w:ascii="Times New Roman" w:hAnsi="Times New Roman" w:cs="Times New Roman"/>
                <w:sz w:val="20"/>
                <w:szCs w:val="20"/>
              </w:rPr>
              <w:t>Ņemot vērā, ka 4.3.5.1.</w:t>
            </w:r>
            <w:r w:rsidR="00A66585" w:rsidRPr="00FF0C4A">
              <w:rPr>
                <w:rFonts w:ascii="Times New Roman" w:hAnsi="Times New Roman" w:cs="Times New Roman"/>
                <w:sz w:val="20"/>
                <w:szCs w:val="20"/>
              </w:rPr>
              <w:t> </w:t>
            </w:r>
            <w:r w:rsidRPr="00FF0C4A">
              <w:rPr>
                <w:rFonts w:ascii="Times New Roman" w:hAnsi="Times New Roman" w:cs="Times New Roman"/>
                <w:sz w:val="20"/>
                <w:szCs w:val="20"/>
              </w:rPr>
              <w:t>pasākuma ietvaros tiks</w:t>
            </w:r>
            <w:r w:rsidR="00811441" w:rsidRPr="00FF0C4A">
              <w:rPr>
                <w:rFonts w:ascii="Times New Roman" w:hAnsi="Times New Roman" w:cs="Times New Roman"/>
                <w:sz w:val="20"/>
                <w:szCs w:val="20"/>
              </w:rPr>
              <w:t xml:space="preserve"> sniegti (tai skaitā arī no jauna</w:t>
            </w:r>
            <w:r w:rsidRPr="00FF0C4A">
              <w:rPr>
                <w:rFonts w:ascii="Times New Roman" w:hAnsi="Times New Roman" w:cs="Times New Roman"/>
                <w:sz w:val="20"/>
                <w:szCs w:val="20"/>
              </w:rPr>
              <w:t xml:space="preserve"> izveidoti</w:t>
            </w:r>
            <w:r w:rsidR="001D0F00" w:rsidRPr="00FF0C4A">
              <w:rPr>
                <w:rFonts w:ascii="Times New Roman" w:hAnsi="Times New Roman" w:cs="Times New Roman"/>
                <w:sz w:val="20"/>
                <w:szCs w:val="20"/>
              </w:rPr>
              <w:t>/labiekārtoti</w:t>
            </w:r>
            <w:r w:rsidR="00811441" w:rsidRPr="00FF0C4A">
              <w:rPr>
                <w:rFonts w:ascii="Times New Roman" w:hAnsi="Times New Roman" w:cs="Times New Roman"/>
                <w:sz w:val="20"/>
                <w:szCs w:val="20"/>
              </w:rPr>
              <w:t>)</w:t>
            </w:r>
            <w:r w:rsidRPr="00FF0C4A">
              <w:rPr>
                <w:rFonts w:ascii="Times New Roman" w:hAnsi="Times New Roman" w:cs="Times New Roman"/>
                <w:sz w:val="20"/>
                <w:szCs w:val="20"/>
              </w:rPr>
              <w:t xml:space="preserve"> gan aprūpes mājās tipa pakalpojumi (grupu dzīvokļi), gan dienas aprūpes tipa pakalpojumi (dienas aprūpes centrs, specializētās darbn</w:t>
            </w:r>
            <w:r w:rsidR="00FF2A48" w:rsidRPr="00FF0C4A">
              <w:rPr>
                <w:rFonts w:ascii="Times New Roman" w:hAnsi="Times New Roman" w:cs="Times New Roman"/>
                <w:sz w:val="20"/>
                <w:szCs w:val="20"/>
              </w:rPr>
              <w:t>īcas</w:t>
            </w:r>
            <w:r w:rsidRPr="00FF0C4A">
              <w:rPr>
                <w:rFonts w:ascii="Times New Roman" w:hAnsi="Times New Roman" w:cs="Times New Roman"/>
                <w:sz w:val="20"/>
                <w:szCs w:val="20"/>
              </w:rPr>
              <w:t>)</w:t>
            </w:r>
            <w:r w:rsidR="00092DFC" w:rsidRPr="00FF0C4A">
              <w:rPr>
                <w:rFonts w:ascii="Times New Roman" w:hAnsi="Times New Roman" w:cs="Times New Roman"/>
                <w:sz w:val="20"/>
                <w:szCs w:val="20"/>
              </w:rPr>
              <w:t xml:space="preserve">, izmaksas par šo pakalpojumu nodrošināšanu mērķa grupas personām </w:t>
            </w:r>
            <w:r w:rsidR="00D31812" w:rsidRPr="00FF0C4A">
              <w:rPr>
                <w:rFonts w:ascii="Times New Roman" w:hAnsi="Times New Roman" w:cs="Times New Roman"/>
                <w:sz w:val="20"/>
                <w:szCs w:val="20"/>
              </w:rPr>
              <w:t>4.3.5.1. pasākuma 1., 2., 3. un 5. kārtā</w:t>
            </w:r>
            <w:r w:rsidR="00B949AE" w:rsidRPr="00FF0C4A">
              <w:rPr>
                <w:rFonts w:ascii="Times New Roman" w:hAnsi="Times New Roman" w:cs="Times New Roman"/>
                <w:sz w:val="20"/>
                <w:szCs w:val="20"/>
              </w:rPr>
              <w:t xml:space="preserve"> </w:t>
            </w:r>
            <w:r w:rsidR="00092DFC" w:rsidRPr="00FF0C4A">
              <w:rPr>
                <w:rFonts w:ascii="Times New Roman" w:hAnsi="Times New Roman" w:cs="Times New Roman"/>
                <w:sz w:val="20"/>
                <w:szCs w:val="20"/>
              </w:rPr>
              <w:t>ir nolemts balstīt uz Eiropas Savienības (ES) līmeņa vienas vienības izmaksām sabiedrībā balstītiem sociāliem pakalpojumiem</w:t>
            </w:r>
            <w:r w:rsidR="00092DFC" w:rsidRPr="00FF0C4A">
              <w:rPr>
                <w:rStyle w:val="FootnoteReference"/>
                <w:rFonts w:ascii="Times New Roman" w:hAnsi="Times New Roman" w:cs="Times New Roman"/>
                <w:sz w:val="20"/>
                <w:szCs w:val="20"/>
              </w:rPr>
              <w:footnoteReference w:id="23"/>
            </w:r>
            <w:r w:rsidR="00C850B0" w:rsidRPr="00FF0C4A">
              <w:rPr>
                <w:rFonts w:ascii="Times New Roman" w:hAnsi="Times New Roman" w:cs="Times New Roman"/>
                <w:sz w:val="20"/>
                <w:szCs w:val="20"/>
              </w:rPr>
              <w:t xml:space="preserve"> - t.i., dienas aprūpes tipa pakalpojumiem </w:t>
            </w:r>
            <w:r w:rsidR="00156337" w:rsidRPr="00FF0C4A">
              <w:rPr>
                <w:rFonts w:ascii="Times New Roman" w:hAnsi="Times New Roman" w:cs="Times New Roman"/>
                <w:sz w:val="20"/>
                <w:szCs w:val="20"/>
              </w:rPr>
              <w:t xml:space="preserve">15 835 </w:t>
            </w:r>
            <w:proofErr w:type="spellStart"/>
            <w:r w:rsidR="00C850B0" w:rsidRPr="00FF0C4A">
              <w:rPr>
                <w:rFonts w:ascii="Times New Roman" w:hAnsi="Times New Roman" w:cs="Times New Roman"/>
                <w:i/>
                <w:iCs/>
                <w:sz w:val="20"/>
                <w:szCs w:val="20"/>
              </w:rPr>
              <w:t>euro</w:t>
            </w:r>
            <w:proofErr w:type="spellEnd"/>
            <w:r w:rsidR="00C850B0" w:rsidRPr="00FF0C4A">
              <w:rPr>
                <w:rFonts w:ascii="Times New Roman" w:hAnsi="Times New Roman" w:cs="Times New Roman"/>
                <w:sz w:val="20"/>
                <w:szCs w:val="20"/>
              </w:rPr>
              <w:t xml:space="preserve">/gadā, savukārt aprūpes mājās tipa pakalpojumiem – </w:t>
            </w:r>
            <w:r w:rsidR="00156337" w:rsidRPr="00FF0C4A">
              <w:rPr>
                <w:rFonts w:ascii="Times New Roman" w:hAnsi="Times New Roman" w:cs="Times New Roman"/>
                <w:iCs/>
                <w:sz w:val="20"/>
                <w:szCs w:val="20"/>
              </w:rPr>
              <w:t>20 459</w:t>
            </w:r>
            <w:r w:rsidR="00156337" w:rsidRPr="00FF0C4A">
              <w:rPr>
                <w:rFonts w:ascii="Times New Roman" w:hAnsi="Times New Roman" w:cs="Times New Roman"/>
                <w:sz w:val="20"/>
                <w:szCs w:val="20"/>
              </w:rPr>
              <w:t xml:space="preserve"> </w:t>
            </w:r>
            <w:proofErr w:type="spellStart"/>
            <w:r w:rsidR="00C850B0" w:rsidRPr="00FF0C4A">
              <w:rPr>
                <w:rFonts w:ascii="Times New Roman" w:hAnsi="Times New Roman" w:cs="Times New Roman"/>
                <w:i/>
                <w:iCs/>
                <w:sz w:val="20"/>
                <w:szCs w:val="20"/>
              </w:rPr>
              <w:t>euro</w:t>
            </w:r>
            <w:proofErr w:type="spellEnd"/>
            <w:r w:rsidR="00C850B0" w:rsidRPr="00FF0C4A">
              <w:rPr>
                <w:rFonts w:ascii="Times New Roman" w:hAnsi="Times New Roman" w:cs="Times New Roman"/>
                <w:sz w:val="20"/>
                <w:szCs w:val="20"/>
              </w:rPr>
              <w:t>/gadā</w:t>
            </w:r>
            <w:r w:rsidR="00092DFC" w:rsidRPr="00FF0C4A">
              <w:rPr>
                <w:rFonts w:ascii="Times New Roman" w:hAnsi="Times New Roman" w:cs="Times New Roman"/>
                <w:sz w:val="20"/>
                <w:szCs w:val="20"/>
              </w:rPr>
              <w:t>.</w:t>
            </w:r>
            <w:r w:rsidR="00B949AE" w:rsidRPr="00FF0C4A">
              <w:rPr>
                <w:rFonts w:ascii="Times New Roman" w:hAnsi="Times New Roman" w:cs="Times New Roman"/>
                <w:sz w:val="20"/>
                <w:szCs w:val="20"/>
              </w:rPr>
              <w:t xml:space="preserve"> Savukārt 4.3.5.1. pasākuma 4. kārtā tiks piemērots faktisko izmaksu ierobežojums 8 </w:t>
            </w:r>
            <w:r w:rsidR="00640338" w:rsidRPr="00FF0C4A">
              <w:rPr>
                <w:rFonts w:ascii="Times New Roman" w:hAnsi="Times New Roman" w:cs="Times New Roman"/>
                <w:sz w:val="20"/>
                <w:szCs w:val="20"/>
              </w:rPr>
              <w:t>526</w:t>
            </w:r>
            <w:r w:rsidR="00B949AE" w:rsidRPr="00FF0C4A">
              <w:rPr>
                <w:rFonts w:ascii="Times New Roman" w:hAnsi="Times New Roman" w:cs="Times New Roman"/>
                <w:sz w:val="20"/>
                <w:szCs w:val="20"/>
              </w:rPr>
              <w:t xml:space="preserve"> </w:t>
            </w:r>
            <w:proofErr w:type="spellStart"/>
            <w:r w:rsidR="00B949AE" w:rsidRPr="00FF0C4A">
              <w:rPr>
                <w:rFonts w:ascii="Times New Roman" w:hAnsi="Times New Roman" w:cs="Times New Roman"/>
                <w:i/>
                <w:sz w:val="20"/>
                <w:szCs w:val="20"/>
              </w:rPr>
              <w:t>euro</w:t>
            </w:r>
            <w:proofErr w:type="spellEnd"/>
            <w:r w:rsidR="00B949AE" w:rsidRPr="00FF0C4A">
              <w:rPr>
                <w:rFonts w:ascii="Times New Roman" w:hAnsi="Times New Roman" w:cs="Times New Roman"/>
                <w:sz w:val="20"/>
                <w:szCs w:val="20"/>
              </w:rPr>
              <w:t xml:space="preserve"> uz vienu mērķa grupas personu.</w:t>
            </w:r>
          </w:p>
          <w:p w14:paraId="427510D6" w14:textId="77777777" w:rsidR="003F61B1" w:rsidRPr="00FF0C4A" w:rsidRDefault="003F61B1" w:rsidP="00B51634">
            <w:pPr>
              <w:jc w:val="both"/>
              <w:rPr>
                <w:rFonts w:ascii="Times New Roman" w:hAnsi="Times New Roman" w:cs="Times New Roman"/>
                <w:sz w:val="20"/>
                <w:szCs w:val="20"/>
              </w:rPr>
            </w:pPr>
          </w:p>
          <w:p w14:paraId="47DB50F8" w14:textId="441C9665" w:rsidR="00E96CF3" w:rsidRPr="00FF0C4A" w:rsidRDefault="004C4E3C">
            <w:pPr>
              <w:jc w:val="both"/>
              <w:rPr>
                <w:rFonts w:ascii="Times New Roman" w:hAnsi="Times New Roman" w:cs="Times New Roman"/>
                <w:i/>
                <w:iCs/>
                <w:sz w:val="20"/>
                <w:szCs w:val="20"/>
              </w:rPr>
            </w:pPr>
            <w:r w:rsidRPr="00FF0C4A">
              <w:rPr>
                <w:rFonts w:ascii="Times New Roman" w:hAnsi="Times New Roman" w:cs="Times New Roman"/>
                <w:sz w:val="20"/>
                <w:szCs w:val="20"/>
              </w:rPr>
              <w:t xml:space="preserve">Aprēķins rādītāja vērtības noteikšanai: </w:t>
            </w:r>
          </w:p>
          <w:p w14:paraId="1383910E" w14:textId="6F419724" w:rsidR="00E96CF3" w:rsidRPr="00FF0C4A" w:rsidRDefault="00E96CF3" w:rsidP="00B51634">
            <w:pPr>
              <w:jc w:val="both"/>
              <w:rPr>
                <w:rFonts w:ascii="Times New Roman" w:hAnsi="Times New Roman" w:cs="Times New Roman"/>
                <w:sz w:val="20"/>
                <w:szCs w:val="20"/>
              </w:rPr>
            </w:pPr>
            <w:r w:rsidRPr="00FF0C4A">
              <w:rPr>
                <w:rFonts w:ascii="Times New Roman" w:hAnsi="Times New Roman" w:cs="Times New Roman"/>
                <w:sz w:val="20"/>
                <w:szCs w:val="20"/>
              </w:rPr>
              <w:t xml:space="preserve">4.3.5.1. pasākums tiks īstenots indikatīvi </w:t>
            </w:r>
            <w:r w:rsidR="004231DF" w:rsidRPr="00FF0C4A">
              <w:rPr>
                <w:rFonts w:ascii="Times New Roman" w:hAnsi="Times New Roman" w:cs="Times New Roman"/>
                <w:sz w:val="20"/>
                <w:szCs w:val="20"/>
              </w:rPr>
              <w:t xml:space="preserve">piecās </w:t>
            </w:r>
            <w:r w:rsidRPr="00FF0C4A">
              <w:rPr>
                <w:rFonts w:ascii="Times New Roman" w:hAnsi="Times New Roman" w:cs="Times New Roman"/>
                <w:sz w:val="20"/>
                <w:szCs w:val="20"/>
              </w:rPr>
              <w:t>kārtās:</w:t>
            </w:r>
          </w:p>
          <w:p w14:paraId="7C53AF40" w14:textId="77777777" w:rsidR="00C850B0" w:rsidRPr="00FF0C4A" w:rsidRDefault="005A1862" w:rsidP="00B51634">
            <w:pPr>
              <w:jc w:val="both"/>
              <w:rPr>
                <w:rFonts w:ascii="Times New Roman" w:hAnsi="Times New Roman" w:cs="Times New Roman"/>
                <w:sz w:val="20"/>
                <w:szCs w:val="20"/>
              </w:rPr>
            </w:pPr>
            <w:r w:rsidRPr="00FF0C4A">
              <w:rPr>
                <w:rFonts w:ascii="Times New Roman" w:hAnsi="Times New Roman" w:cs="Times New Roman"/>
                <w:b/>
                <w:bCs/>
                <w:sz w:val="20"/>
                <w:szCs w:val="20"/>
              </w:rPr>
              <w:t>1.</w:t>
            </w:r>
            <w:r w:rsidR="00B949AE" w:rsidRPr="00FF0C4A">
              <w:rPr>
                <w:rFonts w:ascii="Times New Roman" w:hAnsi="Times New Roman" w:cs="Times New Roman"/>
                <w:b/>
                <w:bCs/>
                <w:sz w:val="20"/>
                <w:szCs w:val="20"/>
              </w:rPr>
              <w:t xml:space="preserve"> un 5. </w:t>
            </w:r>
            <w:r w:rsidRPr="00FF0C4A">
              <w:rPr>
                <w:rFonts w:ascii="Times New Roman" w:hAnsi="Times New Roman" w:cs="Times New Roman"/>
                <w:b/>
                <w:bCs/>
                <w:sz w:val="20"/>
                <w:szCs w:val="20"/>
              </w:rPr>
              <w:t>kārta</w:t>
            </w:r>
            <w:r w:rsidRPr="00FF0C4A">
              <w:rPr>
                <w:rFonts w:ascii="Times New Roman" w:hAnsi="Times New Roman" w:cs="Times New Roman"/>
                <w:sz w:val="20"/>
                <w:szCs w:val="20"/>
              </w:rPr>
              <w:t xml:space="preserve"> – jaunu sabiedrībā balstītu sociālo pakalpojumu sniegšanas vietu izveide</w:t>
            </w:r>
            <w:r w:rsidR="00DD6F52" w:rsidRPr="00FF0C4A">
              <w:rPr>
                <w:rFonts w:ascii="Times New Roman" w:hAnsi="Times New Roman" w:cs="Times New Roman"/>
                <w:sz w:val="20"/>
                <w:szCs w:val="20"/>
              </w:rPr>
              <w:t>/labiekārtošana</w:t>
            </w:r>
            <w:r w:rsidRPr="00FF0C4A">
              <w:rPr>
                <w:rFonts w:ascii="Times New Roman" w:hAnsi="Times New Roman" w:cs="Times New Roman"/>
                <w:sz w:val="20"/>
                <w:szCs w:val="20"/>
              </w:rPr>
              <w:t xml:space="preserve"> un secīga pakalpojumu sniegšana divus gadus </w:t>
            </w:r>
            <w:r w:rsidR="004B59B5" w:rsidRPr="00FF0C4A">
              <w:rPr>
                <w:rFonts w:ascii="Times New Roman" w:hAnsi="Times New Roman" w:cs="Times New Roman"/>
                <w:sz w:val="20"/>
                <w:szCs w:val="20"/>
              </w:rPr>
              <w:t xml:space="preserve">mērķa grupas personām </w:t>
            </w:r>
            <w:proofErr w:type="spellStart"/>
            <w:r w:rsidR="004B59B5" w:rsidRPr="00FF0C4A">
              <w:rPr>
                <w:rFonts w:ascii="Times New Roman" w:hAnsi="Times New Roman" w:cs="Times New Roman"/>
                <w:sz w:val="20"/>
                <w:szCs w:val="20"/>
              </w:rPr>
              <w:t>jaunizveidotajā</w:t>
            </w:r>
            <w:proofErr w:type="spellEnd"/>
            <w:r w:rsidR="00DD6F52" w:rsidRPr="00FF0C4A">
              <w:rPr>
                <w:rFonts w:ascii="Times New Roman" w:hAnsi="Times New Roman" w:cs="Times New Roman"/>
                <w:sz w:val="20"/>
                <w:szCs w:val="20"/>
              </w:rPr>
              <w:t>/</w:t>
            </w:r>
            <w:proofErr w:type="spellStart"/>
            <w:r w:rsidR="00DD6F52" w:rsidRPr="00FF0C4A">
              <w:rPr>
                <w:rFonts w:ascii="Times New Roman" w:hAnsi="Times New Roman" w:cs="Times New Roman"/>
                <w:sz w:val="20"/>
                <w:szCs w:val="20"/>
              </w:rPr>
              <w:t>jaunlabiekārtotajā</w:t>
            </w:r>
            <w:proofErr w:type="spellEnd"/>
            <w:r w:rsidR="004B59B5" w:rsidRPr="00FF0C4A">
              <w:rPr>
                <w:rFonts w:ascii="Times New Roman" w:hAnsi="Times New Roman" w:cs="Times New Roman"/>
                <w:sz w:val="20"/>
                <w:szCs w:val="20"/>
              </w:rPr>
              <w:t xml:space="preserve"> sabiedrībā balstītu sociālo pakalpojumu infrastruktūrā</w:t>
            </w:r>
            <w:r w:rsidR="00A27F8D" w:rsidRPr="00FF0C4A">
              <w:rPr>
                <w:rFonts w:ascii="Times New Roman" w:hAnsi="Times New Roman" w:cs="Times New Roman"/>
                <w:sz w:val="20"/>
                <w:szCs w:val="20"/>
              </w:rPr>
              <w:t xml:space="preserve"> (izņemot iegādātos specializētos transportlīdzekļus)</w:t>
            </w:r>
            <w:r w:rsidR="004B59B5" w:rsidRPr="00FF0C4A">
              <w:rPr>
                <w:rFonts w:ascii="Times New Roman" w:hAnsi="Times New Roman" w:cs="Times New Roman"/>
                <w:sz w:val="20"/>
                <w:szCs w:val="20"/>
              </w:rPr>
              <w:t xml:space="preserve">. </w:t>
            </w:r>
          </w:p>
          <w:p w14:paraId="40BF257A" w14:textId="098E9BB5" w:rsidR="00C850B0" w:rsidRPr="00FF0C4A" w:rsidRDefault="004B59B5" w:rsidP="00B51634">
            <w:pPr>
              <w:jc w:val="both"/>
              <w:rPr>
                <w:rFonts w:ascii="Times New Roman" w:hAnsi="Times New Roman" w:cs="Times New Roman"/>
                <w:sz w:val="20"/>
                <w:szCs w:val="20"/>
              </w:rPr>
            </w:pPr>
            <w:r w:rsidRPr="00FF0C4A">
              <w:rPr>
                <w:rFonts w:ascii="Times New Roman" w:hAnsi="Times New Roman" w:cs="Times New Roman"/>
                <w:sz w:val="20"/>
                <w:szCs w:val="20"/>
              </w:rPr>
              <w:t>Ņemot vērā, ka pasākuma ietvaros plānots izveidot</w:t>
            </w:r>
            <w:r w:rsidR="00DD6F52" w:rsidRPr="00FF0C4A">
              <w:rPr>
                <w:rFonts w:ascii="Times New Roman" w:hAnsi="Times New Roman" w:cs="Times New Roman"/>
                <w:sz w:val="20"/>
                <w:szCs w:val="20"/>
              </w:rPr>
              <w:t>/labiekārtot</w:t>
            </w:r>
            <w:r w:rsidRPr="00FF0C4A">
              <w:rPr>
                <w:rFonts w:ascii="Times New Roman" w:hAnsi="Times New Roman" w:cs="Times New Roman"/>
                <w:sz w:val="20"/>
                <w:szCs w:val="20"/>
              </w:rPr>
              <w:t xml:space="preserve"> </w:t>
            </w:r>
            <w:r w:rsidR="00B949AE" w:rsidRPr="00FF0C4A">
              <w:rPr>
                <w:rFonts w:ascii="Times New Roman" w:hAnsi="Times New Roman" w:cs="Times New Roman"/>
                <w:sz w:val="20"/>
                <w:szCs w:val="20"/>
              </w:rPr>
              <w:t>4</w:t>
            </w:r>
            <w:r w:rsidR="00A27F8D" w:rsidRPr="00FF0C4A">
              <w:rPr>
                <w:rFonts w:ascii="Times New Roman" w:hAnsi="Times New Roman" w:cs="Times New Roman"/>
                <w:sz w:val="20"/>
                <w:szCs w:val="20"/>
              </w:rPr>
              <w:t>5</w:t>
            </w:r>
            <w:r w:rsidR="00B949AE" w:rsidRPr="00FF0C4A">
              <w:rPr>
                <w:rFonts w:ascii="Times New Roman" w:hAnsi="Times New Roman" w:cs="Times New Roman"/>
                <w:sz w:val="20"/>
                <w:szCs w:val="20"/>
              </w:rPr>
              <w:t>4</w:t>
            </w:r>
            <w:r w:rsidRPr="00FF0C4A">
              <w:rPr>
                <w:rFonts w:ascii="Times New Roman" w:hAnsi="Times New Roman" w:cs="Times New Roman"/>
                <w:sz w:val="20"/>
                <w:szCs w:val="20"/>
              </w:rPr>
              <w:t xml:space="preserve"> jaunu sabiedrībā balstītu sociālo pakalpojumu sniegšanas viet</w:t>
            </w:r>
            <w:r w:rsidR="00C410FD" w:rsidRPr="00FF0C4A">
              <w:rPr>
                <w:rFonts w:ascii="Times New Roman" w:hAnsi="Times New Roman" w:cs="Times New Roman"/>
                <w:sz w:val="20"/>
                <w:szCs w:val="20"/>
              </w:rPr>
              <w:t>as</w:t>
            </w:r>
            <w:r w:rsidRPr="00FF0C4A">
              <w:rPr>
                <w:rFonts w:ascii="Times New Roman" w:hAnsi="Times New Roman" w:cs="Times New Roman"/>
                <w:sz w:val="20"/>
                <w:szCs w:val="20"/>
              </w:rPr>
              <w:t xml:space="preserve"> (</w:t>
            </w:r>
            <w:r w:rsidRPr="00FF0C4A">
              <w:rPr>
                <w:rFonts w:ascii="Times New Roman" w:hAnsi="Times New Roman" w:cs="Times New Roman"/>
                <w:i/>
                <w:iCs/>
                <w:sz w:val="20"/>
                <w:szCs w:val="20"/>
              </w:rPr>
              <w:t>pamatojumu</w:t>
            </w:r>
            <w:r w:rsidR="0013244E" w:rsidRPr="00FF0C4A">
              <w:rPr>
                <w:rFonts w:ascii="Times New Roman" w:hAnsi="Times New Roman" w:cs="Times New Roman"/>
                <w:i/>
                <w:iCs/>
                <w:sz w:val="20"/>
                <w:szCs w:val="20"/>
              </w:rPr>
              <w:t xml:space="preserve"> skat. pie rādītāja i.4.3.5.a apraksta</w:t>
            </w:r>
            <w:r w:rsidR="0013244E" w:rsidRPr="00FF0C4A">
              <w:rPr>
                <w:rFonts w:ascii="Times New Roman" w:hAnsi="Times New Roman" w:cs="Times New Roman"/>
                <w:sz w:val="20"/>
                <w:szCs w:val="20"/>
              </w:rPr>
              <w:t>), secīga</w:t>
            </w:r>
            <w:r w:rsidR="001E5A90" w:rsidRPr="00FF0C4A">
              <w:rPr>
                <w:rFonts w:ascii="Times New Roman" w:hAnsi="Times New Roman" w:cs="Times New Roman"/>
                <w:sz w:val="20"/>
                <w:szCs w:val="20"/>
              </w:rPr>
              <w:t>i</w:t>
            </w:r>
            <w:r w:rsidR="0013244E" w:rsidRPr="00FF0C4A">
              <w:rPr>
                <w:rFonts w:ascii="Times New Roman" w:hAnsi="Times New Roman" w:cs="Times New Roman"/>
                <w:sz w:val="20"/>
                <w:szCs w:val="20"/>
              </w:rPr>
              <w:t xml:space="preserve"> pakalpojumu sniegšana</w:t>
            </w:r>
            <w:r w:rsidR="001E5A90" w:rsidRPr="00FF0C4A">
              <w:rPr>
                <w:rFonts w:ascii="Times New Roman" w:hAnsi="Times New Roman" w:cs="Times New Roman"/>
                <w:sz w:val="20"/>
                <w:szCs w:val="20"/>
              </w:rPr>
              <w:t>i</w:t>
            </w:r>
            <w:r w:rsidR="0013244E" w:rsidRPr="00FF0C4A">
              <w:rPr>
                <w:rFonts w:ascii="Times New Roman" w:hAnsi="Times New Roman" w:cs="Times New Roman"/>
                <w:sz w:val="20"/>
                <w:szCs w:val="20"/>
              </w:rPr>
              <w:t xml:space="preserve"> divu gadu garumā </w:t>
            </w:r>
            <w:proofErr w:type="spellStart"/>
            <w:r w:rsidR="0013244E" w:rsidRPr="00FF0C4A">
              <w:rPr>
                <w:rFonts w:ascii="Times New Roman" w:hAnsi="Times New Roman" w:cs="Times New Roman"/>
                <w:sz w:val="20"/>
                <w:szCs w:val="20"/>
              </w:rPr>
              <w:t>jaunizveidotajā</w:t>
            </w:r>
            <w:proofErr w:type="spellEnd"/>
            <w:r w:rsidR="00DD6F52" w:rsidRPr="00FF0C4A">
              <w:rPr>
                <w:rFonts w:ascii="Times New Roman" w:hAnsi="Times New Roman" w:cs="Times New Roman"/>
                <w:sz w:val="20"/>
                <w:szCs w:val="20"/>
              </w:rPr>
              <w:t>/labiekārtotajā</w:t>
            </w:r>
            <w:r w:rsidR="0013244E" w:rsidRPr="00FF0C4A">
              <w:rPr>
                <w:rFonts w:ascii="Times New Roman" w:hAnsi="Times New Roman" w:cs="Times New Roman"/>
                <w:sz w:val="20"/>
                <w:szCs w:val="20"/>
              </w:rPr>
              <w:t xml:space="preserve"> infrastruktūrā tiek </w:t>
            </w:r>
            <w:r w:rsidR="001E5A90" w:rsidRPr="00FF0C4A">
              <w:rPr>
                <w:rFonts w:ascii="Times New Roman" w:hAnsi="Times New Roman" w:cs="Times New Roman"/>
                <w:sz w:val="20"/>
                <w:szCs w:val="20"/>
              </w:rPr>
              <w:t xml:space="preserve">novirzīts 1. un 5. kārtas finansējums 15 324 838 </w:t>
            </w:r>
            <w:proofErr w:type="spellStart"/>
            <w:r w:rsidR="001E5A90" w:rsidRPr="00FF0C4A">
              <w:rPr>
                <w:rFonts w:ascii="Times New Roman" w:hAnsi="Times New Roman" w:cs="Times New Roman"/>
                <w:i/>
                <w:sz w:val="20"/>
                <w:szCs w:val="20"/>
              </w:rPr>
              <w:t>euro</w:t>
            </w:r>
            <w:proofErr w:type="spellEnd"/>
            <w:r w:rsidR="001E5A90" w:rsidRPr="00FF0C4A">
              <w:rPr>
                <w:rFonts w:ascii="Times New Roman" w:hAnsi="Times New Roman" w:cs="Times New Roman"/>
                <w:sz w:val="20"/>
                <w:szCs w:val="20"/>
              </w:rPr>
              <w:t xml:space="preserve"> apmērā</w:t>
            </w:r>
            <w:r w:rsidR="0013244E" w:rsidRPr="00FF0C4A">
              <w:rPr>
                <w:rFonts w:ascii="Times New Roman" w:hAnsi="Times New Roman" w:cs="Times New Roman"/>
                <w:sz w:val="20"/>
                <w:szCs w:val="20"/>
              </w:rPr>
              <w:t xml:space="preserve">, paredzot pilnu </w:t>
            </w:r>
            <w:proofErr w:type="spellStart"/>
            <w:r w:rsidR="0013244E" w:rsidRPr="00FF0C4A">
              <w:rPr>
                <w:rFonts w:ascii="Times New Roman" w:hAnsi="Times New Roman" w:cs="Times New Roman"/>
                <w:sz w:val="20"/>
                <w:szCs w:val="20"/>
              </w:rPr>
              <w:t>jaunizveidotās</w:t>
            </w:r>
            <w:proofErr w:type="spellEnd"/>
            <w:r w:rsidR="00DD6F52" w:rsidRPr="00FF0C4A">
              <w:rPr>
                <w:rFonts w:ascii="Times New Roman" w:hAnsi="Times New Roman" w:cs="Times New Roman"/>
                <w:sz w:val="20"/>
                <w:szCs w:val="20"/>
              </w:rPr>
              <w:t>/</w:t>
            </w:r>
            <w:proofErr w:type="spellStart"/>
            <w:r w:rsidR="00DD6F52" w:rsidRPr="00FF0C4A">
              <w:rPr>
                <w:rFonts w:ascii="Times New Roman" w:hAnsi="Times New Roman" w:cs="Times New Roman"/>
                <w:sz w:val="20"/>
                <w:szCs w:val="20"/>
              </w:rPr>
              <w:t>jaunlabiekārtotās</w:t>
            </w:r>
            <w:proofErr w:type="spellEnd"/>
            <w:r w:rsidR="0013244E" w:rsidRPr="00FF0C4A">
              <w:rPr>
                <w:rFonts w:ascii="Times New Roman" w:hAnsi="Times New Roman" w:cs="Times New Roman"/>
                <w:sz w:val="20"/>
                <w:szCs w:val="20"/>
              </w:rPr>
              <w:t xml:space="preserve"> pakalpojumu infrastruktūras noslodzi. </w:t>
            </w:r>
          </w:p>
          <w:p w14:paraId="53A937A3" w14:textId="59D2B40F" w:rsidR="00DE280F" w:rsidRPr="00FF0C4A" w:rsidRDefault="00DE280F" w:rsidP="00B51634">
            <w:pPr>
              <w:jc w:val="both"/>
              <w:rPr>
                <w:rFonts w:ascii="Times New Roman" w:hAnsi="Times New Roman" w:cs="Times New Roman"/>
                <w:sz w:val="20"/>
                <w:szCs w:val="20"/>
              </w:rPr>
            </w:pPr>
            <w:r w:rsidRPr="00FF0C4A">
              <w:rPr>
                <w:rFonts w:ascii="Times New Roman" w:hAnsi="Times New Roman" w:cs="Times New Roman"/>
                <w:sz w:val="20"/>
                <w:szCs w:val="20"/>
              </w:rPr>
              <w:t xml:space="preserve">Ņemot vērā </w:t>
            </w:r>
            <w:r w:rsidR="00AC58EA" w:rsidRPr="00FF0C4A">
              <w:rPr>
                <w:rFonts w:ascii="Times New Roman" w:hAnsi="Times New Roman" w:cs="Times New Roman"/>
                <w:sz w:val="20"/>
                <w:szCs w:val="20"/>
              </w:rPr>
              <w:t xml:space="preserve">Labklājības ministrijas </w:t>
            </w:r>
            <w:r w:rsidR="00156337" w:rsidRPr="00FF0C4A">
              <w:rPr>
                <w:rFonts w:ascii="Times New Roman" w:hAnsi="Times New Roman" w:cs="Times New Roman"/>
                <w:sz w:val="20"/>
                <w:szCs w:val="20"/>
              </w:rPr>
              <w:t xml:space="preserve">sākotnēji </w:t>
            </w:r>
            <w:r w:rsidR="00AC58EA" w:rsidRPr="00FF0C4A">
              <w:rPr>
                <w:rFonts w:ascii="Times New Roman" w:hAnsi="Times New Roman" w:cs="Times New Roman"/>
                <w:sz w:val="20"/>
                <w:szCs w:val="20"/>
              </w:rPr>
              <w:t>izstrādāt</w:t>
            </w:r>
            <w:r w:rsidR="00F5663A" w:rsidRPr="00FF0C4A">
              <w:rPr>
                <w:rFonts w:ascii="Times New Roman" w:hAnsi="Times New Roman" w:cs="Times New Roman"/>
                <w:sz w:val="20"/>
                <w:szCs w:val="20"/>
              </w:rPr>
              <w:t>o</w:t>
            </w:r>
            <w:r w:rsidR="00AC58EA" w:rsidRPr="00FF0C4A">
              <w:rPr>
                <w:rFonts w:ascii="Times New Roman" w:hAnsi="Times New Roman" w:cs="Times New Roman"/>
                <w:sz w:val="20"/>
                <w:szCs w:val="20"/>
              </w:rPr>
              <w:t xml:space="preserve"> sabiedrībā balstītu sociālo pakalpojumu nepieciešamības </w:t>
            </w:r>
            <w:r w:rsidR="00F5663A" w:rsidRPr="00FF0C4A">
              <w:rPr>
                <w:rFonts w:ascii="Times New Roman" w:hAnsi="Times New Roman" w:cs="Times New Roman"/>
                <w:sz w:val="20"/>
                <w:szCs w:val="20"/>
              </w:rPr>
              <w:t xml:space="preserve">sākotnējo </w:t>
            </w:r>
            <w:r w:rsidRPr="00FF0C4A">
              <w:rPr>
                <w:rFonts w:ascii="Times New Roman" w:hAnsi="Times New Roman" w:cs="Times New Roman"/>
                <w:sz w:val="20"/>
                <w:szCs w:val="20"/>
              </w:rPr>
              <w:t>kartējumu</w:t>
            </w:r>
            <w:r w:rsidR="00F5663A" w:rsidRPr="00FF0C4A">
              <w:rPr>
                <w:rStyle w:val="FootnoteReference"/>
                <w:rFonts w:ascii="Times New Roman" w:hAnsi="Times New Roman" w:cs="Times New Roman"/>
                <w:sz w:val="20"/>
                <w:szCs w:val="20"/>
              </w:rPr>
              <w:footnoteReference w:id="24"/>
            </w:r>
            <w:r w:rsidRPr="00FF0C4A">
              <w:rPr>
                <w:rFonts w:ascii="Times New Roman" w:hAnsi="Times New Roman" w:cs="Times New Roman"/>
                <w:sz w:val="20"/>
                <w:szCs w:val="20"/>
              </w:rPr>
              <w:t xml:space="preserve">, </w:t>
            </w:r>
            <w:r w:rsidR="00E02FEC" w:rsidRPr="00FF0C4A">
              <w:rPr>
                <w:rFonts w:ascii="Times New Roman" w:hAnsi="Times New Roman" w:cs="Times New Roman"/>
                <w:sz w:val="20"/>
                <w:szCs w:val="20"/>
              </w:rPr>
              <w:t>kā arī balstoties uz aktuālākajiem statistikas datiem un pieredzi 4.3.5.1. pasākuma 1. kārtas pirmajā projektu iesniegumu uzsaukumā,</w:t>
            </w:r>
            <w:r w:rsidR="00E02FEC" w:rsidRPr="00FF0C4A">
              <w:rPr>
                <w:rStyle w:val="FootnoteReference"/>
                <w:rFonts w:ascii="Times New Roman" w:hAnsi="Times New Roman" w:cs="Times New Roman"/>
                <w:sz w:val="20"/>
                <w:szCs w:val="20"/>
              </w:rPr>
              <w:footnoteReference w:id="25"/>
            </w:r>
            <w:r w:rsidR="00E02FEC" w:rsidRPr="00FF0C4A">
              <w:rPr>
                <w:rFonts w:ascii="Times New Roman" w:hAnsi="Times New Roman" w:cs="Times New Roman"/>
                <w:sz w:val="20"/>
                <w:szCs w:val="20"/>
              </w:rPr>
              <w:t xml:space="preserve"> </w:t>
            </w:r>
            <w:r w:rsidR="00AC58EA" w:rsidRPr="00FF0C4A">
              <w:rPr>
                <w:rFonts w:ascii="Times New Roman" w:hAnsi="Times New Roman" w:cs="Times New Roman"/>
                <w:sz w:val="20"/>
                <w:szCs w:val="20"/>
              </w:rPr>
              <w:t xml:space="preserve">tiek plānots, ka </w:t>
            </w:r>
            <w:r w:rsidR="00E02FEC" w:rsidRPr="00FF0C4A">
              <w:rPr>
                <w:rFonts w:ascii="Times New Roman" w:hAnsi="Times New Roman" w:cs="Times New Roman"/>
                <w:sz w:val="20"/>
                <w:szCs w:val="20"/>
              </w:rPr>
              <w:t>7</w:t>
            </w:r>
            <w:r w:rsidR="003E24AD" w:rsidRPr="00FF0C4A">
              <w:rPr>
                <w:rFonts w:ascii="Times New Roman" w:hAnsi="Times New Roman" w:cs="Times New Roman"/>
                <w:sz w:val="20"/>
                <w:szCs w:val="20"/>
              </w:rPr>
              <w:t>2.74</w:t>
            </w:r>
            <w:r w:rsidR="00AC58EA" w:rsidRPr="00FF0C4A">
              <w:rPr>
                <w:rFonts w:ascii="Times New Roman" w:hAnsi="Times New Roman" w:cs="Times New Roman"/>
                <w:sz w:val="20"/>
                <w:szCs w:val="20"/>
              </w:rPr>
              <w:t xml:space="preserve">% </w:t>
            </w:r>
            <w:r w:rsidR="001E5A90" w:rsidRPr="00FF0C4A">
              <w:rPr>
                <w:rFonts w:ascii="Times New Roman" w:hAnsi="Times New Roman" w:cs="Times New Roman"/>
                <w:sz w:val="20"/>
                <w:szCs w:val="20"/>
              </w:rPr>
              <w:t xml:space="preserve">no pakalpojumu sniegšana </w:t>
            </w:r>
            <w:r w:rsidR="001E5A90" w:rsidRPr="00FF0C4A">
              <w:rPr>
                <w:rFonts w:ascii="Times New Roman" w:hAnsi="Times New Roman" w:cs="Times New Roman"/>
                <w:sz w:val="20"/>
                <w:szCs w:val="20"/>
              </w:rPr>
              <w:lastRenderedPageBreak/>
              <w:t xml:space="preserve">paredzētā finansējuma </w:t>
            </w:r>
            <w:r w:rsidR="00AC58EA" w:rsidRPr="00FF0C4A">
              <w:rPr>
                <w:rFonts w:ascii="Times New Roman" w:hAnsi="Times New Roman" w:cs="Times New Roman"/>
                <w:sz w:val="20"/>
                <w:szCs w:val="20"/>
              </w:rPr>
              <w:t>jeb</w:t>
            </w:r>
            <w:r w:rsidR="001E5A90" w:rsidRPr="00FF0C4A">
              <w:rPr>
                <w:rFonts w:ascii="Times New Roman" w:hAnsi="Times New Roman" w:cs="Times New Roman"/>
                <w:sz w:val="20"/>
                <w:szCs w:val="20"/>
              </w:rPr>
              <w:t xml:space="preserve"> </w:t>
            </w:r>
            <w:r w:rsidR="003E24AD" w:rsidRPr="00FF0C4A">
              <w:rPr>
                <w:rFonts w:ascii="Times New Roman" w:hAnsi="Times New Roman" w:cs="Times New Roman"/>
                <w:sz w:val="20"/>
                <w:szCs w:val="20"/>
              </w:rPr>
              <w:t>11 147 840</w:t>
            </w:r>
            <w:r w:rsidR="001E5A90" w:rsidRPr="00FF0C4A">
              <w:rPr>
                <w:rFonts w:ascii="Times New Roman" w:hAnsi="Times New Roman" w:cs="Times New Roman"/>
                <w:sz w:val="20"/>
                <w:szCs w:val="20"/>
              </w:rPr>
              <w:t xml:space="preserve"> </w:t>
            </w:r>
            <w:proofErr w:type="spellStart"/>
            <w:r w:rsidR="001E5A90" w:rsidRPr="00FF0C4A">
              <w:rPr>
                <w:rFonts w:ascii="Times New Roman" w:hAnsi="Times New Roman" w:cs="Times New Roman"/>
                <w:i/>
                <w:sz w:val="20"/>
                <w:szCs w:val="20"/>
              </w:rPr>
              <w:t>euro</w:t>
            </w:r>
            <w:proofErr w:type="spellEnd"/>
            <w:r w:rsidR="001E5A90" w:rsidRPr="00FF0C4A">
              <w:rPr>
                <w:rFonts w:ascii="Times New Roman" w:hAnsi="Times New Roman" w:cs="Times New Roman"/>
                <w:sz w:val="20"/>
                <w:szCs w:val="20"/>
              </w:rPr>
              <w:t xml:space="preserve"> tiks novirzīti</w:t>
            </w:r>
            <w:r w:rsidR="00AC58EA" w:rsidRPr="00FF0C4A">
              <w:rPr>
                <w:rFonts w:ascii="Times New Roman" w:hAnsi="Times New Roman" w:cs="Times New Roman"/>
                <w:sz w:val="20"/>
                <w:szCs w:val="20"/>
              </w:rPr>
              <w:t xml:space="preserve"> dienas aprūpes tipa pakalpojum</w:t>
            </w:r>
            <w:r w:rsidR="001E5A90" w:rsidRPr="00FF0C4A">
              <w:rPr>
                <w:rFonts w:ascii="Times New Roman" w:hAnsi="Times New Roman" w:cs="Times New Roman"/>
                <w:sz w:val="20"/>
                <w:szCs w:val="20"/>
              </w:rPr>
              <w:t>u sniegšanai</w:t>
            </w:r>
            <w:r w:rsidR="00AC58EA" w:rsidRPr="00FF0C4A">
              <w:rPr>
                <w:rFonts w:ascii="Times New Roman" w:hAnsi="Times New Roman" w:cs="Times New Roman"/>
                <w:sz w:val="20"/>
                <w:szCs w:val="20"/>
              </w:rPr>
              <w:t xml:space="preserve">, bet </w:t>
            </w:r>
            <w:r w:rsidR="00E02FEC" w:rsidRPr="00FF0C4A">
              <w:rPr>
                <w:rFonts w:ascii="Times New Roman" w:hAnsi="Times New Roman" w:cs="Times New Roman"/>
                <w:sz w:val="20"/>
                <w:szCs w:val="20"/>
              </w:rPr>
              <w:t>2</w:t>
            </w:r>
            <w:r w:rsidR="003E24AD" w:rsidRPr="00FF0C4A">
              <w:rPr>
                <w:rFonts w:ascii="Times New Roman" w:hAnsi="Times New Roman" w:cs="Times New Roman"/>
                <w:sz w:val="20"/>
                <w:szCs w:val="20"/>
              </w:rPr>
              <w:t>7.</w:t>
            </w:r>
            <w:r w:rsidR="007B5512" w:rsidRPr="00FF0C4A">
              <w:rPr>
                <w:rFonts w:ascii="Times New Roman" w:hAnsi="Times New Roman" w:cs="Times New Roman"/>
                <w:sz w:val="20"/>
                <w:szCs w:val="20"/>
              </w:rPr>
              <w:t>26</w:t>
            </w:r>
            <w:r w:rsidR="00AC58EA" w:rsidRPr="00FF0C4A">
              <w:rPr>
                <w:rFonts w:ascii="Times New Roman" w:hAnsi="Times New Roman" w:cs="Times New Roman"/>
                <w:sz w:val="20"/>
                <w:szCs w:val="20"/>
              </w:rPr>
              <w:t xml:space="preserve">% jeb </w:t>
            </w:r>
            <w:r w:rsidR="007B5512" w:rsidRPr="00FF0C4A">
              <w:rPr>
                <w:rFonts w:ascii="Times New Roman" w:hAnsi="Times New Roman" w:cs="Times New Roman"/>
                <w:sz w:val="20"/>
                <w:szCs w:val="20"/>
              </w:rPr>
              <w:t xml:space="preserve">4 176 998 </w:t>
            </w:r>
            <w:proofErr w:type="spellStart"/>
            <w:r w:rsidR="001E5A90" w:rsidRPr="00FF0C4A">
              <w:rPr>
                <w:rFonts w:ascii="Times New Roman" w:hAnsi="Times New Roman" w:cs="Times New Roman"/>
                <w:i/>
                <w:sz w:val="20"/>
                <w:szCs w:val="20"/>
              </w:rPr>
              <w:t>euro</w:t>
            </w:r>
            <w:proofErr w:type="spellEnd"/>
            <w:r w:rsidR="001E5A90" w:rsidRPr="00FF0C4A">
              <w:rPr>
                <w:rFonts w:ascii="Times New Roman" w:hAnsi="Times New Roman" w:cs="Times New Roman"/>
                <w:sz w:val="20"/>
                <w:szCs w:val="20"/>
              </w:rPr>
              <w:t xml:space="preserve"> </w:t>
            </w:r>
            <w:r w:rsidR="00AC58EA" w:rsidRPr="00FF0C4A">
              <w:rPr>
                <w:rFonts w:ascii="Times New Roman" w:hAnsi="Times New Roman" w:cs="Times New Roman"/>
                <w:sz w:val="20"/>
                <w:szCs w:val="20"/>
              </w:rPr>
              <w:t>- aprūpes mājās tipa pakalpojum</w:t>
            </w:r>
            <w:r w:rsidR="001E5A90" w:rsidRPr="00FF0C4A">
              <w:rPr>
                <w:rFonts w:ascii="Times New Roman" w:hAnsi="Times New Roman" w:cs="Times New Roman"/>
                <w:sz w:val="20"/>
                <w:szCs w:val="20"/>
              </w:rPr>
              <w:t>u sniegšanai</w:t>
            </w:r>
            <w:r w:rsidR="00AC58EA" w:rsidRPr="00FF0C4A">
              <w:rPr>
                <w:rFonts w:ascii="Times New Roman" w:hAnsi="Times New Roman" w:cs="Times New Roman"/>
                <w:sz w:val="20"/>
                <w:szCs w:val="20"/>
              </w:rPr>
              <w:t xml:space="preserve">. </w:t>
            </w:r>
          </w:p>
          <w:p w14:paraId="07E86BC2" w14:textId="094C1048" w:rsidR="00E96CF3" w:rsidRPr="00FF0C4A" w:rsidRDefault="00AC58EA" w:rsidP="00B51634">
            <w:pPr>
              <w:jc w:val="both"/>
              <w:rPr>
                <w:rFonts w:ascii="Times New Roman" w:hAnsi="Times New Roman" w:cs="Times New Roman"/>
                <w:sz w:val="20"/>
                <w:szCs w:val="20"/>
              </w:rPr>
            </w:pPr>
            <w:r w:rsidRPr="00FF0C4A">
              <w:rPr>
                <w:rFonts w:ascii="Times New Roman" w:hAnsi="Times New Roman" w:cs="Times New Roman"/>
                <w:sz w:val="20"/>
                <w:szCs w:val="20"/>
              </w:rPr>
              <w:t xml:space="preserve">Attiecīgi </w:t>
            </w:r>
            <w:r w:rsidR="007B5512" w:rsidRPr="00FF0C4A">
              <w:rPr>
                <w:rFonts w:ascii="Times New Roman" w:hAnsi="Times New Roman" w:cs="Times New Roman"/>
                <w:sz w:val="20"/>
                <w:szCs w:val="20"/>
              </w:rPr>
              <w:t xml:space="preserve">1. un 5. kārtas ietvaros dienas aprūpes tipa </w:t>
            </w:r>
            <w:r w:rsidRPr="00FF0C4A">
              <w:rPr>
                <w:rFonts w:ascii="Times New Roman" w:hAnsi="Times New Roman" w:cs="Times New Roman"/>
                <w:sz w:val="20"/>
                <w:szCs w:val="20"/>
              </w:rPr>
              <w:t>pakalpojumu sniegšana ti</w:t>
            </w:r>
            <w:r w:rsidR="007B5512" w:rsidRPr="00FF0C4A">
              <w:rPr>
                <w:rFonts w:ascii="Times New Roman" w:hAnsi="Times New Roman" w:cs="Times New Roman"/>
                <w:sz w:val="20"/>
                <w:szCs w:val="20"/>
              </w:rPr>
              <w:t xml:space="preserve">ks nodrošināta 352 personām (11 147 840 </w:t>
            </w:r>
            <w:proofErr w:type="spellStart"/>
            <w:r w:rsidR="007B5512" w:rsidRPr="00FF0C4A">
              <w:rPr>
                <w:rFonts w:ascii="Times New Roman" w:hAnsi="Times New Roman" w:cs="Times New Roman"/>
                <w:i/>
                <w:sz w:val="20"/>
                <w:szCs w:val="20"/>
              </w:rPr>
              <w:t>euro</w:t>
            </w:r>
            <w:proofErr w:type="spellEnd"/>
            <w:r w:rsidR="007B5512" w:rsidRPr="00FF0C4A">
              <w:rPr>
                <w:rFonts w:ascii="Times New Roman" w:hAnsi="Times New Roman" w:cs="Times New Roman"/>
                <w:sz w:val="20"/>
                <w:szCs w:val="20"/>
              </w:rPr>
              <w:t xml:space="preserve"> / 31 670 </w:t>
            </w:r>
            <w:proofErr w:type="spellStart"/>
            <w:r w:rsidR="007B5512" w:rsidRPr="00FF0C4A">
              <w:rPr>
                <w:rFonts w:ascii="Times New Roman" w:hAnsi="Times New Roman" w:cs="Times New Roman"/>
                <w:i/>
                <w:iCs/>
                <w:sz w:val="20"/>
                <w:szCs w:val="20"/>
              </w:rPr>
              <w:t>euro</w:t>
            </w:r>
            <w:proofErr w:type="spellEnd"/>
            <w:r w:rsidR="007B5512" w:rsidRPr="00FF0C4A">
              <w:rPr>
                <w:rFonts w:ascii="Times New Roman" w:hAnsi="Times New Roman" w:cs="Times New Roman"/>
                <w:sz w:val="20"/>
                <w:szCs w:val="20"/>
              </w:rPr>
              <w:t xml:space="preserve"> (2 gadi x 15 835 </w:t>
            </w:r>
            <w:proofErr w:type="spellStart"/>
            <w:r w:rsidR="007B5512" w:rsidRPr="00FF0C4A">
              <w:rPr>
                <w:rFonts w:ascii="Times New Roman" w:hAnsi="Times New Roman" w:cs="Times New Roman"/>
                <w:i/>
                <w:sz w:val="20"/>
                <w:szCs w:val="20"/>
              </w:rPr>
              <w:t>euro</w:t>
            </w:r>
            <w:proofErr w:type="spellEnd"/>
            <w:r w:rsidR="007B5512" w:rsidRPr="00FF0C4A">
              <w:rPr>
                <w:rFonts w:ascii="Times New Roman" w:hAnsi="Times New Roman" w:cs="Times New Roman"/>
                <w:sz w:val="20"/>
                <w:szCs w:val="20"/>
              </w:rPr>
              <w:t xml:space="preserve">/gadā (izmaksas pakalpojuma nodrošināšanai gadā) = 352 personas), bet aprūpes mājā tipa pakalpojumi – 102 personām (4 176 998 </w:t>
            </w:r>
            <w:proofErr w:type="spellStart"/>
            <w:r w:rsidR="007B5512" w:rsidRPr="00FF0C4A">
              <w:rPr>
                <w:rFonts w:ascii="Times New Roman" w:hAnsi="Times New Roman" w:cs="Times New Roman"/>
                <w:sz w:val="20"/>
                <w:szCs w:val="20"/>
              </w:rPr>
              <w:t>euro</w:t>
            </w:r>
            <w:proofErr w:type="spellEnd"/>
            <w:r w:rsidR="007B5512" w:rsidRPr="00FF0C4A">
              <w:rPr>
                <w:rFonts w:ascii="Times New Roman" w:hAnsi="Times New Roman" w:cs="Times New Roman"/>
                <w:sz w:val="20"/>
                <w:szCs w:val="20"/>
              </w:rPr>
              <w:t xml:space="preserve"> / 40 918 </w:t>
            </w:r>
            <w:proofErr w:type="spellStart"/>
            <w:r w:rsidR="007B5512" w:rsidRPr="00FF0C4A">
              <w:rPr>
                <w:rFonts w:ascii="Times New Roman" w:hAnsi="Times New Roman" w:cs="Times New Roman"/>
                <w:i/>
                <w:iCs/>
                <w:sz w:val="20"/>
                <w:szCs w:val="20"/>
              </w:rPr>
              <w:t>euro</w:t>
            </w:r>
            <w:proofErr w:type="spellEnd"/>
            <w:r w:rsidR="007B5512" w:rsidRPr="00FF0C4A">
              <w:rPr>
                <w:rFonts w:ascii="Times New Roman" w:hAnsi="Times New Roman" w:cs="Times New Roman"/>
                <w:i/>
                <w:iCs/>
                <w:sz w:val="20"/>
                <w:szCs w:val="20"/>
              </w:rPr>
              <w:t xml:space="preserve"> </w:t>
            </w:r>
            <w:r w:rsidR="007B5512" w:rsidRPr="00FF0C4A">
              <w:rPr>
                <w:rFonts w:ascii="Times New Roman" w:hAnsi="Times New Roman" w:cs="Times New Roman"/>
                <w:iCs/>
                <w:sz w:val="20"/>
                <w:szCs w:val="20"/>
              </w:rPr>
              <w:t xml:space="preserve">(2 gadi x 20 459 </w:t>
            </w:r>
            <w:proofErr w:type="spellStart"/>
            <w:r w:rsidR="007B5512" w:rsidRPr="00FF0C4A">
              <w:rPr>
                <w:rFonts w:ascii="Times New Roman" w:hAnsi="Times New Roman" w:cs="Times New Roman"/>
                <w:i/>
                <w:sz w:val="20"/>
                <w:szCs w:val="20"/>
              </w:rPr>
              <w:t>euro</w:t>
            </w:r>
            <w:proofErr w:type="spellEnd"/>
            <w:r w:rsidR="007B5512" w:rsidRPr="00FF0C4A">
              <w:rPr>
                <w:rFonts w:ascii="Times New Roman" w:hAnsi="Times New Roman" w:cs="Times New Roman"/>
                <w:iCs/>
                <w:sz w:val="20"/>
                <w:szCs w:val="20"/>
              </w:rPr>
              <w:t>/gadā (izmaksas pakalpojuma nodrošināšanai gadā))</w:t>
            </w:r>
            <w:r w:rsidR="007B5512" w:rsidRPr="00FF0C4A">
              <w:rPr>
                <w:rFonts w:ascii="Times New Roman" w:hAnsi="Times New Roman" w:cs="Times New Roman"/>
                <w:i/>
                <w:iCs/>
                <w:sz w:val="20"/>
                <w:szCs w:val="20"/>
              </w:rPr>
              <w:t xml:space="preserve"> =</w:t>
            </w:r>
            <w:r w:rsidR="007B5512" w:rsidRPr="00FF0C4A">
              <w:rPr>
                <w:rFonts w:ascii="Times New Roman" w:hAnsi="Times New Roman" w:cs="Times New Roman"/>
                <w:iCs/>
                <w:sz w:val="20"/>
                <w:szCs w:val="20"/>
              </w:rPr>
              <w:t xml:space="preserve"> 102 personas</w:t>
            </w:r>
            <w:r w:rsidR="007B5512" w:rsidRPr="00FF0C4A">
              <w:rPr>
                <w:rFonts w:ascii="Times New Roman" w:hAnsi="Times New Roman" w:cs="Times New Roman"/>
                <w:sz w:val="20"/>
                <w:szCs w:val="20"/>
              </w:rPr>
              <w:t xml:space="preserve">). Kopā pakalpojumu sniegšana tiks nodrošināta </w:t>
            </w:r>
            <w:r w:rsidR="007B5512" w:rsidRPr="00FF0C4A">
              <w:rPr>
                <w:rFonts w:ascii="Times New Roman" w:hAnsi="Times New Roman" w:cs="Times New Roman"/>
                <w:b/>
                <w:sz w:val="20"/>
                <w:szCs w:val="20"/>
              </w:rPr>
              <w:t>454</w:t>
            </w:r>
            <w:r w:rsidR="007B5512" w:rsidRPr="00FF0C4A">
              <w:rPr>
                <w:rFonts w:ascii="Times New Roman" w:hAnsi="Times New Roman" w:cs="Times New Roman"/>
                <w:sz w:val="20"/>
                <w:szCs w:val="20"/>
              </w:rPr>
              <w:t xml:space="preserve"> mērķa grupas personām (352 + 102).  </w:t>
            </w:r>
          </w:p>
          <w:p w14:paraId="41D88A94" w14:textId="77777777" w:rsidR="00C850B0" w:rsidRPr="00FF0C4A" w:rsidRDefault="00C850B0" w:rsidP="00B51634">
            <w:pPr>
              <w:jc w:val="both"/>
              <w:rPr>
                <w:rFonts w:ascii="Times New Roman" w:hAnsi="Times New Roman" w:cs="Times New Roman"/>
                <w:sz w:val="20"/>
                <w:szCs w:val="20"/>
              </w:rPr>
            </w:pPr>
          </w:p>
          <w:p w14:paraId="466E89B7" w14:textId="48D4CFC4" w:rsidR="00156337" w:rsidRPr="00FF0C4A" w:rsidRDefault="002031FA" w:rsidP="00B51634">
            <w:pPr>
              <w:jc w:val="both"/>
              <w:rPr>
                <w:rFonts w:ascii="Times New Roman" w:hAnsi="Times New Roman" w:cs="Times New Roman"/>
                <w:sz w:val="20"/>
                <w:szCs w:val="20"/>
              </w:rPr>
            </w:pPr>
            <w:r w:rsidRPr="00FF0C4A">
              <w:rPr>
                <w:rFonts w:ascii="Times New Roman" w:hAnsi="Times New Roman" w:cs="Times New Roman"/>
                <w:b/>
                <w:bCs/>
                <w:sz w:val="20"/>
                <w:szCs w:val="20"/>
              </w:rPr>
              <w:t>2.</w:t>
            </w:r>
            <w:r w:rsidR="004231DF" w:rsidRPr="00FF0C4A">
              <w:rPr>
                <w:rFonts w:ascii="Times New Roman" w:hAnsi="Times New Roman" w:cs="Times New Roman"/>
                <w:b/>
                <w:bCs/>
                <w:sz w:val="20"/>
                <w:szCs w:val="20"/>
              </w:rPr>
              <w:t xml:space="preserve"> </w:t>
            </w:r>
            <w:r w:rsidRPr="00FF0C4A">
              <w:rPr>
                <w:rFonts w:ascii="Times New Roman" w:hAnsi="Times New Roman" w:cs="Times New Roman"/>
                <w:b/>
                <w:bCs/>
                <w:sz w:val="20"/>
                <w:szCs w:val="20"/>
              </w:rPr>
              <w:t>kārta</w:t>
            </w:r>
            <w:r w:rsidRPr="00FF0C4A">
              <w:rPr>
                <w:rFonts w:ascii="Times New Roman" w:hAnsi="Times New Roman" w:cs="Times New Roman"/>
                <w:sz w:val="20"/>
                <w:szCs w:val="20"/>
              </w:rPr>
              <w:t xml:space="preserve"> </w:t>
            </w:r>
            <w:r w:rsidR="007958E7" w:rsidRPr="00FF0C4A">
              <w:rPr>
                <w:rFonts w:ascii="Times New Roman" w:hAnsi="Times New Roman" w:cs="Times New Roman"/>
                <w:sz w:val="20"/>
                <w:szCs w:val="20"/>
              </w:rPr>
              <w:t>–</w:t>
            </w:r>
            <w:r w:rsidRPr="00FF0C4A">
              <w:rPr>
                <w:rFonts w:ascii="Times New Roman" w:hAnsi="Times New Roman" w:cs="Times New Roman"/>
                <w:sz w:val="20"/>
                <w:szCs w:val="20"/>
              </w:rPr>
              <w:t xml:space="preserve"> </w:t>
            </w:r>
            <w:r w:rsidR="007958E7" w:rsidRPr="00FF0C4A">
              <w:rPr>
                <w:rFonts w:ascii="Times New Roman" w:hAnsi="Times New Roman" w:cs="Times New Roman"/>
                <w:sz w:val="20"/>
                <w:szCs w:val="20"/>
              </w:rPr>
              <w:t>sabiedrībā balstītu pakalpojumu sniegšana divus gadu</w:t>
            </w:r>
            <w:r w:rsidR="00AB785D" w:rsidRPr="00FF0C4A">
              <w:rPr>
                <w:rFonts w:ascii="Times New Roman" w:hAnsi="Times New Roman" w:cs="Times New Roman"/>
                <w:sz w:val="20"/>
                <w:szCs w:val="20"/>
              </w:rPr>
              <w:t>s</w:t>
            </w:r>
            <w:r w:rsidR="007958E7" w:rsidRPr="00FF0C4A">
              <w:rPr>
                <w:rFonts w:ascii="Times New Roman" w:hAnsi="Times New Roman" w:cs="Times New Roman"/>
                <w:sz w:val="20"/>
                <w:szCs w:val="20"/>
              </w:rPr>
              <w:t xml:space="preserve"> mērķa grupas personām</w:t>
            </w:r>
            <w:r w:rsidR="00164975" w:rsidRPr="00FF0C4A">
              <w:rPr>
                <w:rFonts w:ascii="Times New Roman" w:hAnsi="Times New Roman" w:cs="Times New Roman"/>
                <w:sz w:val="20"/>
                <w:szCs w:val="20"/>
              </w:rPr>
              <w:t>, kuru nodrošinās</w:t>
            </w:r>
            <w:r w:rsidR="007958E7" w:rsidRPr="00FF0C4A">
              <w:rPr>
                <w:rFonts w:ascii="Times New Roman" w:hAnsi="Times New Roman" w:cs="Times New Roman"/>
                <w:sz w:val="20"/>
                <w:szCs w:val="20"/>
              </w:rPr>
              <w:t xml:space="preserve"> sociālo pakalpojumu sniedzēji (gan pašvaldību, gan biedrības un nodibinājumi), kuriem ir pieejama sabiedrībā balstītu sociālo pakalpojumu infrastruktūra un jaunas</w:t>
            </w:r>
            <w:r w:rsidR="00D94606" w:rsidRPr="00FF0C4A">
              <w:rPr>
                <w:rFonts w:ascii="Times New Roman" w:hAnsi="Times New Roman" w:cs="Times New Roman"/>
                <w:sz w:val="20"/>
                <w:szCs w:val="20"/>
              </w:rPr>
              <w:t xml:space="preserve"> pakalpojumu infrastruktūras</w:t>
            </w:r>
            <w:r w:rsidR="007958E7" w:rsidRPr="00FF0C4A">
              <w:rPr>
                <w:rFonts w:ascii="Times New Roman" w:hAnsi="Times New Roman" w:cs="Times New Roman"/>
                <w:sz w:val="20"/>
                <w:szCs w:val="20"/>
              </w:rPr>
              <w:t xml:space="preserve"> izveide</w:t>
            </w:r>
            <w:r w:rsidR="00DE280F" w:rsidRPr="00FF0C4A">
              <w:rPr>
                <w:rFonts w:ascii="Times New Roman" w:hAnsi="Times New Roman" w:cs="Times New Roman"/>
                <w:sz w:val="20"/>
                <w:szCs w:val="20"/>
              </w:rPr>
              <w:t>,</w:t>
            </w:r>
            <w:r w:rsidR="007958E7" w:rsidRPr="00FF0C4A">
              <w:rPr>
                <w:rFonts w:ascii="Times New Roman" w:hAnsi="Times New Roman" w:cs="Times New Roman"/>
                <w:sz w:val="20"/>
                <w:szCs w:val="20"/>
              </w:rPr>
              <w:t xml:space="preserve"> pasākuma ietvaros nav plānota. </w:t>
            </w:r>
          </w:p>
          <w:p w14:paraId="4E4C03E7" w14:textId="38C1CDF4" w:rsidR="00156337" w:rsidRPr="00FF0C4A" w:rsidRDefault="00D94606" w:rsidP="00B51634">
            <w:pPr>
              <w:jc w:val="both"/>
              <w:rPr>
                <w:rFonts w:ascii="Times New Roman" w:hAnsi="Times New Roman" w:cs="Times New Roman"/>
                <w:sz w:val="20"/>
                <w:szCs w:val="20"/>
              </w:rPr>
            </w:pPr>
            <w:r w:rsidRPr="00FF0C4A">
              <w:rPr>
                <w:rFonts w:ascii="Times New Roman" w:hAnsi="Times New Roman" w:cs="Times New Roman"/>
                <w:sz w:val="20"/>
                <w:szCs w:val="20"/>
              </w:rPr>
              <w:t>2.</w:t>
            </w:r>
            <w:r w:rsidR="00BE3D0E" w:rsidRPr="00FF0C4A">
              <w:rPr>
                <w:rFonts w:ascii="Times New Roman" w:hAnsi="Times New Roman" w:cs="Times New Roman"/>
                <w:sz w:val="20"/>
                <w:szCs w:val="20"/>
              </w:rPr>
              <w:t xml:space="preserve"> </w:t>
            </w:r>
            <w:r w:rsidRPr="00FF0C4A">
              <w:rPr>
                <w:rFonts w:ascii="Times New Roman" w:hAnsi="Times New Roman" w:cs="Times New Roman"/>
                <w:sz w:val="20"/>
                <w:szCs w:val="20"/>
              </w:rPr>
              <w:t>kārtas ietvaros</w:t>
            </w:r>
            <w:r w:rsidR="00832293" w:rsidRPr="00FF0C4A">
              <w:rPr>
                <w:rFonts w:ascii="Times New Roman" w:hAnsi="Times New Roman" w:cs="Times New Roman"/>
                <w:sz w:val="20"/>
                <w:szCs w:val="20"/>
              </w:rPr>
              <w:t xml:space="preserve"> </w:t>
            </w:r>
            <w:r w:rsidR="004D43E8" w:rsidRPr="00FF0C4A">
              <w:rPr>
                <w:rFonts w:ascii="Times New Roman" w:hAnsi="Times New Roman" w:cs="Times New Roman"/>
                <w:sz w:val="20"/>
                <w:szCs w:val="20"/>
              </w:rPr>
              <w:t xml:space="preserve">plānots </w:t>
            </w:r>
            <w:r w:rsidR="00832293" w:rsidRPr="00FF0C4A">
              <w:rPr>
                <w:rFonts w:ascii="Times New Roman" w:hAnsi="Times New Roman" w:cs="Times New Roman"/>
                <w:sz w:val="20"/>
                <w:szCs w:val="20"/>
              </w:rPr>
              <w:t xml:space="preserve">finansējumu </w:t>
            </w:r>
            <w:r w:rsidR="00F07A7F" w:rsidRPr="00FF0C4A">
              <w:rPr>
                <w:rFonts w:ascii="Times New Roman" w:hAnsi="Times New Roman" w:cs="Times New Roman"/>
                <w:sz w:val="20"/>
                <w:szCs w:val="20"/>
              </w:rPr>
              <w:t>7</w:t>
            </w:r>
            <w:r w:rsidR="00832293" w:rsidRPr="00FF0C4A">
              <w:rPr>
                <w:rFonts w:ascii="Times New Roman" w:hAnsi="Times New Roman" w:cs="Times New Roman"/>
                <w:sz w:val="20"/>
                <w:szCs w:val="20"/>
              </w:rPr>
              <w:t> </w:t>
            </w:r>
            <w:r w:rsidR="00F07A7F" w:rsidRPr="00FF0C4A">
              <w:rPr>
                <w:rFonts w:ascii="Times New Roman" w:hAnsi="Times New Roman" w:cs="Times New Roman"/>
                <w:sz w:val="20"/>
                <w:szCs w:val="20"/>
              </w:rPr>
              <w:t>3</w:t>
            </w:r>
            <w:r w:rsidR="00832293" w:rsidRPr="00FF0C4A">
              <w:rPr>
                <w:rFonts w:ascii="Times New Roman" w:hAnsi="Times New Roman" w:cs="Times New Roman"/>
                <w:sz w:val="20"/>
                <w:szCs w:val="20"/>
              </w:rPr>
              <w:t xml:space="preserve">00 186 </w:t>
            </w:r>
            <w:proofErr w:type="spellStart"/>
            <w:r w:rsidR="00832293" w:rsidRPr="00FF0C4A">
              <w:rPr>
                <w:rFonts w:ascii="Times New Roman" w:hAnsi="Times New Roman" w:cs="Times New Roman"/>
                <w:i/>
                <w:iCs/>
                <w:sz w:val="20"/>
                <w:szCs w:val="20"/>
              </w:rPr>
              <w:t>euro</w:t>
            </w:r>
            <w:proofErr w:type="spellEnd"/>
            <w:r w:rsidR="00832293" w:rsidRPr="00FF0C4A">
              <w:rPr>
                <w:rFonts w:ascii="Times New Roman" w:hAnsi="Times New Roman" w:cs="Times New Roman"/>
                <w:sz w:val="20"/>
                <w:szCs w:val="20"/>
              </w:rPr>
              <w:t xml:space="preserve"> apmērā</w:t>
            </w:r>
            <w:r w:rsidR="004D43E8" w:rsidRPr="00FF0C4A">
              <w:rPr>
                <w:rFonts w:ascii="Times New Roman" w:hAnsi="Times New Roman" w:cs="Times New Roman"/>
                <w:sz w:val="20"/>
                <w:szCs w:val="20"/>
              </w:rPr>
              <w:t>.</w:t>
            </w:r>
            <w:r w:rsidRPr="00FF0C4A">
              <w:rPr>
                <w:rFonts w:ascii="Times New Roman" w:hAnsi="Times New Roman" w:cs="Times New Roman"/>
                <w:sz w:val="20"/>
                <w:szCs w:val="20"/>
              </w:rPr>
              <w:t xml:space="preserve"> </w:t>
            </w:r>
            <w:r w:rsidR="00346F8D" w:rsidRPr="00FF0C4A">
              <w:rPr>
                <w:rFonts w:ascii="Times New Roman" w:hAnsi="Times New Roman" w:cs="Times New Roman"/>
                <w:sz w:val="20"/>
                <w:szCs w:val="20"/>
              </w:rPr>
              <w:t xml:space="preserve">Pieņēmums 2. kārtas </w:t>
            </w:r>
            <w:r w:rsidR="00C6646E" w:rsidRPr="00FF0C4A">
              <w:rPr>
                <w:rFonts w:ascii="Times New Roman" w:hAnsi="Times New Roman" w:cs="Times New Roman"/>
                <w:sz w:val="20"/>
                <w:szCs w:val="20"/>
              </w:rPr>
              <w:t xml:space="preserve">finansējuma un </w:t>
            </w:r>
            <w:r w:rsidR="00346F8D" w:rsidRPr="00FF0C4A">
              <w:rPr>
                <w:rFonts w:ascii="Times New Roman" w:hAnsi="Times New Roman" w:cs="Times New Roman"/>
                <w:sz w:val="20"/>
                <w:szCs w:val="20"/>
              </w:rPr>
              <w:t>pakalpojumu plānojumam starp dienas aprūpes tipa un  aprūpes mājās tipa pakalpojumiem ir balstīts uz iesniegtajos 1. kārtas projektu iesniegumos plānoto pakalpojumu analīzi un potenciālo 2. kārtas projektu iesniedzēju aptauju, kas liecina, ka indikatīvi 80% no projektos plā</w:t>
            </w:r>
            <w:r w:rsidR="00710E38" w:rsidRPr="00FF0C4A">
              <w:rPr>
                <w:rFonts w:ascii="Times New Roman" w:hAnsi="Times New Roman" w:cs="Times New Roman"/>
                <w:sz w:val="20"/>
                <w:szCs w:val="20"/>
              </w:rPr>
              <w:t>notajiem pakalpojumiem varētu būt dienas aprūpes tipa pakalpojumi</w:t>
            </w:r>
            <w:r w:rsidR="00156337" w:rsidRPr="00FF0C4A">
              <w:rPr>
                <w:rFonts w:ascii="Times New Roman" w:hAnsi="Times New Roman" w:cs="Times New Roman"/>
                <w:sz w:val="20"/>
                <w:szCs w:val="20"/>
              </w:rPr>
              <w:t xml:space="preserve"> un attiecīgi pārējie 20% varētu tikt īstenoti aprūpes mājās tipa pakalpojumi</w:t>
            </w:r>
            <w:r w:rsidR="00710E38" w:rsidRPr="00FF0C4A">
              <w:rPr>
                <w:rFonts w:ascii="Times New Roman" w:hAnsi="Times New Roman" w:cs="Times New Roman"/>
                <w:sz w:val="20"/>
                <w:szCs w:val="20"/>
              </w:rPr>
              <w:t xml:space="preserve">. </w:t>
            </w:r>
          </w:p>
          <w:p w14:paraId="5D7B88B0" w14:textId="5F70EF9B" w:rsidR="00156337" w:rsidRPr="00FF0C4A" w:rsidRDefault="00710E38" w:rsidP="00B51634">
            <w:pPr>
              <w:jc w:val="both"/>
              <w:rPr>
                <w:rFonts w:ascii="Times New Roman" w:hAnsi="Times New Roman" w:cs="Times New Roman"/>
                <w:sz w:val="20"/>
                <w:szCs w:val="20"/>
              </w:rPr>
            </w:pPr>
            <w:r w:rsidRPr="00FF0C4A">
              <w:rPr>
                <w:rFonts w:ascii="Times New Roman" w:hAnsi="Times New Roman" w:cs="Times New Roman"/>
                <w:sz w:val="20"/>
                <w:szCs w:val="20"/>
              </w:rPr>
              <w:t>Līdz ar to</w:t>
            </w:r>
            <w:r w:rsidR="00D94606" w:rsidRPr="00FF0C4A">
              <w:rPr>
                <w:rFonts w:ascii="Times New Roman" w:hAnsi="Times New Roman" w:cs="Times New Roman"/>
                <w:sz w:val="20"/>
                <w:szCs w:val="20"/>
              </w:rPr>
              <w:t xml:space="preserve"> </w:t>
            </w:r>
            <w:r w:rsidR="00773761" w:rsidRPr="00FF0C4A">
              <w:rPr>
                <w:rFonts w:ascii="Times New Roman" w:hAnsi="Times New Roman" w:cs="Times New Roman"/>
                <w:sz w:val="20"/>
                <w:szCs w:val="20"/>
              </w:rPr>
              <w:t xml:space="preserve">vidēji </w:t>
            </w:r>
            <w:r w:rsidR="00C6646E" w:rsidRPr="00FF0C4A">
              <w:rPr>
                <w:rFonts w:ascii="Times New Roman" w:hAnsi="Times New Roman" w:cs="Times New Roman"/>
                <w:sz w:val="20"/>
                <w:szCs w:val="20"/>
              </w:rPr>
              <w:t>80%</w:t>
            </w:r>
            <w:r w:rsidR="00773761" w:rsidRPr="00FF0C4A">
              <w:rPr>
                <w:rFonts w:ascii="Times New Roman" w:hAnsi="Times New Roman" w:cs="Times New Roman"/>
                <w:sz w:val="20"/>
                <w:szCs w:val="20"/>
              </w:rPr>
              <w:t xml:space="preserve"> (79,8%)</w:t>
            </w:r>
            <w:r w:rsidR="00C6646E" w:rsidRPr="00FF0C4A">
              <w:rPr>
                <w:rFonts w:ascii="Times New Roman" w:hAnsi="Times New Roman" w:cs="Times New Roman"/>
                <w:sz w:val="20"/>
                <w:szCs w:val="20"/>
              </w:rPr>
              <w:t xml:space="preserve"> no 2. kārtas finansējuma (5</w:t>
            </w:r>
            <w:r w:rsidR="00773761" w:rsidRPr="00FF0C4A">
              <w:rPr>
                <w:rFonts w:ascii="Times New Roman" w:hAnsi="Times New Roman" w:cs="Times New Roman"/>
                <w:sz w:val="20"/>
                <w:szCs w:val="20"/>
              </w:rPr>
              <w:t> 827 280</w:t>
            </w:r>
            <w:r w:rsidR="00C6646E" w:rsidRPr="00FF0C4A">
              <w:rPr>
                <w:rFonts w:ascii="Times New Roman" w:hAnsi="Times New Roman" w:cs="Times New Roman"/>
                <w:sz w:val="20"/>
                <w:szCs w:val="20"/>
              </w:rPr>
              <w:t xml:space="preserve"> </w:t>
            </w:r>
            <w:proofErr w:type="spellStart"/>
            <w:r w:rsidR="00C6646E" w:rsidRPr="00FF0C4A">
              <w:rPr>
                <w:rFonts w:ascii="Times New Roman" w:hAnsi="Times New Roman" w:cs="Times New Roman"/>
                <w:i/>
                <w:iCs/>
                <w:sz w:val="20"/>
                <w:szCs w:val="20"/>
              </w:rPr>
              <w:t>euro</w:t>
            </w:r>
            <w:proofErr w:type="spellEnd"/>
            <w:r w:rsidR="00C6646E" w:rsidRPr="00FF0C4A">
              <w:rPr>
                <w:rFonts w:ascii="Times New Roman" w:hAnsi="Times New Roman" w:cs="Times New Roman"/>
                <w:sz w:val="20"/>
                <w:szCs w:val="20"/>
              </w:rPr>
              <w:t>) tiek novirzīt</w:t>
            </w:r>
            <w:r w:rsidR="00640338" w:rsidRPr="00FF0C4A">
              <w:rPr>
                <w:rFonts w:ascii="Times New Roman" w:hAnsi="Times New Roman" w:cs="Times New Roman"/>
                <w:sz w:val="20"/>
                <w:szCs w:val="20"/>
              </w:rPr>
              <w:t>i</w:t>
            </w:r>
            <w:r w:rsidR="00C6646E" w:rsidRPr="00FF0C4A">
              <w:rPr>
                <w:rFonts w:ascii="Times New Roman" w:hAnsi="Times New Roman" w:cs="Times New Roman"/>
                <w:sz w:val="20"/>
                <w:szCs w:val="20"/>
              </w:rPr>
              <w:t xml:space="preserve"> </w:t>
            </w:r>
            <w:r w:rsidR="00D94606" w:rsidRPr="00FF0C4A">
              <w:rPr>
                <w:rFonts w:ascii="Times New Roman" w:hAnsi="Times New Roman" w:cs="Times New Roman"/>
                <w:sz w:val="20"/>
                <w:szCs w:val="20"/>
              </w:rPr>
              <w:t>dienas aprūpes tipa pakalpojum</w:t>
            </w:r>
            <w:r w:rsidR="00260AA7" w:rsidRPr="00FF0C4A">
              <w:rPr>
                <w:rFonts w:ascii="Times New Roman" w:hAnsi="Times New Roman" w:cs="Times New Roman"/>
                <w:sz w:val="20"/>
                <w:szCs w:val="20"/>
              </w:rPr>
              <w:t>u</w:t>
            </w:r>
            <w:r w:rsidR="00DC6FEF" w:rsidRPr="00FF0C4A">
              <w:rPr>
                <w:rFonts w:ascii="Times New Roman" w:hAnsi="Times New Roman" w:cs="Times New Roman"/>
                <w:sz w:val="20"/>
                <w:szCs w:val="20"/>
              </w:rPr>
              <w:t xml:space="preserve"> sniegšanai</w:t>
            </w:r>
            <w:r w:rsidR="00D94606" w:rsidRPr="00FF0C4A">
              <w:rPr>
                <w:rFonts w:ascii="Times New Roman" w:hAnsi="Times New Roman" w:cs="Times New Roman"/>
                <w:sz w:val="20"/>
                <w:szCs w:val="20"/>
              </w:rPr>
              <w:t xml:space="preserve">, bet </w:t>
            </w:r>
            <w:r w:rsidR="00DC6FEF" w:rsidRPr="00FF0C4A">
              <w:rPr>
                <w:rFonts w:ascii="Times New Roman" w:hAnsi="Times New Roman" w:cs="Times New Roman"/>
                <w:sz w:val="20"/>
                <w:szCs w:val="20"/>
              </w:rPr>
              <w:t>atlikušie 20%</w:t>
            </w:r>
            <w:r w:rsidR="00773761" w:rsidRPr="00FF0C4A">
              <w:rPr>
                <w:rFonts w:ascii="Times New Roman" w:hAnsi="Times New Roman" w:cs="Times New Roman"/>
                <w:sz w:val="20"/>
                <w:szCs w:val="20"/>
              </w:rPr>
              <w:t xml:space="preserve"> (20,2%)</w:t>
            </w:r>
            <w:r w:rsidR="00DC6FEF" w:rsidRPr="00FF0C4A">
              <w:rPr>
                <w:rFonts w:ascii="Times New Roman" w:hAnsi="Times New Roman" w:cs="Times New Roman"/>
                <w:sz w:val="20"/>
                <w:szCs w:val="20"/>
              </w:rPr>
              <w:t xml:space="preserve"> (1</w:t>
            </w:r>
            <w:r w:rsidR="00773761" w:rsidRPr="00FF0C4A">
              <w:rPr>
                <w:rFonts w:ascii="Times New Roman" w:hAnsi="Times New Roman" w:cs="Times New Roman"/>
                <w:sz w:val="20"/>
                <w:szCs w:val="20"/>
              </w:rPr>
              <w:t> 472 906</w:t>
            </w:r>
            <w:r w:rsidR="00DC6FEF" w:rsidRPr="00FF0C4A">
              <w:rPr>
                <w:rFonts w:ascii="Times New Roman" w:hAnsi="Times New Roman" w:cs="Times New Roman"/>
                <w:sz w:val="20"/>
                <w:szCs w:val="20"/>
              </w:rPr>
              <w:t xml:space="preserve"> </w:t>
            </w:r>
            <w:proofErr w:type="spellStart"/>
            <w:r w:rsidR="00DC6FEF" w:rsidRPr="00FF0C4A">
              <w:rPr>
                <w:rFonts w:ascii="Times New Roman" w:hAnsi="Times New Roman" w:cs="Times New Roman"/>
                <w:i/>
                <w:sz w:val="20"/>
                <w:szCs w:val="20"/>
              </w:rPr>
              <w:t>euro</w:t>
            </w:r>
            <w:proofErr w:type="spellEnd"/>
            <w:r w:rsidR="00DC6FEF" w:rsidRPr="00FF0C4A">
              <w:rPr>
                <w:rFonts w:ascii="Times New Roman" w:hAnsi="Times New Roman" w:cs="Times New Roman"/>
                <w:sz w:val="20"/>
                <w:szCs w:val="20"/>
              </w:rPr>
              <w:t>)</w:t>
            </w:r>
            <w:r w:rsidR="00D94606" w:rsidRPr="00FF0C4A">
              <w:rPr>
                <w:rFonts w:ascii="Times New Roman" w:hAnsi="Times New Roman" w:cs="Times New Roman"/>
                <w:sz w:val="20"/>
                <w:szCs w:val="20"/>
              </w:rPr>
              <w:t xml:space="preserve"> - </w:t>
            </w:r>
            <w:r w:rsidR="00383729" w:rsidRPr="00FF0C4A">
              <w:rPr>
                <w:rFonts w:ascii="Times New Roman" w:hAnsi="Times New Roman" w:cs="Times New Roman"/>
                <w:sz w:val="20"/>
                <w:szCs w:val="20"/>
              </w:rPr>
              <w:t>aprūpes mājās tipa pakalpojum</w:t>
            </w:r>
            <w:r w:rsidR="00260AA7" w:rsidRPr="00FF0C4A">
              <w:rPr>
                <w:rFonts w:ascii="Times New Roman" w:hAnsi="Times New Roman" w:cs="Times New Roman"/>
                <w:sz w:val="20"/>
                <w:szCs w:val="20"/>
              </w:rPr>
              <w:t>u</w:t>
            </w:r>
            <w:r w:rsidR="00DC6FEF" w:rsidRPr="00FF0C4A">
              <w:rPr>
                <w:rFonts w:ascii="Times New Roman" w:hAnsi="Times New Roman" w:cs="Times New Roman"/>
                <w:sz w:val="20"/>
                <w:szCs w:val="20"/>
              </w:rPr>
              <w:t xml:space="preserve"> sniegšanai</w:t>
            </w:r>
            <w:r w:rsidR="00383729" w:rsidRPr="00FF0C4A">
              <w:rPr>
                <w:rFonts w:ascii="Times New Roman" w:hAnsi="Times New Roman" w:cs="Times New Roman"/>
                <w:sz w:val="20"/>
                <w:szCs w:val="20"/>
              </w:rPr>
              <w:t xml:space="preserve">. </w:t>
            </w:r>
          </w:p>
          <w:p w14:paraId="53F2CFA4" w14:textId="77777777" w:rsidR="00B22147" w:rsidRPr="00FF0C4A" w:rsidRDefault="00383729" w:rsidP="00B51634">
            <w:pPr>
              <w:jc w:val="both"/>
              <w:rPr>
                <w:rFonts w:ascii="Times New Roman" w:hAnsi="Times New Roman" w:cs="Times New Roman"/>
                <w:sz w:val="20"/>
                <w:szCs w:val="20"/>
              </w:rPr>
            </w:pPr>
            <w:r w:rsidRPr="00FF0C4A">
              <w:rPr>
                <w:rFonts w:ascii="Times New Roman" w:hAnsi="Times New Roman" w:cs="Times New Roman"/>
                <w:sz w:val="20"/>
                <w:szCs w:val="20"/>
              </w:rPr>
              <w:t xml:space="preserve">Attiecīgi </w:t>
            </w:r>
            <w:r w:rsidR="00DC6FEF" w:rsidRPr="00FF0C4A">
              <w:rPr>
                <w:rFonts w:ascii="Times New Roman" w:hAnsi="Times New Roman" w:cs="Times New Roman"/>
                <w:sz w:val="20"/>
                <w:szCs w:val="20"/>
              </w:rPr>
              <w:t>aprēķins 2. kārtā iesaistāmo mērķa grupas</w:t>
            </w:r>
            <w:r w:rsidR="00B22147" w:rsidRPr="00FF0C4A">
              <w:rPr>
                <w:rFonts w:ascii="Times New Roman" w:hAnsi="Times New Roman" w:cs="Times New Roman"/>
                <w:sz w:val="20"/>
                <w:szCs w:val="20"/>
              </w:rPr>
              <w:t xml:space="preserve"> personu skaitam ir šāds:</w:t>
            </w:r>
          </w:p>
          <w:p w14:paraId="6902E30C" w14:textId="377CA8A9" w:rsidR="00B22147" w:rsidRPr="00FF0C4A" w:rsidRDefault="00B22147" w:rsidP="00B22147">
            <w:pPr>
              <w:pStyle w:val="ListParagraph"/>
              <w:numPr>
                <w:ilvl w:val="0"/>
                <w:numId w:val="23"/>
              </w:numPr>
              <w:jc w:val="both"/>
              <w:rPr>
                <w:rFonts w:ascii="Times New Roman" w:hAnsi="Times New Roman" w:cs="Times New Roman"/>
                <w:sz w:val="20"/>
                <w:szCs w:val="20"/>
              </w:rPr>
            </w:pPr>
            <w:r w:rsidRPr="00FF0C4A">
              <w:rPr>
                <w:rFonts w:ascii="Times New Roman" w:hAnsi="Times New Roman" w:cs="Times New Roman"/>
                <w:sz w:val="20"/>
                <w:szCs w:val="20"/>
              </w:rPr>
              <w:t xml:space="preserve">5 </w:t>
            </w:r>
            <w:r w:rsidR="00773761" w:rsidRPr="00FF0C4A">
              <w:rPr>
                <w:rFonts w:ascii="Times New Roman" w:hAnsi="Times New Roman" w:cs="Times New Roman"/>
                <w:sz w:val="20"/>
                <w:szCs w:val="20"/>
              </w:rPr>
              <w:t>827 280</w:t>
            </w:r>
            <w:r w:rsidRPr="00FF0C4A">
              <w:rPr>
                <w:rFonts w:ascii="Times New Roman" w:hAnsi="Times New Roman" w:cs="Times New Roman"/>
                <w:sz w:val="20"/>
                <w:szCs w:val="20"/>
              </w:rPr>
              <w:t xml:space="preserve">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 xml:space="preserve"> / </w:t>
            </w:r>
            <w:bookmarkStart w:id="2" w:name="_Hlk187134603"/>
            <w:r w:rsidR="00383729" w:rsidRPr="00FF0C4A">
              <w:rPr>
                <w:rFonts w:ascii="Times New Roman" w:hAnsi="Times New Roman" w:cs="Times New Roman"/>
                <w:sz w:val="20"/>
                <w:szCs w:val="20"/>
              </w:rPr>
              <w:t xml:space="preserve">31 670 </w:t>
            </w:r>
            <w:bookmarkEnd w:id="2"/>
            <w:proofErr w:type="spellStart"/>
            <w:r w:rsidR="00383729" w:rsidRPr="00FF0C4A">
              <w:rPr>
                <w:rFonts w:ascii="Times New Roman" w:hAnsi="Times New Roman" w:cs="Times New Roman"/>
                <w:i/>
                <w:iCs/>
                <w:sz w:val="20"/>
                <w:szCs w:val="20"/>
              </w:rPr>
              <w:t>euro</w:t>
            </w:r>
            <w:proofErr w:type="spellEnd"/>
            <w:r w:rsidR="00DE280F" w:rsidRPr="00FF0C4A">
              <w:rPr>
                <w:rFonts w:ascii="Times New Roman" w:hAnsi="Times New Roman" w:cs="Times New Roman"/>
                <w:i/>
                <w:iCs/>
                <w:sz w:val="20"/>
                <w:szCs w:val="20"/>
              </w:rPr>
              <w:t xml:space="preserve"> </w:t>
            </w:r>
            <w:r w:rsidR="00DE280F" w:rsidRPr="00FF0C4A">
              <w:rPr>
                <w:rFonts w:ascii="Times New Roman" w:hAnsi="Times New Roman" w:cs="Times New Roman"/>
                <w:sz w:val="20"/>
                <w:szCs w:val="20"/>
              </w:rPr>
              <w:t xml:space="preserve">(2 gadi x 15 835 </w:t>
            </w:r>
            <w:proofErr w:type="spellStart"/>
            <w:r w:rsidR="00DE280F" w:rsidRPr="00FF0C4A">
              <w:rPr>
                <w:rFonts w:ascii="Times New Roman" w:hAnsi="Times New Roman" w:cs="Times New Roman"/>
                <w:i/>
                <w:iCs/>
                <w:sz w:val="20"/>
                <w:szCs w:val="20"/>
              </w:rPr>
              <w:t>euro</w:t>
            </w:r>
            <w:proofErr w:type="spellEnd"/>
            <w:r w:rsidR="00DE280F" w:rsidRPr="00FF0C4A">
              <w:rPr>
                <w:rFonts w:ascii="Times New Roman" w:hAnsi="Times New Roman" w:cs="Times New Roman"/>
                <w:sz w:val="20"/>
                <w:szCs w:val="20"/>
              </w:rPr>
              <w:t>/gadā (izmaksas pakalpojuma nodrošināšanai gadā)</w:t>
            </w:r>
            <w:r w:rsidR="00832293" w:rsidRPr="00FF0C4A">
              <w:rPr>
                <w:rFonts w:ascii="Times New Roman" w:hAnsi="Times New Roman" w:cs="Times New Roman"/>
                <w:sz w:val="20"/>
                <w:szCs w:val="20"/>
              </w:rPr>
              <w:t>)</w:t>
            </w:r>
            <w:r w:rsidR="00383729" w:rsidRPr="00FF0C4A">
              <w:rPr>
                <w:rFonts w:ascii="Times New Roman" w:hAnsi="Times New Roman" w:cs="Times New Roman"/>
                <w:sz w:val="20"/>
                <w:szCs w:val="20"/>
              </w:rPr>
              <w:t xml:space="preserve"> </w:t>
            </w:r>
            <w:r w:rsidRPr="00FF0C4A">
              <w:rPr>
                <w:rFonts w:ascii="Times New Roman" w:hAnsi="Times New Roman" w:cs="Times New Roman"/>
                <w:sz w:val="20"/>
                <w:szCs w:val="20"/>
              </w:rPr>
              <w:t>=</w:t>
            </w:r>
            <w:r w:rsidR="00383729" w:rsidRPr="00FF0C4A">
              <w:rPr>
                <w:rFonts w:ascii="Times New Roman" w:hAnsi="Times New Roman" w:cs="Times New Roman"/>
                <w:sz w:val="20"/>
                <w:szCs w:val="20"/>
              </w:rPr>
              <w:t xml:space="preserve"> </w:t>
            </w:r>
            <w:r w:rsidRPr="00FF0C4A">
              <w:rPr>
                <w:rFonts w:ascii="Times New Roman" w:hAnsi="Times New Roman" w:cs="Times New Roman"/>
                <w:sz w:val="20"/>
                <w:szCs w:val="20"/>
              </w:rPr>
              <w:t>1</w:t>
            </w:r>
            <w:r w:rsidR="00DC681B" w:rsidRPr="00FF0C4A">
              <w:rPr>
                <w:rFonts w:ascii="Times New Roman" w:hAnsi="Times New Roman" w:cs="Times New Roman"/>
                <w:sz w:val="20"/>
                <w:szCs w:val="20"/>
              </w:rPr>
              <w:t>8</w:t>
            </w:r>
            <w:r w:rsidRPr="00FF0C4A">
              <w:rPr>
                <w:rFonts w:ascii="Times New Roman" w:hAnsi="Times New Roman" w:cs="Times New Roman"/>
                <w:sz w:val="20"/>
                <w:szCs w:val="20"/>
              </w:rPr>
              <w:t>4</w:t>
            </w:r>
            <w:r w:rsidR="00383729" w:rsidRPr="00FF0C4A">
              <w:rPr>
                <w:rFonts w:ascii="Times New Roman" w:hAnsi="Times New Roman" w:cs="Times New Roman"/>
                <w:sz w:val="20"/>
                <w:szCs w:val="20"/>
              </w:rPr>
              <w:t xml:space="preserve"> persona</w:t>
            </w:r>
            <w:r w:rsidR="007A232D" w:rsidRPr="00FF0C4A">
              <w:rPr>
                <w:rFonts w:ascii="Times New Roman" w:hAnsi="Times New Roman" w:cs="Times New Roman"/>
                <w:sz w:val="20"/>
                <w:szCs w:val="20"/>
              </w:rPr>
              <w:t>s</w:t>
            </w:r>
            <w:r w:rsidRPr="00FF0C4A">
              <w:rPr>
                <w:rFonts w:ascii="Times New Roman" w:hAnsi="Times New Roman" w:cs="Times New Roman"/>
                <w:sz w:val="20"/>
                <w:szCs w:val="20"/>
              </w:rPr>
              <w:t>;</w:t>
            </w:r>
          </w:p>
          <w:p w14:paraId="167DF782" w14:textId="6FF62C41" w:rsidR="002031FA" w:rsidRPr="00FF0C4A" w:rsidRDefault="00C368F7" w:rsidP="00B22147">
            <w:pPr>
              <w:pStyle w:val="ListParagraph"/>
              <w:numPr>
                <w:ilvl w:val="0"/>
                <w:numId w:val="23"/>
              </w:numPr>
              <w:jc w:val="both"/>
              <w:rPr>
                <w:rFonts w:ascii="Times New Roman" w:hAnsi="Times New Roman" w:cs="Times New Roman"/>
                <w:sz w:val="20"/>
                <w:szCs w:val="20"/>
              </w:rPr>
            </w:pPr>
            <w:r w:rsidRPr="00FF0C4A">
              <w:rPr>
                <w:rFonts w:ascii="Times New Roman" w:hAnsi="Times New Roman" w:cs="Times New Roman"/>
                <w:sz w:val="20"/>
                <w:szCs w:val="20"/>
              </w:rPr>
              <w:t>1</w:t>
            </w:r>
            <w:r w:rsidR="00773761" w:rsidRPr="00FF0C4A">
              <w:rPr>
                <w:rFonts w:ascii="Times New Roman" w:hAnsi="Times New Roman" w:cs="Times New Roman"/>
                <w:sz w:val="20"/>
                <w:szCs w:val="20"/>
              </w:rPr>
              <w:t> 472 906</w:t>
            </w:r>
            <w:r w:rsidRPr="00FF0C4A">
              <w:rPr>
                <w:rFonts w:ascii="Times New Roman" w:hAnsi="Times New Roman" w:cs="Times New Roman"/>
                <w:sz w:val="20"/>
                <w:szCs w:val="20"/>
              </w:rPr>
              <w:t xml:space="preserve"> </w:t>
            </w:r>
            <w:proofErr w:type="spellStart"/>
            <w:r w:rsidRPr="00FF0C4A">
              <w:rPr>
                <w:rFonts w:ascii="Times New Roman" w:hAnsi="Times New Roman" w:cs="Times New Roman"/>
                <w:i/>
                <w:iCs/>
                <w:sz w:val="20"/>
                <w:szCs w:val="20"/>
              </w:rPr>
              <w:t>euro</w:t>
            </w:r>
            <w:proofErr w:type="spellEnd"/>
            <w:r w:rsidRPr="00FF0C4A" w:rsidDel="00B22147">
              <w:rPr>
                <w:rFonts w:ascii="Times New Roman" w:hAnsi="Times New Roman" w:cs="Times New Roman"/>
                <w:sz w:val="20"/>
                <w:szCs w:val="20"/>
              </w:rPr>
              <w:t xml:space="preserve"> </w:t>
            </w:r>
            <w:r w:rsidRPr="00FF0C4A">
              <w:rPr>
                <w:rFonts w:ascii="Times New Roman" w:hAnsi="Times New Roman" w:cs="Times New Roman"/>
                <w:sz w:val="20"/>
                <w:szCs w:val="20"/>
              </w:rPr>
              <w:t>/</w:t>
            </w:r>
            <w:r w:rsidR="00383729" w:rsidRPr="00FF0C4A">
              <w:rPr>
                <w:rFonts w:ascii="Times New Roman" w:hAnsi="Times New Roman" w:cs="Times New Roman"/>
                <w:sz w:val="20"/>
                <w:szCs w:val="20"/>
              </w:rPr>
              <w:t xml:space="preserve"> </w:t>
            </w:r>
            <w:bookmarkStart w:id="3" w:name="_Hlk187134840"/>
            <w:r w:rsidR="00383729" w:rsidRPr="00FF0C4A">
              <w:rPr>
                <w:rFonts w:ascii="Times New Roman" w:hAnsi="Times New Roman" w:cs="Times New Roman"/>
                <w:sz w:val="20"/>
                <w:szCs w:val="20"/>
              </w:rPr>
              <w:t>4</w:t>
            </w:r>
            <w:r w:rsidR="00DC681B" w:rsidRPr="00FF0C4A">
              <w:rPr>
                <w:rFonts w:ascii="Times New Roman" w:hAnsi="Times New Roman" w:cs="Times New Roman"/>
                <w:sz w:val="20"/>
                <w:szCs w:val="20"/>
              </w:rPr>
              <w:t>0</w:t>
            </w:r>
            <w:r w:rsidR="00383729" w:rsidRPr="00FF0C4A">
              <w:rPr>
                <w:rFonts w:ascii="Times New Roman" w:hAnsi="Times New Roman" w:cs="Times New Roman"/>
                <w:sz w:val="20"/>
                <w:szCs w:val="20"/>
              </w:rPr>
              <w:t> </w:t>
            </w:r>
            <w:r w:rsidR="00DC681B" w:rsidRPr="00FF0C4A">
              <w:rPr>
                <w:rFonts w:ascii="Times New Roman" w:hAnsi="Times New Roman" w:cs="Times New Roman"/>
                <w:sz w:val="20"/>
                <w:szCs w:val="20"/>
              </w:rPr>
              <w:t>91</w:t>
            </w:r>
            <w:r w:rsidR="00383729" w:rsidRPr="00FF0C4A">
              <w:rPr>
                <w:rFonts w:ascii="Times New Roman" w:hAnsi="Times New Roman" w:cs="Times New Roman"/>
                <w:sz w:val="20"/>
                <w:szCs w:val="20"/>
              </w:rPr>
              <w:t xml:space="preserve">8 </w:t>
            </w:r>
            <w:bookmarkEnd w:id="3"/>
            <w:proofErr w:type="spellStart"/>
            <w:r w:rsidR="00383729" w:rsidRPr="00FF0C4A">
              <w:rPr>
                <w:rFonts w:ascii="Times New Roman" w:hAnsi="Times New Roman" w:cs="Times New Roman"/>
                <w:i/>
                <w:iCs/>
                <w:sz w:val="20"/>
                <w:szCs w:val="20"/>
              </w:rPr>
              <w:t>euro</w:t>
            </w:r>
            <w:proofErr w:type="spellEnd"/>
            <w:r w:rsidR="00DE280F" w:rsidRPr="00FF0C4A">
              <w:rPr>
                <w:rFonts w:ascii="Times New Roman" w:hAnsi="Times New Roman" w:cs="Times New Roman"/>
                <w:i/>
                <w:iCs/>
                <w:sz w:val="20"/>
                <w:szCs w:val="20"/>
              </w:rPr>
              <w:t xml:space="preserve"> </w:t>
            </w:r>
            <w:r w:rsidR="00DE280F" w:rsidRPr="00FF0C4A">
              <w:rPr>
                <w:rFonts w:ascii="Times New Roman" w:hAnsi="Times New Roman" w:cs="Times New Roman"/>
                <w:iCs/>
                <w:sz w:val="20"/>
                <w:szCs w:val="20"/>
              </w:rPr>
              <w:t xml:space="preserve">(2 gadi x 20 459 </w:t>
            </w:r>
            <w:proofErr w:type="spellStart"/>
            <w:r w:rsidR="00DE280F" w:rsidRPr="00FF0C4A">
              <w:rPr>
                <w:rFonts w:ascii="Times New Roman" w:hAnsi="Times New Roman" w:cs="Times New Roman"/>
                <w:i/>
                <w:sz w:val="20"/>
                <w:szCs w:val="20"/>
              </w:rPr>
              <w:t>euro</w:t>
            </w:r>
            <w:proofErr w:type="spellEnd"/>
            <w:r w:rsidR="00DE280F" w:rsidRPr="00FF0C4A">
              <w:rPr>
                <w:rFonts w:ascii="Times New Roman" w:hAnsi="Times New Roman" w:cs="Times New Roman"/>
                <w:iCs/>
                <w:sz w:val="20"/>
                <w:szCs w:val="20"/>
              </w:rPr>
              <w:t>/gadā (izmaksas pakalpojuma nodrošināšanai gadā)</w:t>
            </w:r>
            <w:r w:rsidR="00832293" w:rsidRPr="00FF0C4A">
              <w:rPr>
                <w:rFonts w:ascii="Times New Roman" w:hAnsi="Times New Roman" w:cs="Times New Roman"/>
                <w:iCs/>
                <w:sz w:val="20"/>
                <w:szCs w:val="20"/>
              </w:rPr>
              <w:t>)</w:t>
            </w:r>
            <w:r w:rsidR="00383729" w:rsidRPr="00FF0C4A">
              <w:rPr>
                <w:rFonts w:ascii="Times New Roman" w:hAnsi="Times New Roman" w:cs="Times New Roman"/>
                <w:i/>
                <w:iCs/>
                <w:sz w:val="20"/>
                <w:szCs w:val="20"/>
              </w:rPr>
              <w:t xml:space="preserve"> = </w:t>
            </w:r>
            <w:bookmarkStart w:id="4" w:name="_Hlk104473413"/>
            <w:r w:rsidRPr="00FF0C4A">
              <w:rPr>
                <w:rFonts w:ascii="Times New Roman" w:hAnsi="Times New Roman" w:cs="Times New Roman"/>
                <w:sz w:val="20"/>
                <w:szCs w:val="20"/>
              </w:rPr>
              <w:t>36 personas</w:t>
            </w:r>
            <w:bookmarkEnd w:id="4"/>
            <w:r w:rsidR="00C54510" w:rsidRPr="00FF0C4A">
              <w:rPr>
                <w:rFonts w:ascii="Times New Roman" w:hAnsi="Times New Roman" w:cs="Times New Roman"/>
                <w:sz w:val="20"/>
                <w:szCs w:val="20"/>
              </w:rPr>
              <w:t>;</w:t>
            </w:r>
          </w:p>
          <w:p w14:paraId="32DBF951" w14:textId="7AB2C72D" w:rsidR="00C850B0" w:rsidRPr="00FF0C4A" w:rsidRDefault="00C368F7" w:rsidP="00B51634">
            <w:pPr>
              <w:jc w:val="both"/>
              <w:rPr>
                <w:rFonts w:ascii="Times New Roman" w:hAnsi="Times New Roman" w:cs="Times New Roman"/>
                <w:sz w:val="20"/>
                <w:szCs w:val="20"/>
              </w:rPr>
            </w:pPr>
            <w:r w:rsidRPr="00FF0C4A">
              <w:rPr>
                <w:rFonts w:ascii="Times New Roman" w:hAnsi="Times New Roman" w:cs="Times New Roman"/>
                <w:sz w:val="20"/>
                <w:szCs w:val="20"/>
              </w:rPr>
              <w:t xml:space="preserve">Kopējā rādītāja vērtība 2. kārtā – 184 personas + 36 personas = </w:t>
            </w:r>
            <w:r w:rsidRPr="00FF0C4A">
              <w:rPr>
                <w:rFonts w:ascii="Times New Roman" w:hAnsi="Times New Roman" w:cs="Times New Roman"/>
                <w:b/>
                <w:sz w:val="20"/>
                <w:szCs w:val="20"/>
              </w:rPr>
              <w:t>220 personas</w:t>
            </w:r>
            <w:r w:rsidRPr="00FF0C4A">
              <w:rPr>
                <w:rFonts w:ascii="Times New Roman" w:hAnsi="Times New Roman" w:cs="Times New Roman"/>
                <w:sz w:val="20"/>
                <w:szCs w:val="20"/>
              </w:rPr>
              <w:t>.</w:t>
            </w:r>
          </w:p>
          <w:p w14:paraId="379008BA" w14:textId="77777777" w:rsidR="00C368F7" w:rsidRPr="00FF0C4A" w:rsidRDefault="00C368F7" w:rsidP="00B51634">
            <w:pPr>
              <w:jc w:val="both"/>
              <w:rPr>
                <w:rFonts w:ascii="Times New Roman" w:hAnsi="Times New Roman" w:cs="Times New Roman"/>
                <w:sz w:val="20"/>
                <w:szCs w:val="20"/>
              </w:rPr>
            </w:pPr>
          </w:p>
          <w:p w14:paraId="4BE87BE5" w14:textId="4DD908B6" w:rsidR="00156337" w:rsidRPr="00FF0C4A" w:rsidRDefault="00C54510" w:rsidP="00B51634">
            <w:pPr>
              <w:jc w:val="both"/>
              <w:rPr>
                <w:rFonts w:ascii="Times New Roman" w:hAnsi="Times New Roman" w:cs="Times New Roman"/>
                <w:sz w:val="20"/>
                <w:szCs w:val="20"/>
              </w:rPr>
            </w:pPr>
            <w:r w:rsidRPr="00FF0C4A">
              <w:rPr>
                <w:rFonts w:ascii="Times New Roman" w:hAnsi="Times New Roman" w:cs="Times New Roman"/>
                <w:b/>
                <w:bCs/>
                <w:sz w:val="20"/>
                <w:szCs w:val="20"/>
              </w:rPr>
              <w:t>3.</w:t>
            </w:r>
            <w:r w:rsidR="0045202F" w:rsidRPr="00FF0C4A">
              <w:rPr>
                <w:rFonts w:ascii="Times New Roman" w:hAnsi="Times New Roman" w:cs="Times New Roman"/>
                <w:b/>
                <w:bCs/>
                <w:sz w:val="20"/>
                <w:szCs w:val="20"/>
              </w:rPr>
              <w:t xml:space="preserve"> </w:t>
            </w:r>
            <w:r w:rsidRPr="00FF0C4A">
              <w:rPr>
                <w:rFonts w:ascii="Times New Roman" w:hAnsi="Times New Roman" w:cs="Times New Roman"/>
                <w:b/>
                <w:bCs/>
                <w:sz w:val="20"/>
                <w:szCs w:val="20"/>
              </w:rPr>
              <w:t>kārta</w:t>
            </w:r>
            <w:r w:rsidRPr="00FF0C4A">
              <w:rPr>
                <w:rFonts w:ascii="Times New Roman" w:hAnsi="Times New Roman" w:cs="Times New Roman"/>
                <w:sz w:val="20"/>
                <w:szCs w:val="20"/>
              </w:rPr>
              <w:t xml:space="preserve"> – sabiedrībā balstītu sociālo pakalpojumu sniegšana divus gadus mērķa grupas personām 4.3.1.5. pasākuma ietvaros izveidotajā</w:t>
            </w:r>
            <w:r w:rsidR="00164975" w:rsidRPr="00FF0C4A">
              <w:rPr>
                <w:rFonts w:ascii="Times New Roman" w:hAnsi="Times New Roman" w:cs="Times New Roman"/>
                <w:sz w:val="20"/>
                <w:szCs w:val="20"/>
              </w:rPr>
              <w:t>/labiekārtotajā</w:t>
            </w:r>
            <w:r w:rsidRPr="00FF0C4A">
              <w:rPr>
                <w:rFonts w:ascii="Times New Roman" w:hAnsi="Times New Roman" w:cs="Times New Roman"/>
                <w:sz w:val="20"/>
                <w:szCs w:val="20"/>
              </w:rPr>
              <w:t xml:space="preserve"> sabiedrībā balstītu sociālo pakalpojumu infrastruktūrā. Ņemot vērā, ka 4.3.1.5.</w:t>
            </w:r>
            <w:r w:rsidR="00832293"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pasākuma ietvaros plānots izveidot 54 jaunas sabiedrībā balstītu sociālo pakalpojumu sniegšanas vietu, </w:t>
            </w:r>
            <w:r w:rsidR="005511AD" w:rsidRPr="00FF0C4A">
              <w:rPr>
                <w:rFonts w:ascii="Times New Roman" w:hAnsi="Times New Roman" w:cs="Times New Roman"/>
                <w:sz w:val="20"/>
                <w:szCs w:val="20"/>
              </w:rPr>
              <w:t xml:space="preserve">arī </w:t>
            </w:r>
            <w:r w:rsidRPr="00FF0C4A">
              <w:rPr>
                <w:rFonts w:ascii="Times New Roman" w:hAnsi="Times New Roman" w:cs="Times New Roman"/>
                <w:sz w:val="20"/>
                <w:szCs w:val="20"/>
              </w:rPr>
              <w:t xml:space="preserve">pakalpojumu sniegšana divu gadu garumā </w:t>
            </w:r>
            <w:proofErr w:type="spellStart"/>
            <w:r w:rsidRPr="00FF0C4A">
              <w:rPr>
                <w:rFonts w:ascii="Times New Roman" w:hAnsi="Times New Roman" w:cs="Times New Roman"/>
                <w:sz w:val="20"/>
                <w:szCs w:val="20"/>
              </w:rPr>
              <w:t>jaunizveidotajā</w:t>
            </w:r>
            <w:proofErr w:type="spellEnd"/>
            <w:r w:rsidRPr="00FF0C4A">
              <w:rPr>
                <w:rFonts w:ascii="Times New Roman" w:hAnsi="Times New Roman" w:cs="Times New Roman"/>
                <w:sz w:val="20"/>
                <w:szCs w:val="20"/>
              </w:rPr>
              <w:t xml:space="preserve"> infrastruktūrā attiecīgi tiek plānota </w:t>
            </w:r>
            <w:r w:rsidRPr="00FF0C4A">
              <w:rPr>
                <w:rFonts w:ascii="Times New Roman" w:hAnsi="Times New Roman" w:cs="Times New Roman"/>
                <w:b/>
                <w:bCs/>
                <w:sz w:val="20"/>
                <w:szCs w:val="20"/>
              </w:rPr>
              <w:t>54 mērķa grupas person</w:t>
            </w:r>
            <w:r w:rsidR="005511AD" w:rsidRPr="00FF0C4A">
              <w:rPr>
                <w:rFonts w:ascii="Times New Roman" w:hAnsi="Times New Roman" w:cs="Times New Roman"/>
                <w:b/>
                <w:bCs/>
                <w:sz w:val="20"/>
                <w:szCs w:val="20"/>
              </w:rPr>
              <w:t>ām</w:t>
            </w:r>
            <w:r w:rsidR="005511AD" w:rsidRPr="00FF0C4A">
              <w:rPr>
                <w:rFonts w:ascii="Times New Roman" w:hAnsi="Times New Roman" w:cs="Times New Roman"/>
                <w:sz w:val="20"/>
                <w:szCs w:val="20"/>
              </w:rPr>
              <w:t xml:space="preserve">, paredzot pilnu </w:t>
            </w:r>
            <w:proofErr w:type="spellStart"/>
            <w:r w:rsidR="005511AD" w:rsidRPr="00FF0C4A">
              <w:rPr>
                <w:rFonts w:ascii="Times New Roman" w:hAnsi="Times New Roman" w:cs="Times New Roman"/>
                <w:sz w:val="20"/>
                <w:szCs w:val="20"/>
              </w:rPr>
              <w:t>jaunizveidotās</w:t>
            </w:r>
            <w:proofErr w:type="spellEnd"/>
            <w:r w:rsidR="005511AD" w:rsidRPr="00FF0C4A">
              <w:rPr>
                <w:rFonts w:ascii="Times New Roman" w:hAnsi="Times New Roman" w:cs="Times New Roman"/>
                <w:sz w:val="20"/>
                <w:szCs w:val="20"/>
              </w:rPr>
              <w:t xml:space="preserve"> pakalpojumu infrastruktūras noslodzi. </w:t>
            </w:r>
          </w:p>
          <w:p w14:paraId="7DA7EE0A" w14:textId="03DA0EDF" w:rsidR="00156337" w:rsidRPr="00FF0C4A" w:rsidRDefault="005511AD" w:rsidP="00B51634">
            <w:pPr>
              <w:jc w:val="both"/>
              <w:rPr>
                <w:rFonts w:ascii="Times New Roman" w:hAnsi="Times New Roman" w:cs="Times New Roman"/>
                <w:sz w:val="20"/>
                <w:szCs w:val="20"/>
              </w:rPr>
            </w:pPr>
            <w:r w:rsidRPr="00FF0C4A">
              <w:rPr>
                <w:rFonts w:ascii="Times New Roman" w:hAnsi="Times New Roman" w:cs="Times New Roman"/>
                <w:sz w:val="20"/>
                <w:szCs w:val="20"/>
              </w:rPr>
              <w:t>Ņemot vērā, ka 4.3.1.5.</w:t>
            </w:r>
            <w:r w:rsidR="00832293" w:rsidRPr="00FF0C4A">
              <w:rPr>
                <w:rFonts w:ascii="Times New Roman" w:hAnsi="Times New Roman" w:cs="Times New Roman"/>
                <w:sz w:val="20"/>
                <w:szCs w:val="20"/>
              </w:rPr>
              <w:t xml:space="preserve"> </w:t>
            </w:r>
            <w:r w:rsidRPr="00FF0C4A">
              <w:rPr>
                <w:rFonts w:ascii="Times New Roman" w:hAnsi="Times New Roman" w:cs="Times New Roman"/>
                <w:sz w:val="20"/>
                <w:szCs w:val="20"/>
              </w:rPr>
              <w:t>pasākuma ietvaros jauna pakalpojumu infrastruktūr</w:t>
            </w:r>
            <w:r w:rsidR="00FB01B7" w:rsidRPr="00FF0C4A">
              <w:rPr>
                <w:rFonts w:ascii="Times New Roman" w:hAnsi="Times New Roman" w:cs="Times New Roman"/>
                <w:sz w:val="20"/>
                <w:szCs w:val="20"/>
              </w:rPr>
              <w:t xml:space="preserve">u veido divas pašvaldības – Liepājas </w:t>
            </w:r>
            <w:proofErr w:type="spellStart"/>
            <w:r w:rsidR="00FB01B7" w:rsidRPr="00FF0C4A">
              <w:rPr>
                <w:rFonts w:ascii="Times New Roman" w:hAnsi="Times New Roman" w:cs="Times New Roman"/>
                <w:sz w:val="20"/>
                <w:szCs w:val="20"/>
              </w:rPr>
              <w:t>valstspilsēta</w:t>
            </w:r>
            <w:proofErr w:type="spellEnd"/>
            <w:r w:rsidR="00FB01B7" w:rsidRPr="00FF0C4A">
              <w:rPr>
                <w:rFonts w:ascii="Times New Roman" w:hAnsi="Times New Roman" w:cs="Times New Roman"/>
                <w:sz w:val="20"/>
                <w:szCs w:val="20"/>
              </w:rPr>
              <w:t xml:space="preserve"> (dienas aprūpes centrs ar 18 pakalpojuma sniegšanas vietām) un Rīgas </w:t>
            </w:r>
            <w:proofErr w:type="spellStart"/>
            <w:r w:rsidR="00FB01B7" w:rsidRPr="00FF0C4A">
              <w:rPr>
                <w:rFonts w:ascii="Times New Roman" w:hAnsi="Times New Roman" w:cs="Times New Roman"/>
                <w:sz w:val="20"/>
                <w:szCs w:val="20"/>
              </w:rPr>
              <w:t>valstspilsēta</w:t>
            </w:r>
            <w:proofErr w:type="spellEnd"/>
            <w:r w:rsidR="00FB01B7" w:rsidRPr="00FF0C4A">
              <w:rPr>
                <w:rFonts w:ascii="Times New Roman" w:hAnsi="Times New Roman" w:cs="Times New Roman"/>
                <w:sz w:val="20"/>
                <w:szCs w:val="20"/>
              </w:rPr>
              <w:t xml:space="preserve"> (grupu dzīvoklis ar 16 pakalpojuma sniegšanas vietām un dienas aprūpes centrs ar 20 pakalpojuma sniegšanas vietām),</w:t>
            </w:r>
            <w:r w:rsidRPr="00FF0C4A">
              <w:rPr>
                <w:rFonts w:ascii="Times New Roman" w:hAnsi="Times New Roman" w:cs="Times New Roman"/>
                <w:sz w:val="20"/>
                <w:szCs w:val="20"/>
              </w:rPr>
              <w:t xml:space="preserve"> </w:t>
            </w:r>
            <w:r w:rsidR="00FB01B7" w:rsidRPr="00FF0C4A">
              <w:rPr>
                <w:rFonts w:ascii="Times New Roman" w:hAnsi="Times New Roman" w:cs="Times New Roman"/>
                <w:sz w:val="20"/>
                <w:szCs w:val="20"/>
              </w:rPr>
              <w:t>a</w:t>
            </w:r>
            <w:r w:rsidR="009254FF" w:rsidRPr="00FF0C4A">
              <w:rPr>
                <w:rFonts w:ascii="Times New Roman" w:hAnsi="Times New Roman" w:cs="Times New Roman"/>
                <w:sz w:val="20"/>
                <w:szCs w:val="20"/>
              </w:rPr>
              <w:t>ttiecīgi 4.3.5.1.</w:t>
            </w:r>
            <w:r w:rsidR="00832293" w:rsidRPr="00FF0C4A">
              <w:rPr>
                <w:rFonts w:ascii="Times New Roman" w:hAnsi="Times New Roman" w:cs="Times New Roman"/>
                <w:sz w:val="20"/>
                <w:szCs w:val="20"/>
              </w:rPr>
              <w:t xml:space="preserve"> </w:t>
            </w:r>
            <w:r w:rsidR="009254FF" w:rsidRPr="00FF0C4A">
              <w:rPr>
                <w:rFonts w:ascii="Times New Roman" w:hAnsi="Times New Roman" w:cs="Times New Roman"/>
                <w:sz w:val="20"/>
                <w:szCs w:val="20"/>
              </w:rPr>
              <w:t>pasākuma 3.</w:t>
            </w:r>
            <w:r w:rsidR="00832293" w:rsidRPr="00FF0C4A">
              <w:rPr>
                <w:rFonts w:ascii="Times New Roman" w:hAnsi="Times New Roman" w:cs="Times New Roman"/>
                <w:sz w:val="20"/>
                <w:szCs w:val="20"/>
              </w:rPr>
              <w:t xml:space="preserve"> </w:t>
            </w:r>
            <w:r w:rsidR="009254FF" w:rsidRPr="00FF0C4A">
              <w:rPr>
                <w:rFonts w:ascii="Times New Roman" w:hAnsi="Times New Roman" w:cs="Times New Roman"/>
                <w:sz w:val="20"/>
                <w:szCs w:val="20"/>
              </w:rPr>
              <w:t xml:space="preserve">kārtas ietvaros tiek plānots, ka </w:t>
            </w:r>
            <w:r w:rsidR="00FB01B7" w:rsidRPr="00FF0C4A">
              <w:rPr>
                <w:rFonts w:ascii="Times New Roman" w:hAnsi="Times New Roman" w:cs="Times New Roman"/>
                <w:sz w:val="20"/>
                <w:szCs w:val="20"/>
              </w:rPr>
              <w:t>38</w:t>
            </w:r>
            <w:r w:rsidR="009254FF" w:rsidRPr="00FF0C4A">
              <w:rPr>
                <w:rFonts w:ascii="Times New Roman" w:hAnsi="Times New Roman" w:cs="Times New Roman"/>
                <w:sz w:val="20"/>
                <w:szCs w:val="20"/>
              </w:rPr>
              <w:t xml:space="preserve"> mērķa grupas personām tiks sniegti dienas aprūpes tipa pakalpojumi un </w:t>
            </w:r>
            <w:r w:rsidR="00FB01B7" w:rsidRPr="00FF0C4A">
              <w:rPr>
                <w:rFonts w:ascii="Times New Roman" w:hAnsi="Times New Roman" w:cs="Times New Roman"/>
                <w:sz w:val="20"/>
                <w:szCs w:val="20"/>
              </w:rPr>
              <w:t>16</w:t>
            </w:r>
            <w:r w:rsidR="009254FF" w:rsidRPr="00FF0C4A">
              <w:rPr>
                <w:rFonts w:ascii="Times New Roman" w:hAnsi="Times New Roman" w:cs="Times New Roman"/>
                <w:sz w:val="20"/>
                <w:szCs w:val="20"/>
              </w:rPr>
              <w:t xml:space="preserve"> mērķa grupas personām tiks sniegti aprūpes mājās tipa pakalpojumi. </w:t>
            </w:r>
          </w:p>
          <w:p w14:paraId="3748D28C" w14:textId="0B86CAEE" w:rsidR="00C54510" w:rsidRPr="00FF0C4A" w:rsidRDefault="009254FF" w:rsidP="00B51634">
            <w:pPr>
              <w:jc w:val="both"/>
              <w:rPr>
                <w:rFonts w:ascii="Times New Roman" w:hAnsi="Times New Roman" w:cs="Times New Roman"/>
                <w:sz w:val="20"/>
                <w:szCs w:val="20"/>
              </w:rPr>
            </w:pPr>
            <w:r w:rsidRPr="00FF0C4A">
              <w:rPr>
                <w:rFonts w:ascii="Times New Roman" w:hAnsi="Times New Roman" w:cs="Times New Roman"/>
                <w:sz w:val="20"/>
                <w:szCs w:val="20"/>
              </w:rPr>
              <w:t xml:space="preserve">Līdz ar to pakalpojumu sniegšanas nodrošināšanai </w:t>
            </w:r>
            <w:r w:rsidR="007A232D" w:rsidRPr="00FF0C4A">
              <w:rPr>
                <w:rFonts w:ascii="Times New Roman" w:hAnsi="Times New Roman" w:cs="Times New Roman"/>
                <w:sz w:val="20"/>
                <w:szCs w:val="20"/>
              </w:rPr>
              <w:t>54</w:t>
            </w:r>
            <w:r w:rsidRPr="00FF0C4A">
              <w:rPr>
                <w:rFonts w:ascii="Times New Roman" w:hAnsi="Times New Roman" w:cs="Times New Roman"/>
                <w:sz w:val="20"/>
                <w:szCs w:val="20"/>
              </w:rPr>
              <w:t xml:space="preserve"> mērķa grupas person</w:t>
            </w:r>
            <w:r w:rsidR="007A232D" w:rsidRPr="00FF0C4A">
              <w:rPr>
                <w:rFonts w:ascii="Times New Roman" w:hAnsi="Times New Roman" w:cs="Times New Roman"/>
                <w:sz w:val="20"/>
                <w:szCs w:val="20"/>
              </w:rPr>
              <w:t>ām</w:t>
            </w:r>
            <w:r w:rsidRPr="00FF0C4A">
              <w:rPr>
                <w:rFonts w:ascii="Times New Roman" w:hAnsi="Times New Roman" w:cs="Times New Roman"/>
                <w:sz w:val="20"/>
                <w:szCs w:val="20"/>
              </w:rPr>
              <w:t xml:space="preserve"> </w:t>
            </w:r>
            <w:r w:rsidR="007A232D" w:rsidRPr="00FF0C4A">
              <w:rPr>
                <w:rFonts w:ascii="Times New Roman" w:hAnsi="Times New Roman" w:cs="Times New Roman"/>
                <w:sz w:val="20"/>
                <w:szCs w:val="20"/>
              </w:rPr>
              <w:t>3</w:t>
            </w:r>
            <w:r w:rsidRPr="00FF0C4A">
              <w:rPr>
                <w:rFonts w:ascii="Times New Roman" w:hAnsi="Times New Roman" w:cs="Times New Roman"/>
                <w:sz w:val="20"/>
                <w:szCs w:val="20"/>
              </w:rPr>
              <w:t>.</w:t>
            </w:r>
            <w:r w:rsidR="00156337"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kārtas ietvaros tiek plānots finansējums 1 </w:t>
            </w:r>
            <w:r w:rsidR="00FB01B7" w:rsidRPr="00FF0C4A">
              <w:rPr>
                <w:rFonts w:ascii="Times New Roman" w:hAnsi="Times New Roman" w:cs="Times New Roman"/>
                <w:sz w:val="20"/>
                <w:szCs w:val="20"/>
              </w:rPr>
              <w:t xml:space="preserve">858 148 </w:t>
            </w:r>
            <w:proofErr w:type="spellStart"/>
            <w:r w:rsidRPr="00FF0C4A">
              <w:rPr>
                <w:rFonts w:ascii="Times New Roman" w:hAnsi="Times New Roman" w:cs="Times New Roman"/>
                <w:sz w:val="20"/>
                <w:szCs w:val="20"/>
              </w:rPr>
              <w:t>euro</w:t>
            </w:r>
            <w:proofErr w:type="spellEnd"/>
            <w:r w:rsidRPr="00FF0C4A">
              <w:rPr>
                <w:rFonts w:ascii="Times New Roman" w:hAnsi="Times New Roman" w:cs="Times New Roman"/>
                <w:sz w:val="20"/>
                <w:szCs w:val="20"/>
              </w:rPr>
              <w:t xml:space="preserve"> apmērā (</w:t>
            </w:r>
            <w:r w:rsidR="00FB01B7" w:rsidRPr="00FF0C4A">
              <w:rPr>
                <w:rFonts w:ascii="Times New Roman" w:hAnsi="Times New Roman" w:cs="Times New Roman"/>
                <w:sz w:val="20"/>
                <w:szCs w:val="20"/>
              </w:rPr>
              <w:t>38</w:t>
            </w:r>
            <w:r w:rsidRPr="00FF0C4A">
              <w:rPr>
                <w:rFonts w:ascii="Times New Roman" w:hAnsi="Times New Roman" w:cs="Times New Roman"/>
                <w:sz w:val="20"/>
                <w:szCs w:val="20"/>
              </w:rPr>
              <w:t xml:space="preserve"> per</w:t>
            </w:r>
            <w:r w:rsidR="0043398E" w:rsidRPr="00FF0C4A">
              <w:rPr>
                <w:rFonts w:ascii="Times New Roman" w:hAnsi="Times New Roman" w:cs="Times New Roman"/>
                <w:sz w:val="20"/>
                <w:szCs w:val="20"/>
              </w:rPr>
              <w:t>s</w:t>
            </w:r>
            <w:r w:rsidRPr="00FF0C4A">
              <w:rPr>
                <w:rFonts w:ascii="Times New Roman" w:hAnsi="Times New Roman" w:cs="Times New Roman"/>
                <w:sz w:val="20"/>
                <w:szCs w:val="20"/>
              </w:rPr>
              <w:t>ona</w:t>
            </w:r>
            <w:r w:rsidR="007A232D" w:rsidRPr="00FF0C4A">
              <w:rPr>
                <w:rFonts w:ascii="Times New Roman" w:hAnsi="Times New Roman" w:cs="Times New Roman"/>
                <w:sz w:val="20"/>
                <w:szCs w:val="20"/>
              </w:rPr>
              <w:t>s</w:t>
            </w:r>
            <w:r w:rsidRPr="00FF0C4A">
              <w:rPr>
                <w:rFonts w:ascii="Times New Roman" w:hAnsi="Times New Roman" w:cs="Times New Roman"/>
                <w:sz w:val="20"/>
                <w:szCs w:val="20"/>
              </w:rPr>
              <w:t xml:space="preserve"> x 31 670 </w:t>
            </w:r>
            <w:proofErr w:type="spellStart"/>
            <w:r w:rsidRPr="00FF0C4A">
              <w:rPr>
                <w:rFonts w:ascii="Times New Roman" w:hAnsi="Times New Roman" w:cs="Times New Roman"/>
                <w:i/>
                <w:iCs/>
                <w:sz w:val="20"/>
                <w:szCs w:val="20"/>
              </w:rPr>
              <w:t>euro</w:t>
            </w:r>
            <w:proofErr w:type="spellEnd"/>
            <w:r w:rsidR="00832293" w:rsidRPr="00FF0C4A">
              <w:rPr>
                <w:rFonts w:ascii="Times New Roman" w:hAnsi="Times New Roman" w:cs="Times New Roman"/>
                <w:sz w:val="20"/>
                <w:szCs w:val="20"/>
              </w:rPr>
              <w:t xml:space="preserve"> (2 gadi x 15 835 </w:t>
            </w:r>
            <w:proofErr w:type="spellStart"/>
            <w:r w:rsidR="00832293" w:rsidRPr="00FF0C4A">
              <w:rPr>
                <w:rFonts w:ascii="Times New Roman" w:hAnsi="Times New Roman" w:cs="Times New Roman"/>
                <w:i/>
                <w:iCs/>
                <w:sz w:val="20"/>
                <w:szCs w:val="20"/>
              </w:rPr>
              <w:t>euro</w:t>
            </w:r>
            <w:proofErr w:type="spellEnd"/>
            <w:r w:rsidR="00832293" w:rsidRPr="00FF0C4A">
              <w:rPr>
                <w:rFonts w:ascii="Times New Roman" w:hAnsi="Times New Roman" w:cs="Times New Roman"/>
                <w:sz w:val="20"/>
                <w:szCs w:val="20"/>
              </w:rPr>
              <w:t>/gadā (izmaksas pakalpojuma nodrošināšanai gadā))</w:t>
            </w:r>
            <w:r w:rsidRPr="00FF0C4A">
              <w:rPr>
                <w:rFonts w:ascii="Times New Roman" w:hAnsi="Times New Roman" w:cs="Times New Roman"/>
                <w:sz w:val="20"/>
                <w:szCs w:val="20"/>
              </w:rPr>
              <w:t xml:space="preserve"> + </w:t>
            </w:r>
            <w:r w:rsidR="00FB01B7" w:rsidRPr="00FF0C4A">
              <w:rPr>
                <w:rFonts w:ascii="Times New Roman" w:hAnsi="Times New Roman" w:cs="Times New Roman"/>
                <w:sz w:val="20"/>
                <w:szCs w:val="20"/>
              </w:rPr>
              <w:t>16</w:t>
            </w:r>
            <w:r w:rsidRPr="00FF0C4A">
              <w:rPr>
                <w:rFonts w:ascii="Times New Roman" w:hAnsi="Times New Roman" w:cs="Times New Roman"/>
                <w:sz w:val="20"/>
                <w:szCs w:val="20"/>
              </w:rPr>
              <w:t xml:space="preserve"> persona</w:t>
            </w:r>
            <w:r w:rsidR="007A232D" w:rsidRPr="00FF0C4A">
              <w:rPr>
                <w:rFonts w:ascii="Times New Roman" w:hAnsi="Times New Roman" w:cs="Times New Roman"/>
                <w:sz w:val="20"/>
                <w:szCs w:val="20"/>
              </w:rPr>
              <w:t>s</w:t>
            </w:r>
            <w:r w:rsidRPr="00FF0C4A">
              <w:rPr>
                <w:rFonts w:ascii="Times New Roman" w:hAnsi="Times New Roman" w:cs="Times New Roman"/>
                <w:sz w:val="20"/>
                <w:szCs w:val="20"/>
              </w:rPr>
              <w:t xml:space="preserve"> x 4</w:t>
            </w:r>
            <w:r w:rsidR="00646479" w:rsidRPr="00FF0C4A">
              <w:rPr>
                <w:rFonts w:ascii="Times New Roman" w:hAnsi="Times New Roman" w:cs="Times New Roman"/>
                <w:sz w:val="20"/>
                <w:szCs w:val="20"/>
              </w:rPr>
              <w:t>0</w:t>
            </w:r>
            <w:r w:rsidRPr="00FF0C4A">
              <w:rPr>
                <w:rFonts w:ascii="Times New Roman" w:hAnsi="Times New Roman" w:cs="Times New Roman"/>
                <w:sz w:val="20"/>
                <w:szCs w:val="20"/>
              </w:rPr>
              <w:t xml:space="preserve"> </w:t>
            </w:r>
            <w:r w:rsidR="00646479" w:rsidRPr="00FF0C4A">
              <w:rPr>
                <w:rFonts w:ascii="Times New Roman" w:hAnsi="Times New Roman" w:cs="Times New Roman"/>
                <w:sz w:val="20"/>
                <w:szCs w:val="20"/>
              </w:rPr>
              <w:t>918</w:t>
            </w:r>
            <w:r w:rsidRPr="00FF0C4A">
              <w:rPr>
                <w:rFonts w:ascii="Times New Roman" w:hAnsi="Times New Roman" w:cs="Times New Roman"/>
                <w:sz w:val="20"/>
                <w:szCs w:val="20"/>
              </w:rPr>
              <w:t xml:space="preserve"> </w:t>
            </w:r>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 xml:space="preserve"> </w:t>
            </w:r>
            <w:r w:rsidR="00832293" w:rsidRPr="00FF0C4A">
              <w:rPr>
                <w:rFonts w:ascii="Times New Roman" w:hAnsi="Times New Roman" w:cs="Times New Roman"/>
                <w:iCs/>
                <w:sz w:val="20"/>
                <w:szCs w:val="20"/>
              </w:rPr>
              <w:t xml:space="preserve">(2 gadi x 20 459 </w:t>
            </w:r>
            <w:proofErr w:type="spellStart"/>
            <w:r w:rsidR="00832293" w:rsidRPr="00FF0C4A">
              <w:rPr>
                <w:rFonts w:ascii="Times New Roman" w:hAnsi="Times New Roman" w:cs="Times New Roman"/>
                <w:i/>
                <w:sz w:val="20"/>
                <w:szCs w:val="20"/>
              </w:rPr>
              <w:t>euro</w:t>
            </w:r>
            <w:proofErr w:type="spellEnd"/>
            <w:r w:rsidR="00832293" w:rsidRPr="00FF0C4A">
              <w:rPr>
                <w:rFonts w:ascii="Times New Roman" w:hAnsi="Times New Roman" w:cs="Times New Roman"/>
                <w:iCs/>
                <w:sz w:val="20"/>
                <w:szCs w:val="20"/>
              </w:rPr>
              <w:t xml:space="preserve">/gadā (izmaksas pakalpojuma nodrošināšanai gadā)) </w:t>
            </w:r>
            <w:r w:rsidRPr="00FF0C4A">
              <w:rPr>
                <w:rFonts w:ascii="Times New Roman" w:hAnsi="Times New Roman" w:cs="Times New Roman"/>
                <w:sz w:val="20"/>
                <w:szCs w:val="20"/>
              </w:rPr>
              <w:t xml:space="preserve">= </w:t>
            </w:r>
            <w:bookmarkStart w:id="5" w:name="_Hlk104473436"/>
            <w:r w:rsidRPr="00FF0C4A">
              <w:rPr>
                <w:rFonts w:ascii="Times New Roman" w:hAnsi="Times New Roman" w:cs="Times New Roman"/>
                <w:sz w:val="20"/>
                <w:szCs w:val="20"/>
              </w:rPr>
              <w:t xml:space="preserve">1 </w:t>
            </w:r>
            <w:r w:rsidR="00FB01B7" w:rsidRPr="00FF0C4A">
              <w:rPr>
                <w:rFonts w:ascii="Times New Roman" w:hAnsi="Times New Roman" w:cs="Times New Roman"/>
                <w:sz w:val="20"/>
                <w:szCs w:val="20"/>
              </w:rPr>
              <w:t>858</w:t>
            </w:r>
            <w:r w:rsidR="00832293" w:rsidRPr="00FF0C4A">
              <w:rPr>
                <w:rFonts w:ascii="Times New Roman" w:hAnsi="Times New Roman" w:cs="Times New Roman"/>
                <w:sz w:val="20"/>
                <w:szCs w:val="20"/>
              </w:rPr>
              <w:t> </w:t>
            </w:r>
            <w:r w:rsidR="00FB01B7" w:rsidRPr="00FF0C4A">
              <w:rPr>
                <w:rFonts w:ascii="Times New Roman" w:hAnsi="Times New Roman" w:cs="Times New Roman"/>
                <w:sz w:val="20"/>
                <w:szCs w:val="20"/>
              </w:rPr>
              <w:t>148</w:t>
            </w:r>
            <w:r w:rsidR="00832293" w:rsidRPr="00FF0C4A">
              <w:rPr>
                <w:rFonts w:ascii="Times New Roman" w:hAnsi="Times New Roman" w:cs="Times New Roman"/>
                <w:sz w:val="20"/>
                <w:szCs w:val="20"/>
              </w:rPr>
              <w:t xml:space="preserve"> </w:t>
            </w:r>
            <w:bookmarkEnd w:id="5"/>
            <w:proofErr w:type="spellStart"/>
            <w:r w:rsidRPr="00FF0C4A">
              <w:rPr>
                <w:rFonts w:ascii="Times New Roman" w:hAnsi="Times New Roman" w:cs="Times New Roman"/>
                <w:i/>
                <w:iCs/>
                <w:sz w:val="20"/>
                <w:szCs w:val="20"/>
              </w:rPr>
              <w:t>euro</w:t>
            </w:r>
            <w:proofErr w:type="spellEnd"/>
            <w:r w:rsidRPr="00FF0C4A">
              <w:rPr>
                <w:rFonts w:ascii="Times New Roman" w:hAnsi="Times New Roman" w:cs="Times New Roman"/>
                <w:sz w:val="20"/>
                <w:szCs w:val="20"/>
              </w:rPr>
              <w:t>)</w:t>
            </w:r>
            <w:r w:rsidR="007A232D" w:rsidRPr="00FF0C4A">
              <w:rPr>
                <w:rFonts w:ascii="Times New Roman" w:hAnsi="Times New Roman" w:cs="Times New Roman"/>
                <w:sz w:val="20"/>
                <w:szCs w:val="20"/>
              </w:rPr>
              <w:t>.</w:t>
            </w:r>
          </w:p>
          <w:p w14:paraId="416A78BC" w14:textId="77777777" w:rsidR="00C850B0" w:rsidRPr="00FF0C4A" w:rsidRDefault="00C850B0" w:rsidP="00B51634">
            <w:pPr>
              <w:jc w:val="both"/>
              <w:rPr>
                <w:rFonts w:ascii="Times New Roman" w:hAnsi="Times New Roman" w:cs="Times New Roman"/>
                <w:sz w:val="20"/>
                <w:szCs w:val="20"/>
              </w:rPr>
            </w:pPr>
          </w:p>
          <w:p w14:paraId="0E18BD51" w14:textId="02894C74" w:rsidR="003265C8" w:rsidRPr="00FF0C4A" w:rsidRDefault="00FB01B7" w:rsidP="00B51634">
            <w:pPr>
              <w:jc w:val="both"/>
              <w:rPr>
                <w:rFonts w:ascii="Times New Roman" w:hAnsi="Times New Roman" w:cs="Times New Roman"/>
                <w:sz w:val="20"/>
                <w:szCs w:val="20"/>
              </w:rPr>
            </w:pPr>
            <w:r w:rsidRPr="00FF0C4A">
              <w:rPr>
                <w:rFonts w:ascii="Times New Roman" w:hAnsi="Times New Roman" w:cs="Times New Roman"/>
                <w:b/>
                <w:sz w:val="20"/>
                <w:szCs w:val="20"/>
              </w:rPr>
              <w:t>4.</w:t>
            </w:r>
            <w:r w:rsidR="004231DF" w:rsidRPr="00FF0C4A">
              <w:rPr>
                <w:rFonts w:ascii="Times New Roman" w:hAnsi="Times New Roman" w:cs="Times New Roman"/>
                <w:b/>
                <w:sz w:val="20"/>
                <w:szCs w:val="20"/>
              </w:rPr>
              <w:t xml:space="preserve"> </w:t>
            </w:r>
            <w:r w:rsidRPr="00FF0C4A">
              <w:rPr>
                <w:rFonts w:ascii="Times New Roman" w:hAnsi="Times New Roman" w:cs="Times New Roman"/>
                <w:b/>
                <w:sz w:val="20"/>
                <w:szCs w:val="20"/>
              </w:rPr>
              <w:t>kārta</w:t>
            </w:r>
            <w:r w:rsidRPr="00FF0C4A">
              <w:rPr>
                <w:rFonts w:ascii="Times New Roman" w:hAnsi="Times New Roman" w:cs="Times New Roman"/>
                <w:sz w:val="20"/>
                <w:szCs w:val="20"/>
              </w:rPr>
              <w:t xml:space="preserve"> </w:t>
            </w:r>
            <w:r w:rsidR="004838FB" w:rsidRPr="00FF0C4A">
              <w:rPr>
                <w:rFonts w:ascii="Times New Roman" w:hAnsi="Times New Roman" w:cs="Times New Roman"/>
                <w:sz w:val="20"/>
                <w:szCs w:val="20"/>
              </w:rPr>
              <w:t>–</w:t>
            </w:r>
            <w:r w:rsidRPr="00FF0C4A">
              <w:rPr>
                <w:rFonts w:ascii="Times New Roman" w:hAnsi="Times New Roman" w:cs="Times New Roman"/>
                <w:sz w:val="20"/>
                <w:szCs w:val="20"/>
              </w:rPr>
              <w:t xml:space="preserve"> </w:t>
            </w:r>
            <w:r w:rsidR="004838FB" w:rsidRPr="00FF0C4A">
              <w:rPr>
                <w:rFonts w:ascii="Times New Roman" w:hAnsi="Times New Roman" w:cs="Times New Roman"/>
                <w:sz w:val="20"/>
                <w:szCs w:val="20"/>
              </w:rPr>
              <w:t xml:space="preserve">plānota </w:t>
            </w:r>
            <w:r w:rsidR="00102309" w:rsidRPr="00FF0C4A">
              <w:rPr>
                <w:rFonts w:ascii="Times New Roman" w:hAnsi="Times New Roman" w:cs="Times New Roman"/>
                <w:sz w:val="20"/>
                <w:szCs w:val="20"/>
              </w:rPr>
              <w:t xml:space="preserve">sociālās rehabilitācijas pakalpojumi un atelpas brīža </w:t>
            </w:r>
            <w:r w:rsidR="004838FB" w:rsidRPr="00FF0C4A">
              <w:rPr>
                <w:rFonts w:ascii="Times New Roman" w:hAnsi="Times New Roman" w:cs="Times New Roman"/>
                <w:sz w:val="20"/>
                <w:szCs w:val="20"/>
              </w:rPr>
              <w:t>pakalpojumu sniegšana divus gadus mērķa grupas personām</w:t>
            </w:r>
            <w:r w:rsidR="00102309" w:rsidRPr="00FF0C4A">
              <w:rPr>
                <w:rFonts w:ascii="Times New Roman" w:hAnsi="Times New Roman" w:cs="Times New Roman"/>
                <w:sz w:val="20"/>
                <w:szCs w:val="20"/>
              </w:rPr>
              <w:t>.</w:t>
            </w:r>
            <w:r w:rsidR="003265C8" w:rsidRPr="00FF0C4A">
              <w:rPr>
                <w:rFonts w:ascii="Times New Roman" w:hAnsi="Times New Roman" w:cs="Times New Roman"/>
                <w:sz w:val="20"/>
                <w:szCs w:val="20"/>
              </w:rPr>
              <w:t xml:space="preserve"> </w:t>
            </w:r>
          </w:p>
          <w:p w14:paraId="506F7E30" w14:textId="471BC732" w:rsidR="00FB01B7" w:rsidRPr="00FF0C4A" w:rsidRDefault="00102309" w:rsidP="00B51634">
            <w:pPr>
              <w:jc w:val="both"/>
              <w:rPr>
                <w:rFonts w:ascii="Times New Roman" w:hAnsi="Times New Roman" w:cs="Times New Roman"/>
                <w:sz w:val="20"/>
                <w:szCs w:val="20"/>
              </w:rPr>
            </w:pPr>
            <w:r w:rsidRPr="00FF0C4A">
              <w:rPr>
                <w:rFonts w:ascii="Times New Roman" w:hAnsi="Times New Roman" w:cs="Times New Roman"/>
                <w:sz w:val="20"/>
                <w:szCs w:val="20"/>
              </w:rPr>
              <w:t>Attiecīgi 4.3.5.1. pasākuma 4. kārtas finansējums</w:t>
            </w:r>
            <w:r w:rsidR="00660D5F" w:rsidRPr="00FF0C4A">
              <w:rPr>
                <w:rFonts w:ascii="Times New Roman" w:hAnsi="Times New Roman" w:cs="Times New Roman"/>
                <w:sz w:val="20"/>
                <w:szCs w:val="20"/>
              </w:rPr>
              <w:t xml:space="preserve"> </w:t>
            </w:r>
            <w:r w:rsidR="004D43E8" w:rsidRPr="00FF0C4A">
              <w:rPr>
                <w:rFonts w:ascii="Times New Roman" w:hAnsi="Times New Roman" w:cs="Times New Roman"/>
                <w:sz w:val="20"/>
                <w:szCs w:val="20"/>
              </w:rPr>
              <w:t>14</w:t>
            </w:r>
            <w:r w:rsidR="001F723B" w:rsidRPr="00FF0C4A">
              <w:rPr>
                <w:rFonts w:ascii="Times New Roman" w:hAnsi="Times New Roman" w:cs="Times New Roman"/>
                <w:sz w:val="20"/>
                <w:szCs w:val="20"/>
              </w:rPr>
              <w:t> </w:t>
            </w:r>
            <w:r w:rsidR="004D43E8" w:rsidRPr="00FF0C4A">
              <w:rPr>
                <w:rFonts w:ascii="Times New Roman" w:hAnsi="Times New Roman" w:cs="Times New Roman"/>
                <w:sz w:val="20"/>
                <w:szCs w:val="20"/>
              </w:rPr>
              <w:t>1</w:t>
            </w:r>
            <w:r w:rsidR="001F723B" w:rsidRPr="00FF0C4A">
              <w:rPr>
                <w:rFonts w:ascii="Times New Roman" w:hAnsi="Times New Roman" w:cs="Times New Roman"/>
                <w:sz w:val="20"/>
                <w:szCs w:val="20"/>
              </w:rPr>
              <w:t xml:space="preserve">22 757 </w:t>
            </w:r>
            <w:r w:rsidR="003265C8" w:rsidRPr="00FF0C4A">
              <w:rPr>
                <w:rFonts w:ascii="Times New Roman" w:hAnsi="Times New Roman" w:cs="Times New Roman"/>
                <w:sz w:val="20"/>
                <w:szCs w:val="20"/>
              </w:rPr>
              <w:t xml:space="preserve"> </w:t>
            </w:r>
            <w:proofErr w:type="spellStart"/>
            <w:r w:rsidR="003265C8" w:rsidRPr="00FF0C4A">
              <w:rPr>
                <w:rFonts w:ascii="Times New Roman" w:hAnsi="Times New Roman" w:cs="Times New Roman"/>
                <w:i/>
                <w:iCs/>
                <w:sz w:val="20"/>
                <w:szCs w:val="20"/>
              </w:rPr>
              <w:t>euro</w:t>
            </w:r>
            <w:proofErr w:type="spellEnd"/>
            <w:r w:rsidR="003265C8" w:rsidRPr="00FF0C4A">
              <w:rPr>
                <w:rFonts w:ascii="Times New Roman" w:hAnsi="Times New Roman" w:cs="Times New Roman"/>
                <w:sz w:val="20"/>
                <w:szCs w:val="20"/>
              </w:rPr>
              <w:t xml:space="preserve"> tiks novirzīts sociālās rehabilitācijas un atelpas brīža pakalpojumu sniegšanai, projektos piemērojot izmaksu ierobežojumu 8 526 </w:t>
            </w:r>
            <w:proofErr w:type="spellStart"/>
            <w:r w:rsidR="003265C8" w:rsidRPr="00FF0C4A">
              <w:rPr>
                <w:rFonts w:ascii="Times New Roman" w:hAnsi="Times New Roman" w:cs="Times New Roman"/>
                <w:i/>
                <w:iCs/>
                <w:sz w:val="20"/>
                <w:szCs w:val="20"/>
              </w:rPr>
              <w:t>euro</w:t>
            </w:r>
            <w:proofErr w:type="spellEnd"/>
            <w:r w:rsidR="003265C8" w:rsidRPr="00FF0C4A">
              <w:rPr>
                <w:rFonts w:ascii="Times New Roman" w:hAnsi="Times New Roman" w:cs="Times New Roman"/>
                <w:sz w:val="20"/>
                <w:szCs w:val="20"/>
              </w:rPr>
              <w:t xml:space="preserve"> uz vienu mērķa grupas personu (identisks pieņēmums kā 9.2.2.3. pasākuma</w:t>
            </w:r>
            <w:r w:rsidR="003265C8" w:rsidRPr="00FF0C4A">
              <w:rPr>
                <w:rStyle w:val="FootnoteReference"/>
                <w:rFonts w:ascii="Times New Roman" w:hAnsi="Times New Roman" w:cs="Times New Roman"/>
                <w:sz w:val="20"/>
                <w:szCs w:val="20"/>
              </w:rPr>
              <w:footnoteReference w:id="26"/>
            </w:r>
            <w:r w:rsidR="003265C8" w:rsidRPr="00FF0C4A">
              <w:rPr>
                <w:rFonts w:ascii="Times New Roman" w:hAnsi="Times New Roman" w:cs="Times New Roman"/>
                <w:sz w:val="20"/>
                <w:szCs w:val="20"/>
              </w:rPr>
              <w:t xml:space="preserve"> 3. kārtā, kurā tika plānotas izmaksas 4 135 </w:t>
            </w:r>
            <w:proofErr w:type="spellStart"/>
            <w:r w:rsidR="003265C8" w:rsidRPr="00FF0C4A">
              <w:rPr>
                <w:rFonts w:ascii="Times New Roman" w:hAnsi="Times New Roman" w:cs="Times New Roman"/>
                <w:i/>
                <w:iCs/>
                <w:sz w:val="20"/>
                <w:szCs w:val="20"/>
              </w:rPr>
              <w:t>euro</w:t>
            </w:r>
            <w:proofErr w:type="spellEnd"/>
            <w:r w:rsidR="003265C8" w:rsidRPr="00FF0C4A">
              <w:rPr>
                <w:rFonts w:ascii="Times New Roman" w:hAnsi="Times New Roman" w:cs="Times New Roman"/>
                <w:sz w:val="20"/>
                <w:szCs w:val="20"/>
              </w:rPr>
              <w:t xml:space="preserve"> gadā viena mērķa grupas personai</w:t>
            </w:r>
            <w:r w:rsidR="00832293" w:rsidRPr="00FF0C4A">
              <w:rPr>
                <w:rFonts w:ascii="Times New Roman" w:hAnsi="Times New Roman" w:cs="Times New Roman"/>
                <w:sz w:val="20"/>
                <w:szCs w:val="20"/>
              </w:rPr>
              <w:t>)</w:t>
            </w:r>
            <w:r w:rsidR="003265C8" w:rsidRPr="00FF0C4A">
              <w:rPr>
                <w:rFonts w:ascii="Times New Roman" w:hAnsi="Times New Roman" w:cs="Times New Roman"/>
                <w:sz w:val="20"/>
                <w:szCs w:val="20"/>
              </w:rPr>
              <w:t xml:space="preserve">. Tā kā 4. kārtas ietvaros pakalpojumus varēs sniegt 2 gadus, izmaksas uz 1 mērķa grupas personu plāno 8 270 </w:t>
            </w:r>
            <w:proofErr w:type="spellStart"/>
            <w:r w:rsidR="003265C8" w:rsidRPr="00FF0C4A">
              <w:rPr>
                <w:rFonts w:ascii="Times New Roman" w:hAnsi="Times New Roman" w:cs="Times New Roman"/>
                <w:i/>
                <w:iCs/>
                <w:sz w:val="20"/>
                <w:szCs w:val="20"/>
              </w:rPr>
              <w:t>euro</w:t>
            </w:r>
            <w:proofErr w:type="spellEnd"/>
            <w:r w:rsidR="003265C8" w:rsidRPr="00FF0C4A">
              <w:rPr>
                <w:rFonts w:ascii="Times New Roman" w:hAnsi="Times New Roman" w:cs="Times New Roman"/>
                <w:sz w:val="20"/>
                <w:szCs w:val="20"/>
              </w:rPr>
              <w:t xml:space="preserve"> + 3.1% (inflācijas </w:t>
            </w:r>
            <w:r w:rsidR="003265C8" w:rsidRPr="00FF0C4A">
              <w:rPr>
                <w:rFonts w:ascii="Times New Roman" w:hAnsi="Times New Roman" w:cs="Times New Roman"/>
                <w:sz w:val="20"/>
                <w:szCs w:val="20"/>
              </w:rPr>
              <w:lastRenderedPageBreak/>
              <w:t xml:space="preserve">koeficients pret 2022.gada novembri, kad tika uzsākta 9.2.2.3. pasākuma 3. kārtas projektu īstenošana) = </w:t>
            </w:r>
            <w:bookmarkStart w:id="6" w:name="_Hlk187135129"/>
            <w:r w:rsidR="003265C8" w:rsidRPr="00FF0C4A">
              <w:rPr>
                <w:rFonts w:ascii="Times New Roman" w:hAnsi="Times New Roman" w:cs="Times New Roman"/>
                <w:sz w:val="20"/>
                <w:szCs w:val="20"/>
              </w:rPr>
              <w:t>8 526</w:t>
            </w:r>
            <w:bookmarkEnd w:id="6"/>
            <w:r w:rsidR="003265C8" w:rsidRPr="00FF0C4A">
              <w:rPr>
                <w:rFonts w:ascii="Times New Roman" w:hAnsi="Times New Roman" w:cs="Times New Roman"/>
                <w:sz w:val="20"/>
                <w:szCs w:val="20"/>
              </w:rPr>
              <w:t xml:space="preserve"> </w:t>
            </w:r>
            <w:proofErr w:type="spellStart"/>
            <w:r w:rsidR="003265C8" w:rsidRPr="00FF0C4A">
              <w:rPr>
                <w:rFonts w:ascii="Times New Roman" w:hAnsi="Times New Roman" w:cs="Times New Roman"/>
                <w:i/>
                <w:iCs/>
                <w:sz w:val="20"/>
                <w:szCs w:val="20"/>
              </w:rPr>
              <w:t>euro</w:t>
            </w:r>
            <w:proofErr w:type="spellEnd"/>
            <w:r w:rsidR="003265C8" w:rsidRPr="00FF0C4A">
              <w:rPr>
                <w:rFonts w:ascii="Times New Roman" w:hAnsi="Times New Roman" w:cs="Times New Roman"/>
                <w:sz w:val="20"/>
                <w:szCs w:val="20"/>
              </w:rPr>
              <w:t xml:space="preserve">). Aprēķins sociālās rehabilitācijas pakalpojumu saņēmušo personu skaitam - </w:t>
            </w:r>
            <w:r w:rsidR="004D43E8" w:rsidRPr="00FF0C4A">
              <w:rPr>
                <w:rFonts w:ascii="Times New Roman" w:hAnsi="Times New Roman" w:cs="Times New Roman"/>
                <w:sz w:val="20"/>
                <w:szCs w:val="20"/>
              </w:rPr>
              <w:t>14</w:t>
            </w:r>
            <w:r w:rsidR="001F723B" w:rsidRPr="00FF0C4A">
              <w:rPr>
                <w:rFonts w:ascii="Times New Roman" w:hAnsi="Times New Roman" w:cs="Times New Roman"/>
                <w:sz w:val="20"/>
                <w:szCs w:val="20"/>
              </w:rPr>
              <w:t> </w:t>
            </w:r>
            <w:r w:rsidR="004D43E8" w:rsidRPr="00FF0C4A">
              <w:rPr>
                <w:rFonts w:ascii="Times New Roman" w:hAnsi="Times New Roman" w:cs="Times New Roman"/>
                <w:sz w:val="20"/>
                <w:szCs w:val="20"/>
              </w:rPr>
              <w:t>1</w:t>
            </w:r>
            <w:r w:rsidR="001F723B" w:rsidRPr="00FF0C4A">
              <w:rPr>
                <w:rFonts w:ascii="Times New Roman" w:hAnsi="Times New Roman" w:cs="Times New Roman"/>
                <w:sz w:val="20"/>
                <w:szCs w:val="20"/>
              </w:rPr>
              <w:t xml:space="preserve">22 757 </w:t>
            </w:r>
            <w:r w:rsidR="003265C8" w:rsidRPr="00FF0C4A">
              <w:rPr>
                <w:rFonts w:ascii="Times New Roman" w:hAnsi="Times New Roman" w:cs="Times New Roman"/>
                <w:sz w:val="20"/>
                <w:szCs w:val="20"/>
              </w:rPr>
              <w:t xml:space="preserve"> : 8 526 = </w:t>
            </w:r>
            <w:r w:rsidR="004D43E8" w:rsidRPr="00FF0C4A">
              <w:rPr>
                <w:rFonts w:ascii="Times New Roman" w:hAnsi="Times New Roman" w:cs="Times New Roman"/>
                <w:b/>
                <w:sz w:val="20"/>
                <w:szCs w:val="20"/>
              </w:rPr>
              <w:t xml:space="preserve"> 1 65</w:t>
            </w:r>
            <w:r w:rsidR="001F723B" w:rsidRPr="00FF0C4A">
              <w:rPr>
                <w:rFonts w:ascii="Times New Roman" w:hAnsi="Times New Roman" w:cs="Times New Roman"/>
                <w:b/>
                <w:sz w:val="20"/>
                <w:szCs w:val="20"/>
                <w:highlight w:val="yellow"/>
              </w:rPr>
              <w:t>6</w:t>
            </w:r>
            <w:r w:rsidR="004D43E8" w:rsidRPr="00FF0C4A">
              <w:rPr>
                <w:rFonts w:ascii="Times New Roman" w:hAnsi="Times New Roman" w:cs="Times New Roman"/>
                <w:b/>
                <w:sz w:val="20"/>
                <w:szCs w:val="20"/>
              </w:rPr>
              <w:t xml:space="preserve"> </w:t>
            </w:r>
            <w:r w:rsidR="003265C8" w:rsidRPr="00FF0C4A">
              <w:rPr>
                <w:rFonts w:ascii="Times New Roman" w:hAnsi="Times New Roman" w:cs="Times New Roman"/>
                <w:b/>
                <w:sz w:val="20"/>
                <w:szCs w:val="20"/>
              </w:rPr>
              <w:t>personas</w:t>
            </w:r>
            <w:r w:rsidR="003265C8" w:rsidRPr="00FF0C4A">
              <w:rPr>
                <w:rFonts w:ascii="Times New Roman" w:hAnsi="Times New Roman" w:cs="Times New Roman"/>
                <w:sz w:val="20"/>
                <w:szCs w:val="20"/>
              </w:rPr>
              <w:t>.</w:t>
            </w:r>
          </w:p>
          <w:p w14:paraId="7AEC3169" w14:textId="77777777" w:rsidR="003265C8" w:rsidRPr="00FF0C4A" w:rsidRDefault="003265C8" w:rsidP="00B51634">
            <w:pPr>
              <w:jc w:val="both"/>
              <w:rPr>
                <w:rFonts w:ascii="Times New Roman" w:hAnsi="Times New Roman" w:cs="Times New Roman"/>
                <w:sz w:val="20"/>
                <w:szCs w:val="20"/>
              </w:rPr>
            </w:pPr>
          </w:p>
          <w:p w14:paraId="29EE32A4" w14:textId="5589E688" w:rsidR="00946B91" w:rsidRPr="00FF0C4A" w:rsidRDefault="00F33F05" w:rsidP="00946B91">
            <w:pPr>
              <w:pStyle w:val="PlainText"/>
              <w:jc w:val="both"/>
              <w:rPr>
                <w:rFonts w:ascii="Times New Roman" w:eastAsia="Calibri" w:hAnsi="Times New Roman" w:cs="Times New Roman"/>
                <w:b/>
                <w:iCs/>
                <w:sz w:val="20"/>
                <w:szCs w:val="20"/>
              </w:rPr>
            </w:pPr>
            <w:r w:rsidRPr="00FF0C4A">
              <w:rPr>
                <w:rFonts w:ascii="Times New Roman" w:hAnsi="Times New Roman" w:cs="Times New Roman"/>
                <w:sz w:val="20"/>
                <w:szCs w:val="20"/>
              </w:rPr>
              <w:t xml:space="preserve">Aprēķins </w:t>
            </w:r>
            <w:r w:rsidR="00946B91" w:rsidRPr="00FF0C4A">
              <w:rPr>
                <w:rFonts w:ascii="Times New Roman" w:hAnsi="Times New Roman" w:cs="Times New Roman"/>
                <w:sz w:val="20"/>
                <w:szCs w:val="20"/>
              </w:rPr>
              <w:t xml:space="preserve">kopējās </w:t>
            </w:r>
            <w:r w:rsidRPr="00FF0C4A">
              <w:rPr>
                <w:rFonts w:ascii="Times New Roman" w:hAnsi="Times New Roman" w:cs="Times New Roman"/>
                <w:sz w:val="20"/>
                <w:szCs w:val="20"/>
              </w:rPr>
              <w:t xml:space="preserve">rādītāja </w:t>
            </w:r>
            <w:r w:rsidR="00946B91" w:rsidRPr="00FF0C4A">
              <w:rPr>
                <w:rFonts w:ascii="Times New Roman" w:hAnsi="Times New Roman" w:cs="Times New Roman"/>
                <w:sz w:val="20"/>
                <w:szCs w:val="20"/>
              </w:rPr>
              <w:t xml:space="preserve">i.4.3.5.b. </w:t>
            </w:r>
            <w:r w:rsidRPr="00FF0C4A">
              <w:rPr>
                <w:rFonts w:ascii="Times New Roman" w:hAnsi="Times New Roman" w:cs="Times New Roman"/>
                <w:sz w:val="20"/>
                <w:szCs w:val="20"/>
              </w:rPr>
              <w:t xml:space="preserve">vērtības noteikšanai: </w:t>
            </w:r>
            <w:r w:rsidR="004C4645" w:rsidRPr="00FF0C4A">
              <w:rPr>
                <w:rFonts w:ascii="Times New Roman" w:eastAsia="Calibri" w:hAnsi="Times New Roman" w:cs="Times New Roman"/>
                <w:iCs/>
                <w:sz w:val="20"/>
                <w:szCs w:val="20"/>
              </w:rPr>
              <w:t>4</w:t>
            </w:r>
            <w:r w:rsidR="00946B91" w:rsidRPr="00FF0C4A">
              <w:rPr>
                <w:rFonts w:ascii="Times New Roman" w:eastAsia="Calibri" w:hAnsi="Times New Roman" w:cs="Times New Roman"/>
                <w:iCs/>
                <w:sz w:val="20"/>
                <w:szCs w:val="20"/>
              </w:rPr>
              <w:t>5</w:t>
            </w:r>
            <w:r w:rsidR="004C4645" w:rsidRPr="00FF0C4A">
              <w:rPr>
                <w:rFonts w:ascii="Times New Roman" w:eastAsia="Calibri" w:hAnsi="Times New Roman" w:cs="Times New Roman"/>
                <w:iCs/>
                <w:sz w:val="20"/>
                <w:szCs w:val="20"/>
              </w:rPr>
              <w:t>4</w:t>
            </w:r>
            <w:r w:rsidR="00946B91" w:rsidRPr="00FF0C4A">
              <w:rPr>
                <w:rFonts w:ascii="Times New Roman" w:eastAsia="Calibri" w:hAnsi="Times New Roman" w:cs="Times New Roman"/>
                <w:iCs/>
                <w:sz w:val="20"/>
                <w:szCs w:val="20"/>
              </w:rPr>
              <w:t xml:space="preserve"> personas (1. </w:t>
            </w:r>
            <w:r w:rsidR="004C4645" w:rsidRPr="00FF0C4A">
              <w:rPr>
                <w:rFonts w:ascii="Times New Roman" w:eastAsia="Calibri" w:hAnsi="Times New Roman" w:cs="Times New Roman"/>
                <w:iCs/>
                <w:sz w:val="20"/>
                <w:szCs w:val="20"/>
              </w:rPr>
              <w:t xml:space="preserve">un 5. </w:t>
            </w:r>
            <w:r w:rsidR="00946B91" w:rsidRPr="00FF0C4A">
              <w:rPr>
                <w:rFonts w:ascii="Times New Roman" w:eastAsia="Calibri" w:hAnsi="Times New Roman" w:cs="Times New Roman"/>
                <w:iCs/>
                <w:sz w:val="20"/>
                <w:szCs w:val="20"/>
              </w:rPr>
              <w:t xml:space="preserve">kārta) + </w:t>
            </w:r>
            <w:r w:rsidR="00C368F7" w:rsidRPr="00FF0C4A">
              <w:rPr>
                <w:rFonts w:ascii="Times New Roman" w:eastAsia="Calibri" w:hAnsi="Times New Roman" w:cs="Times New Roman"/>
                <w:iCs/>
                <w:sz w:val="20"/>
                <w:szCs w:val="20"/>
              </w:rPr>
              <w:t>220</w:t>
            </w:r>
            <w:r w:rsidR="00946B91" w:rsidRPr="00FF0C4A">
              <w:rPr>
                <w:rFonts w:ascii="Times New Roman" w:eastAsia="Calibri" w:hAnsi="Times New Roman" w:cs="Times New Roman"/>
                <w:iCs/>
                <w:sz w:val="20"/>
                <w:szCs w:val="20"/>
              </w:rPr>
              <w:t xml:space="preserve"> personas (2. kārta) + 54 personas (3. kārta) + </w:t>
            </w:r>
            <w:r w:rsidR="00C368F7" w:rsidRPr="00FF0C4A">
              <w:rPr>
                <w:rFonts w:ascii="Times New Roman" w:eastAsia="Calibri" w:hAnsi="Times New Roman" w:cs="Times New Roman"/>
                <w:iCs/>
                <w:sz w:val="20"/>
                <w:szCs w:val="20"/>
              </w:rPr>
              <w:t xml:space="preserve">1 </w:t>
            </w:r>
            <w:r w:rsidR="00A411C8" w:rsidRPr="00FF0C4A">
              <w:rPr>
                <w:rFonts w:ascii="Times New Roman" w:eastAsia="Calibri" w:hAnsi="Times New Roman" w:cs="Times New Roman"/>
                <w:iCs/>
                <w:sz w:val="20"/>
                <w:szCs w:val="20"/>
              </w:rPr>
              <w:t>6</w:t>
            </w:r>
            <w:r w:rsidR="00C368F7" w:rsidRPr="00FF0C4A">
              <w:rPr>
                <w:rFonts w:ascii="Times New Roman" w:eastAsia="Calibri" w:hAnsi="Times New Roman" w:cs="Times New Roman"/>
                <w:iCs/>
                <w:sz w:val="20"/>
                <w:szCs w:val="20"/>
              </w:rPr>
              <w:t>5</w:t>
            </w:r>
            <w:r w:rsidR="001F723B" w:rsidRPr="00FF0C4A">
              <w:rPr>
                <w:rFonts w:ascii="Times New Roman" w:eastAsia="Calibri" w:hAnsi="Times New Roman" w:cs="Times New Roman"/>
                <w:iCs/>
                <w:sz w:val="20"/>
                <w:szCs w:val="20"/>
                <w:highlight w:val="yellow"/>
              </w:rPr>
              <w:t>6</w:t>
            </w:r>
            <w:r w:rsidR="00A411C8" w:rsidRPr="00FF0C4A">
              <w:rPr>
                <w:rFonts w:ascii="Times New Roman" w:eastAsia="Calibri" w:hAnsi="Times New Roman" w:cs="Times New Roman"/>
                <w:iCs/>
                <w:sz w:val="20"/>
                <w:szCs w:val="20"/>
              </w:rPr>
              <w:t xml:space="preserve"> </w:t>
            </w:r>
            <w:r w:rsidR="00946B91" w:rsidRPr="00FF0C4A">
              <w:rPr>
                <w:rFonts w:ascii="Times New Roman" w:eastAsia="Calibri" w:hAnsi="Times New Roman" w:cs="Times New Roman"/>
                <w:iCs/>
                <w:sz w:val="20"/>
                <w:szCs w:val="20"/>
              </w:rPr>
              <w:t xml:space="preserve"> personas (4. kārta) = </w:t>
            </w:r>
            <w:r w:rsidR="00C368F7" w:rsidRPr="00FF0C4A">
              <w:rPr>
                <w:rFonts w:ascii="Times New Roman" w:eastAsia="Calibri" w:hAnsi="Times New Roman" w:cs="Times New Roman"/>
                <w:b/>
                <w:iCs/>
                <w:sz w:val="20"/>
                <w:szCs w:val="20"/>
              </w:rPr>
              <w:t xml:space="preserve"> 2 38</w:t>
            </w:r>
            <w:r w:rsidR="001F723B" w:rsidRPr="00FF0C4A">
              <w:rPr>
                <w:rFonts w:ascii="Times New Roman" w:eastAsia="Calibri" w:hAnsi="Times New Roman" w:cs="Times New Roman"/>
                <w:b/>
                <w:iCs/>
                <w:sz w:val="20"/>
                <w:szCs w:val="20"/>
                <w:highlight w:val="yellow"/>
              </w:rPr>
              <w:t>4</w:t>
            </w:r>
            <w:r w:rsidR="00C368F7" w:rsidRPr="00FF0C4A">
              <w:rPr>
                <w:rFonts w:ascii="Times New Roman" w:eastAsia="Calibri" w:hAnsi="Times New Roman" w:cs="Times New Roman"/>
                <w:b/>
                <w:iCs/>
                <w:sz w:val="20"/>
                <w:szCs w:val="20"/>
              </w:rPr>
              <w:t xml:space="preserve"> </w:t>
            </w:r>
            <w:r w:rsidR="00946B91" w:rsidRPr="00FF0C4A">
              <w:rPr>
                <w:rFonts w:ascii="Times New Roman" w:eastAsia="Calibri" w:hAnsi="Times New Roman" w:cs="Times New Roman"/>
                <w:b/>
                <w:iCs/>
                <w:sz w:val="20"/>
                <w:szCs w:val="20"/>
              </w:rPr>
              <w:t>persona.</w:t>
            </w:r>
          </w:p>
          <w:p w14:paraId="22BCD482" w14:textId="77777777" w:rsidR="00F33F05" w:rsidRPr="00FF0C4A" w:rsidRDefault="00F33F05" w:rsidP="00F33F05">
            <w:pPr>
              <w:jc w:val="both"/>
              <w:rPr>
                <w:rFonts w:ascii="Times New Roman" w:hAnsi="Times New Roman" w:cs="Times New Roman"/>
                <w:sz w:val="20"/>
                <w:szCs w:val="20"/>
              </w:rPr>
            </w:pPr>
          </w:p>
          <w:p w14:paraId="2D84282C" w14:textId="321989C8" w:rsidR="00F33F05" w:rsidRPr="00FF0C4A" w:rsidRDefault="00F33F05" w:rsidP="00946B91">
            <w:pPr>
              <w:jc w:val="both"/>
              <w:rPr>
                <w:rFonts w:ascii="Times New Roman" w:hAnsi="Times New Roman" w:cs="Times New Roman"/>
                <w:sz w:val="20"/>
                <w:szCs w:val="20"/>
              </w:rPr>
            </w:pPr>
            <w:r w:rsidRPr="00FF0C4A">
              <w:rPr>
                <w:rFonts w:ascii="Times New Roman" w:hAnsi="Times New Roman" w:cs="Times New Roman"/>
                <w:sz w:val="20"/>
                <w:szCs w:val="20"/>
              </w:rPr>
              <w:t>Savukārt starpposma vērtība netiek noteikta, pieņemot, ka uz 31.12.2024. vēl nebūs izveidotas/labiekārtotas sabiedrībā balstītu sociālo pakalpojumu sniegšanas vietas un pakalpojumu sniegšana mērķa grupas personām vēl nebūs uzsākta.</w:t>
            </w:r>
          </w:p>
        </w:tc>
      </w:tr>
      <w:tr w:rsidR="00A61B42" w:rsidRPr="00FF0C4A" w14:paraId="5F1126FA" w14:textId="77777777" w:rsidTr="00E042BD">
        <w:tc>
          <w:tcPr>
            <w:tcW w:w="1995" w:type="dxa"/>
            <w:vMerge/>
          </w:tcPr>
          <w:p w14:paraId="79DAEA7E" w14:textId="77777777" w:rsidR="00A61B42" w:rsidRPr="00FF0C4A" w:rsidRDefault="00A61B42" w:rsidP="00E042BD">
            <w:pPr>
              <w:jc w:val="both"/>
              <w:rPr>
                <w:rFonts w:ascii="Times New Roman" w:hAnsi="Times New Roman" w:cs="Times New Roman"/>
                <w:b/>
                <w:sz w:val="20"/>
                <w:szCs w:val="20"/>
              </w:rPr>
            </w:pPr>
          </w:p>
        </w:tc>
        <w:tc>
          <w:tcPr>
            <w:tcW w:w="7072" w:type="dxa"/>
          </w:tcPr>
          <w:p w14:paraId="5E62EEEA" w14:textId="77777777" w:rsidR="00A61B42" w:rsidRPr="00FF0C4A" w:rsidRDefault="00A61B42"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Intervences loģika</w:t>
            </w:r>
          </w:p>
          <w:p w14:paraId="14746CB0"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b/>
                <w:bCs/>
                <w:sz w:val="20"/>
                <w:szCs w:val="20"/>
              </w:rPr>
              <w:t>LM</w:t>
            </w:r>
            <w:r w:rsidRPr="00FF0C4A">
              <w:rPr>
                <w:rFonts w:ascii="Times New Roman" w:hAnsi="Times New Roman" w:cs="Times New Roman"/>
                <w:sz w:val="20"/>
                <w:szCs w:val="20"/>
              </w:rPr>
              <w:t xml:space="preserve">: </w:t>
            </w:r>
          </w:p>
          <w:p w14:paraId="517A6212" w14:textId="44D5CBEB"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4.3.5.1.</w:t>
            </w:r>
            <w:r w:rsidR="005D2FCB"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 pasākumu ietvaros paredzētā atbalsta rezultātā tiks dota iespēja sabiedrībā balstītus sociālos pakalpojumus saņemt personām, kuras līdz šim šādus pakalpojumus nav saņēmušas, </w:t>
            </w:r>
            <w:r w:rsidR="004C4E3C" w:rsidRPr="00FF0C4A">
              <w:rPr>
                <w:rFonts w:ascii="Times New Roman" w:hAnsi="Times New Roman" w:cs="Times New Roman"/>
                <w:sz w:val="20"/>
                <w:szCs w:val="20"/>
              </w:rPr>
              <w:t>vai nav saņēmušas pietiekamā</w:t>
            </w:r>
            <w:r w:rsidR="005C67C6" w:rsidRPr="00FF0C4A">
              <w:rPr>
                <w:rFonts w:ascii="Times New Roman" w:hAnsi="Times New Roman" w:cs="Times New Roman"/>
                <w:sz w:val="20"/>
                <w:szCs w:val="20"/>
              </w:rPr>
              <w:t xml:space="preserve"> apjomā.</w:t>
            </w:r>
            <w:r w:rsidR="004C4E3C" w:rsidRPr="00FF0C4A">
              <w:rPr>
                <w:rFonts w:ascii="Times New Roman" w:hAnsi="Times New Roman" w:cs="Times New Roman"/>
                <w:sz w:val="20"/>
                <w:szCs w:val="20"/>
              </w:rPr>
              <w:t xml:space="preserve"> </w:t>
            </w:r>
            <w:r w:rsidR="005C67C6" w:rsidRPr="00FF0C4A">
              <w:rPr>
                <w:rFonts w:ascii="Times New Roman" w:hAnsi="Times New Roman" w:cs="Times New Roman"/>
                <w:sz w:val="20"/>
                <w:szCs w:val="20"/>
              </w:rPr>
              <w:t>A</w:t>
            </w:r>
            <w:r w:rsidRPr="00FF0C4A">
              <w:rPr>
                <w:rFonts w:ascii="Times New Roman" w:hAnsi="Times New Roman" w:cs="Times New Roman"/>
                <w:sz w:val="20"/>
                <w:szCs w:val="20"/>
              </w:rPr>
              <w:t xml:space="preserve">ttiecīgi sabiedrībā balstīti sociālie pakalpojumi būs </w:t>
            </w:r>
            <w:r w:rsidR="005C67C6" w:rsidRPr="00FF0C4A">
              <w:rPr>
                <w:rFonts w:ascii="Times New Roman" w:hAnsi="Times New Roman" w:cs="Times New Roman"/>
                <w:sz w:val="20"/>
                <w:szCs w:val="20"/>
              </w:rPr>
              <w:t xml:space="preserve">pieejamāki </w:t>
            </w:r>
            <w:r w:rsidRPr="00FF0C4A">
              <w:rPr>
                <w:rFonts w:ascii="Times New Roman" w:hAnsi="Times New Roman" w:cs="Times New Roman"/>
                <w:sz w:val="20"/>
                <w:szCs w:val="20"/>
              </w:rPr>
              <w:t xml:space="preserve">arī tādām mērķa grupas personām, kuras dažādu iemeslu dēļ </w:t>
            </w:r>
            <w:r w:rsidR="005D2FCB" w:rsidRPr="00FF0C4A">
              <w:rPr>
                <w:rFonts w:ascii="Times New Roman" w:hAnsi="Times New Roman" w:cs="Times New Roman"/>
                <w:sz w:val="20"/>
                <w:szCs w:val="20"/>
              </w:rPr>
              <w:t xml:space="preserve">līdz šim </w:t>
            </w:r>
            <w:r w:rsidRPr="00FF0C4A">
              <w:rPr>
                <w:rFonts w:ascii="Times New Roman" w:hAnsi="Times New Roman" w:cs="Times New Roman"/>
                <w:sz w:val="20"/>
                <w:szCs w:val="20"/>
              </w:rPr>
              <w:t xml:space="preserve">nav nonākušas pašvaldību sociālo dienestu vai </w:t>
            </w:r>
            <w:r w:rsidR="001D619A" w:rsidRPr="00FF0C4A">
              <w:rPr>
                <w:rFonts w:ascii="Times New Roman" w:hAnsi="Times New Roman" w:cs="Times New Roman"/>
                <w:sz w:val="20"/>
                <w:szCs w:val="20"/>
              </w:rPr>
              <w:t xml:space="preserve">biedrību un nodibinājumu </w:t>
            </w:r>
            <w:r w:rsidRPr="00FF0C4A">
              <w:rPr>
                <w:rFonts w:ascii="Times New Roman" w:hAnsi="Times New Roman" w:cs="Times New Roman"/>
                <w:sz w:val="20"/>
                <w:szCs w:val="20"/>
              </w:rPr>
              <w:t>redzeslokā</w:t>
            </w:r>
            <w:r w:rsidR="00EB52A0" w:rsidRPr="00FF0C4A">
              <w:rPr>
                <w:rFonts w:ascii="Times New Roman" w:hAnsi="Times New Roman" w:cs="Times New Roman"/>
                <w:sz w:val="20"/>
                <w:szCs w:val="20"/>
              </w:rPr>
              <w:t>, vai nav bijis iespējams nodrošināt mērķa grupas personām tām nepieciešamos pakalpojumus pietiekamā apjomā.</w:t>
            </w:r>
          </w:p>
        </w:tc>
      </w:tr>
      <w:tr w:rsidR="00A61B42" w:rsidRPr="00FF0C4A" w14:paraId="728BD00E" w14:textId="77777777" w:rsidTr="00E042BD">
        <w:tc>
          <w:tcPr>
            <w:tcW w:w="1995" w:type="dxa"/>
            <w:vMerge/>
          </w:tcPr>
          <w:p w14:paraId="301127E0" w14:textId="77777777" w:rsidR="00A61B42" w:rsidRPr="00FF0C4A" w:rsidRDefault="00A61B42" w:rsidP="00E042BD">
            <w:pPr>
              <w:jc w:val="both"/>
              <w:rPr>
                <w:rFonts w:ascii="Times New Roman" w:hAnsi="Times New Roman" w:cs="Times New Roman"/>
                <w:b/>
                <w:sz w:val="20"/>
                <w:szCs w:val="20"/>
              </w:rPr>
            </w:pPr>
          </w:p>
        </w:tc>
        <w:tc>
          <w:tcPr>
            <w:tcW w:w="7072" w:type="dxa"/>
          </w:tcPr>
          <w:p w14:paraId="1D339B29" w14:textId="77777777" w:rsidR="00A61B42" w:rsidRPr="00FF0C4A" w:rsidRDefault="00A61B42"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Iespējamie riski</w:t>
            </w:r>
          </w:p>
          <w:p w14:paraId="5FD4451D"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LM: </w:t>
            </w:r>
          </w:p>
          <w:p w14:paraId="6D6C65D7" w14:textId="58FCC3D9"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4.3.5.1.</w:t>
            </w:r>
            <w:r w:rsidR="005D2FCB" w:rsidRPr="00FF0C4A">
              <w:rPr>
                <w:rFonts w:ascii="Times New Roman" w:hAnsi="Times New Roman" w:cs="Times New Roman"/>
                <w:sz w:val="20"/>
                <w:szCs w:val="20"/>
              </w:rPr>
              <w:t> </w:t>
            </w:r>
            <w:r w:rsidRPr="00FF0C4A">
              <w:rPr>
                <w:rFonts w:ascii="Times New Roman" w:hAnsi="Times New Roman" w:cs="Times New Roman"/>
                <w:sz w:val="20"/>
                <w:szCs w:val="20"/>
              </w:rPr>
              <w:t xml:space="preserve">pasākumā iespējamais risks ir </w:t>
            </w:r>
            <w:r w:rsidR="00EB52A0" w:rsidRPr="00FF0C4A">
              <w:rPr>
                <w:rFonts w:ascii="Times New Roman" w:hAnsi="Times New Roman" w:cs="Times New Roman"/>
                <w:sz w:val="20"/>
                <w:szCs w:val="20"/>
              </w:rPr>
              <w:t xml:space="preserve">mērķa grupas </w:t>
            </w:r>
            <w:r w:rsidRPr="00FF0C4A">
              <w:rPr>
                <w:rFonts w:ascii="Times New Roman" w:hAnsi="Times New Roman" w:cs="Times New Roman"/>
                <w:sz w:val="20"/>
                <w:szCs w:val="20"/>
              </w:rPr>
              <w:t xml:space="preserve">personu, </w:t>
            </w:r>
            <w:r w:rsidR="00EB52A0" w:rsidRPr="00FF0C4A">
              <w:rPr>
                <w:rFonts w:ascii="Times New Roman" w:hAnsi="Times New Roman" w:cs="Times New Roman"/>
                <w:sz w:val="20"/>
                <w:szCs w:val="20"/>
              </w:rPr>
              <w:t xml:space="preserve">tai skaitā tādu, </w:t>
            </w:r>
            <w:r w:rsidRPr="00FF0C4A">
              <w:rPr>
                <w:rFonts w:ascii="Times New Roman" w:hAnsi="Times New Roman" w:cs="Times New Roman"/>
                <w:sz w:val="20"/>
                <w:szCs w:val="20"/>
              </w:rPr>
              <w:t xml:space="preserve">kuras iepriekš nekad nav saņēmušas sabiedrībā balstītus sociālos pakalpojumus, </w:t>
            </w:r>
            <w:r w:rsidR="005D2FCB" w:rsidRPr="00FF0C4A">
              <w:rPr>
                <w:rFonts w:ascii="Times New Roman" w:hAnsi="Times New Roman" w:cs="Times New Roman"/>
                <w:sz w:val="20"/>
                <w:szCs w:val="20"/>
              </w:rPr>
              <w:t xml:space="preserve">zema motivācija </w:t>
            </w:r>
            <w:r w:rsidRPr="00FF0C4A">
              <w:rPr>
                <w:rFonts w:ascii="Times New Roman" w:hAnsi="Times New Roman" w:cs="Times New Roman"/>
                <w:sz w:val="20"/>
                <w:szCs w:val="20"/>
              </w:rPr>
              <w:t xml:space="preserve">un nepietiekama interese iesaistīties projekta aktivitātēs. </w:t>
            </w:r>
            <w:r w:rsidR="000A2D79" w:rsidRPr="00FF0C4A">
              <w:rPr>
                <w:rFonts w:ascii="Times New Roman" w:hAnsi="Times New Roman" w:cs="Times New Roman"/>
                <w:sz w:val="20"/>
                <w:szCs w:val="20"/>
              </w:rPr>
              <w:t>Riska mazināšanai tiks organizētas informatīvas kampaņas par iespējām saņemt atbalstu pasākuma ietvaros.</w:t>
            </w:r>
          </w:p>
        </w:tc>
      </w:tr>
      <w:tr w:rsidR="00A61B42" w:rsidRPr="00FF0C4A" w14:paraId="7B216380" w14:textId="77777777" w:rsidTr="00E042BD">
        <w:tc>
          <w:tcPr>
            <w:tcW w:w="1995" w:type="dxa"/>
          </w:tcPr>
          <w:p w14:paraId="78B9991A" w14:textId="77777777" w:rsidR="00A61B42" w:rsidRPr="00FF0C4A" w:rsidRDefault="00A61B42" w:rsidP="00E042BD">
            <w:pPr>
              <w:jc w:val="both"/>
              <w:rPr>
                <w:rFonts w:ascii="Times New Roman" w:hAnsi="Times New Roman" w:cs="Times New Roman"/>
                <w:b/>
                <w:sz w:val="20"/>
                <w:szCs w:val="20"/>
              </w:rPr>
            </w:pPr>
            <w:r w:rsidRPr="00FF0C4A">
              <w:rPr>
                <w:rFonts w:ascii="Times New Roman" w:hAnsi="Times New Roman" w:cs="Times New Roman"/>
                <w:b/>
                <w:sz w:val="20"/>
                <w:szCs w:val="20"/>
              </w:rPr>
              <w:t xml:space="preserve">Rādītāja sasniegšana </w:t>
            </w:r>
          </w:p>
        </w:tc>
        <w:tc>
          <w:tcPr>
            <w:tcW w:w="7072" w:type="dxa"/>
          </w:tcPr>
          <w:p w14:paraId="03336991" w14:textId="77777777"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LM:</w:t>
            </w:r>
          </w:p>
          <w:p w14:paraId="6665A189" w14:textId="73F22EA0"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4.3.5.1.</w:t>
            </w:r>
            <w:r w:rsidR="005D2FCB" w:rsidRPr="00FF0C4A">
              <w:rPr>
                <w:rFonts w:ascii="Times New Roman" w:hAnsi="Times New Roman" w:cs="Times New Roman"/>
                <w:sz w:val="20"/>
                <w:szCs w:val="20"/>
              </w:rPr>
              <w:t> </w:t>
            </w:r>
            <w:r w:rsidRPr="00FF0C4A">
              <w:rPr>
                <w:rFonts w:ascii="Times New Roman" w:hAnsi="Times New Roman" w:cs="Times New Roman"/>
                <w:sz w:val="20"/>
                <w:szCs w:val="20"/>
              </w:rPr>
              <w:t>pasākumā rādītājs tiks uzskatīts par sasniegtu, kad mērķa grupas persona būs uzsākusi atbalsta saņemšanu projekta ietvaros.</w:t>
            </w:r>
          </w:p>
          <w:p w14:paraId="4EDE8471" w14:textId="77777777" w:rsidR="005C67C6" w:rsidRPr="00FF0C4A" w:rsidRDefault="005C67C6" w:rsidP="00E042BD">
            <w:pPr>
              <w:jc w:val="both"/>
              <w:rPr>
                <w:rFonts w:ascii="Times New Roman" w:hAnsi="Times New Roman" w:cs="Times New Roman"/>
                <w:sz w:val="20"/>
                <w:szCs w:val="20"/>
              </w:rPr>
            </w:pPr>
          </w:p>
          <w:p w14:paraId="63F2F802" w14:textId="10BF12C1" w:rsidR="00A61B42" w:rsidRPr="00FF0C4A" w:rsidRDefault="00A61B42" w:rsidP="00E042BD">
            <w:pPr>
              <w:jc w:val="both"/>
              <w:rPr>
                <w:rFonts w:ascii="Times New Roman" w:hAnsi="Times New Roman" w:cs="Times New Roman"/>
                <w:sz w:val="20"/>
                <w:szCs w:val="20"/>
              </w:rPr>
            </w:pPr>
            <w:r w:rsidRPr="00FF0C4A">
              <w:rPr>
                <w:rFonts w:ascii="Times New Roman" w:hAnsi="Times New Roman" w:cs="Times New Roman"/>
                <w:sz w:val="20"/>
                <w:szCs w:val="20"/>
              </w:rPr>
              <w:t>Rādītāju uzskaites līmenis – pasākums</w:t>
            </w:r>
            <w:r w:rsidR="00B2727A" w:rsidRPr="00FF0C4A">
              <w:rPr>
                <w:rFonts w:ascii="Times New Roman" w:hAnsi="Times New Roman" w:cs="Times New Roman"/>
                <w:sz w:val="20"/>
                <w:szCs w:val="20"/>
              </w:rPr>
              <w:t>/pakalpojums projekta ietvaros</w:t>
            </w:r>
            <w:r w:rsidR="008853C0" w:rsidRPr="00FF0C4A">
              <w:rPr>
                <w:rFonts w:ascii="Times New Roman" w:hAnsi="Times New Roman" w:cs="Times New Roman"/>
                <w:sz w:val="20"/>
                <w:szCs w:val="20"/>
              </w:rPr>
              <w:t xml:space="preserve"> (projekta daļa)</w:t>
            </w:r>
            <w:r w:rsidRPr="00FF0C4A">
              <w:rPr>
                <w:rFonts w:ascii="Times New Roman" w:hAnsi="Times New Roman" w:cs="Times New Roman"/>
                <w:sz w:val="20"/>
                <w:szCs w:val="20"/>
              </w:rPr>
              <w:t>.</w:t>
            </w:r>
          </w:p>
        </w:tc>
      </w:tr>
    </w:tbl>
    <w:p w14:paraId="1D606089" w14:textId="76A158CC" w:rsidR="00207238" w:rsidRPr="00FF0C4A" w:rsidRDefault="00207238" w:rsidP="003F4AF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2005"/>
        <w:gridCol w:w="7062"/>
      </w:tblGrid>
      <w:tr w:rsidR="00FF2E64" w:rsidRPr="00FF0C4A" w14:paraId="1C02289A" w14:textId="77777777" w:rsidTr="00E042BD">
        <w:tc>
          <w:tcPr>
            <w:tcW w:w="1995" w:type="dxa"/>
            <w:shd w:val="clear" w:color="auto" w:fill="FBE4D5" w:themeFill="accent2" w:themeFillTint="33"/>
          </w:tcPr>
          <w:p w14:paraId="54823521"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Nr.</w:t>
            </w:r>
            <w:r w:rsidRPr="00FF0C4A">
              <w:rPr>
                <w:rFonts w:ascii="Times New Roman" w:hAnsi="Times New Roman" w:cs="Times New Roman"/>
                <w:sz w:val="20"/>
                <w:szCs w:val="20"/>
              </w:rPr>
              <w:t xml:space="preserve"> (ID)</w:t>
            </w:r>
          </w:p>
        </w:tc>
        <w:tc>
          <w:tcPr>
            <w:tcW w:w="7072" w:type="dxa"/>
            <w:shd w:val="clear" w:color="auto" w:fill="FBE4D5" w:themeFill="accent2" w:themeFillTint="33"/>
          </w:tcPr>
          <w:p w14:paraId="223D12AD" w14:textId="0C2BB17B" w:rsidR="00FF2E64" w:rsidRPr="00FF0C4A" w:rsidRDefault="00FF2E64" w:rsidP="00E042BD">
            <w:pPr>
              <w:rPr>
                <w:rFonts w:ascii="Times New Roman" w:hAnsi="Times New Roman" w:cs="Times New Roman"/>
                <w:b/>
                <w:sz w:val="20"/>
                <w:szCs w:val="20"/>
              </w:rPr>
            </w:pPr>
            <w:r w:rsidRPr="00FF0C4A">
              <w:rPr>
                <w:rFonts w:ascii="Times New Roman" w:hAnsi="Times New Roman" w:cs="Times New Roman"/>
                <w:b/>
                <w:sz w:val="20"/>
                <w:szCs w:val="20"/>
              </w:rPr>
              <w:t>r.4.3.5.</w:t>
            </w:r>
            <w:r w:rsidR="003049AB" w:rsidRPr="00FF0C4A">
              <w:rPr>
                <w:rFonts w:ascii="Times New Roman" w:hAnsi="Times New Roman" w:cs="Times New Roman"/>
                <w:b/>
                <w:sz w:val="20"/>
                <w:szCs w:val="20"/>
              </w:rPr>
              <w:t>a</w:t>
            </w:r>
          </w:p>
        </w:tc>
      </w:tr>
      <w:tr w:rsidR="00FF2E64" w:rsidRPr="00FF0C4A" w14:paraId="0DD6B290" w14:textId="77777777" w:rsidTr="00E042BD">
        <w:tc>
          <w:tcPr>
            <w:tcW w:w="1995" w:type="dxa"/>
          </w:tcPr>
          <w:p w14:paraId="19DC66CD" w14:textId="77777777" w:rsidR="00FF2E64" w:rsidRPr="00FF0C4A" w:rsidRDefault="00FF2E64"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nosaukums</w:t>
            </w:r>
          </w:p>
        </w:tc>
        <w:tc>
          <w:tcPr>
            <w:tcW w:w="7072" w:type="dxa"/>
          </w:tcPr>
          <w:p w14:paraId="37608B8F" w14:textId="77777777" w:rsidR="00FF2E64" w:rsidRPr="00FF0C4A" w:rsidRDefault="00FF2E64" w:rsidP="00E042BD">
            <w:pPr>
              <w:rPr>
                <w:rFonts w:ascii="Times New Roman" w:hAnsi="Times New Roman" w:cs="Times New Roman"/>
                <w:bCs/>
                <w:sz w:val="20"/>
                <w:szCs w:val="20"/>
              </w:rPr>
            </w:pPr>
            <w:r w:rsidRPr="00FF0C4A">
              <w:rPr>
                <w:rFonts w:ascii="Times New Roman" w:hAnsi="Times New Roman" w:cs="Times New Roman"/>
                <w:bCs/>
                <w:sz w:val="20"/>
                <w:szCs w:val="20"/>
              </w:rPr>
              <w:t xml:space="preserve">Izsniegtie sertifikāti par apmācību kursu profesionālo kompetenču līmeņa paaugstināšanā </w:t>
            </w:r>
          </w:p>
        </w:tc>
      </w:tr>
      <w:tr w:rsidR="00FF2E64" w:rsidRPr="00FF0C4A" w14:paraId="3CAE56CD" w14:textId="77777777" w:rsidTr="00E042BD">
        <w:tc>
          <w:tcPr>
            <w:tcW w:w="1995" w:type="dxa"/>
          </w:tcPr>
          <w:p w14:paraId="008CE7FA" w14:textId="77777777" w:rsidR="00FF2E64" w:rsidRPr="00FF0C4A" w:rsidRDefault="00FF2E64" w:rsidP="00E042BD">
            <w:pPr>
              <w:jc w:val="both"/>
              <w:rPr>
                <w:rFonts w:ascii="Times New Roman" w:hAnsi="Times New Roman" w:cs="Times New Roman"/>
                <w:b/>
                <w:sz w:val="20"/>
                <w:szCs w:val="20"/>
              </w:rPr>
            </w:pPr>
            <w:r w:rsidRPr="00FF0C4A">
              <w:rPr>
                <w:rFonts w:ascii="Times New Roman" w:eastAsia="Times New Roman" w:hAnsi="Times New Roman" w:cs="Times New Roman"/>
                <w:b/>
                <w:sz w:val="20"/>
                <w:szCs w:val="20"/>
              </w:rPr>
              <w:t>Rādītāja definīcija</w:t>
            </w:r>
          </w:p>
        </w:tc>
        <w:tc>
          <w:tcPr>
            <w:tcW w:w="7072" w:type="dxa"/>
          </w:tcPr>
          <w:p w14:paraId="38AC14FF" w14:textId="7988CDC2"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Izsniegtie sertifikāti juridiskās palīdzības sniedzējiem, </w:t>
            </w:r>
            <w:r w:rsidR="0031712F" w:rsidRPr="00FF0C4A">
              <w:rPr>
                <w:rFonts w:ascii="Times New Roman" w:hAnsi="Times New Roman" w:cs="Times New Roman"/>
                <w:sz w:val="20"/>
                <w:szCs w:val="20"/>
              </w:rPr>
              <w:t>T</w:t>
            </w:r>
            <w:r w:rsidRPr="00FF0C4A">
              <w:rPr>
                <w:rFonts w:ascii="Times New Roman" w:hAnsi="Times New Roman" w:cs="Times New Roman"/>
                <w:sz w:val="20"/>
                <w:szCs w:val="20"/>
              </w:rPr>
              <w:t>A darbiniekiem, zvērinātajiem advokātiem u.c. personām par apmācību kursu profesionālo kompetenču līmeņa paaugstināšanā, un kuri projekta īstenošanas rezultātā varēs nodrošināt pakalpojumu - juridiskās palīdzības atbalsta sniegšanu sociālās atstumtības riskam pakļautām personām.</w:t>
            </w:r>
          </w:p>
        </w:tc>
      </w:tr>
      <w:tr w:rsidR="00FF2E64" w:rsidRPr="00FF0C4A" w14:paraId="5E75318A" w14:textId="77777777" w:rsidTr="00E042BD">
        <w:tc>
          <w:tcPr>
            <w:tcW w:w="1995" w:type="dxa"/>
          </w:tcPr>
          <w:p w14:paraId="0744C573"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veids</w:t>
            </w:r>
            <w:r w:rsidRPr="00FF0C4A">
              <w:rPr>
                <w:rFonts w:ascii="Times New Roman" w:hAnsi="Times New Roman" w:cs="Times New Roman"/>
                <w:sz w:val="20"/>
                <w:szCs w:val="20"/>
              </w:rPr>
              <w:t xml:space="preserve"> </w:t>
            </w:r>
          </w:p>
        </w:tc>
        <w:tc>
          <w:tcPr>
            <w:tcW w:w="7072" w:type="dxa"/>
          </w:tcPr>
          <w:p w14:paraId="7457917C" w14:textId="77777777" w:rsidR="00FF2E64" w:rsidRPr="00FF0C4A" w:rsidRDefault="00FF2E64" w:rsidP="00E042BD">
            <w:pPr>
              <w:rPr>
                <w:rFonts w:ascii="Times New Roman" w:hAnsi="Times New Roman" w:cs="Times New Roman"/>
                <w:sz w:val="20"/>
                <w:szCs w:val="20"/>
              </w:rPr>
            </w:pPr>
            <w:r w:rsidRPr="00FF0C4A">
              <w:rPr>
                <w:rFonts w:ascii="Times New Roman" w:hAnsi="Times New Roman" w:cs="Times New Roman"/>
                <w:sz w:val="20"/>
                <w:szCs w:val="20"/>
              </w:rPr>
              <w:t>Programmas specifiskais rezultāta rādītājs</w:t>
            </w:r>
          </w:p>
        </w:tc>
      </w:tr>
      <w:tr w:rsidR="00FF2E64" w:rsidRPr="00FF0C4A" w14:paraId="057FA9A3" w14:textId="77777777" w:rsidTr="00E042BD">
        <w:tc>
          <w:tcPr>
            <w:tcW w:w="1995" w:type="dxa"/>
          </w:tcPr>
          <w:p w14:paraId="50FA5FC3" w14:textId="77777777" w:rsidR="00FF2E64" w:rsidRPr="00FF0C4A" w:rsidRDefault="00FF2E64"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mērvienība</w:t>
            </w:r>
          </w:p>
        </w:tc>
        <w:tc>
          <w:tcPr>
            <w:tcW w:w="7072" w:type="dxa"/>
          </w:tcPr>
          <w:p w14:paraId="30389382" w14:textId="77777777" w:rsidR="00FF2E64" w:rsidRPr="00FF0C4A" w:rsidRDefault="00FF2E64" w:rsidP="00E042BD">
            <w:pPr>
              <w:rPr>
                <w:rFonts w:ascii="Times New Roman" w:hAnsi="Times New Roman" w:cs="Times New Roman"/>
                <w:sz w:val="20"/>
                <w:szCs w:val="20"/>
              </w:rPr>
            </w:pPr>
            <w:r w:rsidRPr="00FF0C4A">
              <w:rPr>
                <w:rFonts w:ascii="Times New Roman" w:hAnsi="Times New Roman" w:cs="Times New Roman"/>
                <w:sz w:val="20"/>
                <w:szCs w:val="20"/>
              </w:rPr>
              <w:t>Sertifikātu skaits</w:t>
            </w:r>
          </w:p>
        </w:tc>
      </w:tr>
      <w:tr w:rsidR="00FF2E64" w:rsidRPr="00FF0C4A" w14:paraId="5F471E0D" w14:textId="77777777" w:rsidTr="00E042BD">
        <w:tc>
          <w:tcPr>
            <w:tcW w:w="1995" w:type="dxa"/>
          </w:tcPr>
          <w:p w14:paraId="0D9B89AA" w14:textId="1A19CB33" w:rsidR="00FF2E64" w:rsidRPr="00FF0C4A" w:rsidRDefault="00263526" w:rsidP="00E042BD">
            <w:pPr>
              <w:jc w:val="both"/>
              <w:rPr>
                <w:rFonts w:ascii="Times New Roman" w:hAnsi="Times New Roman" w:cs="Times New Roman"/>
                <w:b/>
                <w:sz w:val="20"/>
                <w:szCs w:val="20"/>
              </w:rPr>
            </w:pPr>
            <w:r w:rsidRPr="00FF0C4A">
              <w:rPr>
                <w:rFonts w:ascii="Times New Roman" w:hAnsi="Times New Roman" w:cs="Times New Roman"/>
                <w:b/>
                <w:sz w:val="20"/>
                <w:szCs w:val="20"/>
              </w:rPr>
              <w:t>Atsauces</w:t>
            </w:r>
            <w:r w:rsidR="00FF2E64" w:rsidRPr="00FF0C4A">
              <w:rPr>
                <w:rFonts w:ascii="Times New Roman" w:hAnsi="Times New Roman" w:cs="Times New Roman"/>
                <w:b/>
                <w:sz w:val="20"/>
                <w:szCs w:val="20"/>
              </w:rPr>
              <w:t>(sākotnējās) vērtības gads un  vērtība</w:t>
            </w:r>
          </w:p>
        </w:tc>
        <w:tc>
          <w:tcPr>
            <w:tcW w:w="7072" w:type="dxa"/>
          </w:tcPr>
          <w:p w14:paraId="22FD021F" w14:textId="011FAF7A" w:rsidR="00FF2E64" w:rsidRPr="00FF0C4A" w:rsidRDefault="00F665D1" w:rsidP="00E042BD">
            <w:pPr>
              <w:rPr>
                <w:rFonts w:ascii="Times New Roman" w:hAnsi="Times New Roman" w:cs="Times New Roman"/>
                <w:sz w:val="20"/>
                <w:szCs w:val="20"/>
              </w:rPr>
            </w:pPr>
            <w:r w:rsidRPr="00FF0C4A">
              <w:rPr>
                <w:rFonts w:ascii="Times New Roman" w:hAnsi="Times New Roman" w:cs="Times New Roman"/>
                <w:sz w:val="20"/>
                <w:szCs w:val="20"/>
              </w:rPr>
              <w:t>388 sertifikāti (2020. gads)</w:t>
            </w:r>
            <w:r w:rsidR="00FF2E64" w:rsidRPr="00FF0C4A">
              <w:rPr>
                <w:rStyle w:val="FootnoteReference"/>
                <w:rFonts w:ascii="Times New Roman" w:hAnsi="Times New Roman" w:cs="Times New Roman"/>
                <w:sz w:val="20"/>
                <w:szCs w:val="20"/>
              </w:rPr>
              <w:footnoteReference w:id="27"/>
            </w:r>
            <w:r w:rsidR="00FF2E64" w:rsidRPr="00FF0C4A">
              <w:rPr>
                <w:rFonts w:ascii="Times New Roman" w:hAnsi="Times New Roman" w:cs="Times New Roman"/>
                <w:sz w:val="20"/>
                <w:szCs w:val="20"/>
              </w:rPr>
              <w:t xml:space="preserve"> </w:t>
            </w:r>
          </w:p>
        </w:tc>
      </w:tr>
      <w:tr w:rsidR="00FF2E64" w:rsidRPr="00FF0C4A" w14:paraId="2A7183C5" w14:textId="77777777" w:rsidTr="00E042BD">
        <w:tc>
          <w:tcPr>
            <w:tcW w:w="1995" w:type="dxa"/>
          </w:tcPr>
          <w:p w14:paraId="58E3AEB7"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b/>
                <w:sz w:val="20"/>
                <w:szCs w:val="20"/>
              </w:rPr>
              <w:t>Sasniedzamā vērtība</w:t>
            </w:r>
            <w:r w:rsidRPr="00FF0C4A">
              <w:rPr>
                <w:rFonts w:ascii="Times New Roman" w:hAnsi="Times New Roman" w:cs="Times New Roman"/>
                <w:sz w:val="20"/>
                <w:szCs w:val="20"/>
              </w:rPr>
              <w:t xml:space="preserve"> uz 31.12.2029.</w:t>
            </w:r>
          </w:p>
        </w:tc>
        <w:tc>
          <w:tcPr>
            <w:tcW w:w="7072" w:type="dxa"/>
          </w:tcPr>
          <w:p w14:paraId="31B29100" w14:textId="77777777" w:rsidR="00FF2E64" w:rsidRPr="00FF0C4A" w:rsidRDefault="00FF2E64" w:rsidP="00E042BD">
            <w:pPr>
              <w:rPr>
                <w:rFonts w:ascii="Times New Roman" w:hAnsi="Times New Roman" w:cs="Times New Roman"/>
                <w:sz w:val="20"/>
                <w:szCs w:val="20"/>
              </w:rPr>
            </w:pPr>
            <w:r w:rsidRPr="00FF0C4A">
              <w:rPr>
                <w:rFonts w:ascii="Times New Roman" w:hAnsi="Times New Roman" w:cs="Times New Roman"/>
                <w:sz w:val="20"/>
                <w:szCs w:val="20"/>
              </w:rPr>
              <w:t>350</w:t>
            </w:r>
          </w:p>
        </w:tc>
      </w:tr>
      <w:tr w:rsidR="00FF2E64" w:rsidRPr="00FF0C4A" w14:paraId="5CE6142A" w14:textId="77777777" w:rsidTr="00E042BD">
        <w:tc>
          <w:tcPr>
            <w:tcW w:w="1995" w:type="dxa"/>
            <w:vMerge w:val="restart"/>
          </w:tcPr>
          <w:p w14:paraId="5FD8DD14" w14:textId="77777777" w:rsidR="00FF2E64" w:rsidRPr="00FF0C4A" w:rsidRDefault="00FF2E64" w:rsidP="00E042BD">
            <w:pPr>
              <w:jc w:val="both"/>
              <w:rPr>
                <w:rFonts w:ascii="Times New Roman" w:eastAsia="Times New Roman" w:hAnsi="Times New Roman" w:cs="Times New Roman"/>
                <w:b/>
                <w:bCs/>
                <w:sz w:val="20"/>
                <w:szCs w:val="20"/>
              </w:rPr>
            </w:pPr>
            <w:r w:rsidRPr="00FF0C4A">
              <w:rPr>
                <w:rFonts w:ascii="Times New Roman" w:hAnsi="Times New Roman" w:cs="Times New Roman"/>
                <w:b/>
                <w:sz w:val="20"/>
                <w:szCs w:val="20"/>
              </w:rPr>
              <w:t>Pieņēmumi un aprēķini</w:t>
            </w:r>
            <w:r w:rsidRPr="00FF0C4A">
              <w:rPr>
                <w:rStyle w:val="FootnoteReference"/>
                <w:rFonts w:ascii="Times New Roman" w:eastAsia="Times New Roman" w:hAnsi="Times New Roman" w:cs="Times New Roman"/>
                <w:b/>
                <w:bCs/>
                <w:sz w:val="20"/>
                <w:szCs w:val="20"/>
              </w:rPr>
              <w:footnoteReference w:id="28"/>
            </w:r>
          </w:p>
          <w:p w14:paraId="1DA6312B" w14:textId="77777777" w:rsidR="00FF2E64" w:rsidRPr="00FF0C4A" w:rsidRDefault="00FF2E64" w:rsidP="00E042BD">
            <w:pPr>
              <w:jc w:val="both"/>
              <w:rPr>
                <w:rFonts w:ascii="Times New Roman" w:hAnsi="Times New Roman" w:cs="Times New Roman"/>
                <w:b/>
                <w:sz w:val="20"/>
                <w:szCs w:val="20"/>
              </w:rPr>
            </w:pPr>
          </w:p>
          <w:p w14:paraId="0BB8FD7D" w14:textId="77777777" w:rsidR="00FF2E64" w:rsidRPr="00FF0C4A" w:rsidRDefault="00FF2E64" w:rsidP="00E042BD">
            <w:pPr>
              <w:jc w:val="both"/>
              <w:rPr>
                <w:rFonts w:ascii="Times New Roman" w:hAnsi="Times New Roman" w:cs="Times New Roman"/>
                <w:sz w:val="20"/>
                <w:szCs w:val="20"/>
              </w:rPr>
            </w:pPr>
          </w:p>
        </w:tc>
        <w:tc>
          <w:tcPr>
            <w:tcW w:w="7072" w:type="dxa"/>
          </w:tcPr>
          <w:p w14:paraId="52E16718" w14:textId="77777777" w:rsidR="00FF2E64" w:rsidRPr="00FF0C4A" w:rsidRDefault="00FF2E64"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Kritēriji rādītāju izvēlei</w:t>
            </w:r>
          </w:p>
          <w:p w14:paraId="2C3CF6E3"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9D81CE9" w14:textId="77777777" w:rsidR="00FF2E64" w:rsidRPr="00FF0C4A" w:rsidRDefault="00FF2E64" w:rsidP="00FF2E64">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Sasaiste</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ar plānotajiem ieguldījumiem</w:t>
            </w:r>
            <w:r w:rsidRPr="00FF0C4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2D9E432" w14:textId="77777777" w:rsidR="00FF2E64" w:rsidRPr="00FF0C4A" w:rsidRDefault="00FF2E64" w:rsidP="00FF2E64">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Būtiskums</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attiecībā uz plānotajiem ieguldījumiem</w:t>
            </w:r>
            <w:r w:rsidRPr="00FF0C4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C142BED" w14:textId="77777777" w:rsidR="00FF2E64" w:rsidRPr="00FF0C4A" w:rsidRDefault="00FF2E64" w:rsidP="00FF2E64">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Datu pieejamība</w:t>
            </w:r>
            <w:r w:rsidRPr="00FF0C4A">
              <w:rPr>
                <w:rFonts w:ascii="Times New Roman" w:hAnsi="Times New Roman" w:cs="Times New Roman"/>
                <w:sz w:val="20"/>
                <w:szCs w:val="20"/>
              </w:rPr>
              <w:t xml:space="preserve">. Tika vērtēts, vai no projektu datiem vai citiem datu avotiem būs iespējams nodrošināt ticamu un korektu datu iegūšanu, lai </w:t>
            </w:r>
            <w:r w:rsidRPr="00FF0C4A">
              <w:rPr>
                <w:rFonts w:ascii="Times New Roman" w:hAnsi="Times New Roman" w:cs="Times New Roman"/>
                <w:sz w:val="20"/>
                <w:szCs w:val="20"/>
              </w:rPr>
              <w:lastRenderedPageBreak/>
              <w:t>nodrošinātu kvalitatīvu rādītāju ieviešanas uzskaiti un iespējas ziņot par to ieviešanas progresu.</w:t>
            </w:r>
          </w:p>
        </w:tc>
      </w:tr>
      <w:tr w:rsidR="00FF2E64" w:rsidRPr="00FF0C4A" w14:paraId="535660D1" w14:textId="77777777" w:rsidTr="00E042BD">
        <w:tc>
          <w:tcPr>
            <w:tcW w:w="1995" w:type="dxa"/>
            <w:vMerge/>
          </w:tcPr>
          <w:p w14:paraId="01A06CD9" w14:textId="77777777" w:rsidR="00FF2E64" w:rsidRPr="00FF0C4A" w:rsidRDefault="00FF2E64" w:rsidP="00E042BD">
            <w:pPr>
              <w:jc w:val="both"/>
              <w:rPr>
                <w:rFonts w:ascii="Times New Roman" w:hAnsi="Times New Roman" w:cs="Times New Roman"/>
                <w:b/>
                <w:sz w:val="20"/>
                <w:szCs w:val="20"/>
              </w:rPr>
            </w:pPr>
          </w:p>
        </w:tc>
        <w:tc>
          <w:tcPr>
            <w:tcW w:w="7072" w:type="dxa"/>
          </w:tcPr>
          <w:p w14:paraId="027C6F4B" w14:textId="77777777" w:rsidR="00FF2E64" w:rsidRPr="00FF0C4A" w:rsidRDefault="00FF2E64"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Informācijas avots</w:t>
            </w:r>
            <w:r w:rsidRPr="00FF0C4A">
              <w:rPr>
                <w:rStyle w:val="FootnoteReference"/>
                <w:rFonts w:ascii="Times New Roman" w:hAnsi="Times New Roman" w:cs="Times New Roman"/>
                <w:b/>
                <w:bCs/>
                <w:sz w:val="20"/>
                <w:szCs w:val="20"/>
              </w:rPr>
              <w:footnoteReference w:id="29"/>
            </w:r>
          </w:p>
          <w:p w14:paraId="7AC63509"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sz w:val="20"/>
                <w:szCs w:val="20"/>
              </w:rPr>
              <w:t>TM - projekta dati</w:t>
            </w:r>
          </w:p>
          <w:p w14:paraId="20ED86BA"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bCs/>
                <w:sz w:val="20"/>
                <w:szCs w:val="20"/>
              </w:rPr>
              <w:t>Informācija ES fondu vadībā iesaistītajām iestādēm par rādītāju vērtību sasniegšanu būs pieejama KP VIS</w:t>
            </w:r>
            <w:r w:rsidRPr="00FF0C4A">
              <w:rPr>
                <w:rFonts w:ascii="Times New Roman" w:hAnsi="Times New Roman" w:cs="Times New Roman"/>
                <w:sz w:val="20"/>
                <w:szCs w:val="20"/>
              </w:rPr>
              <w:t>.</w:t>
            </w:r>
          </w:p>
        </w:tc>
      </w:tr>
      <w:tr w:rsidR="00FF2E64" w:rsidRPr="00FF0C4A" w14:paraId="005308AE" w14:textId="77777777" w:rsidTr="00E042BD">
        <w:tc>
          <w:tcPr>
            <w:tcW w:w="1995" w:type="dxa"/>
            <w:vMerge/>
          </w:tcPr>
          <w:p w14:paraId="33CD0433" w14:textId="77777777" w:rsidR="00FF2E64" w:rsidRPr="00FF0C4A" w:rsidRDefault="00FF2E64" w:rsidP="00E042BD">
            <w:pPr>
              <w:jc w:val="both"/>
              <w:rPr>
                <w:rFonts w:ascii="Times New Roman" w:hAnsi="Times New Roman" w:cs="Times New Roman"/>
                <w:b/>
                <w:sz w:val="20"/>
                <w:szCs w:val="20"/>
              </w:rPr>
            </w:pPr>
          </w:p>
        </w:tc>
        <w:tc>
          <w:tcPr>
            <w:tcW w:w="7072" w:type="dxa"/>
          </w:tcPr>
          <w:p w14:paraId="5B26DCEF" w14:textId="77777777" w:rsidR="00FF2E64" w:rsidRPr="00FF0C4A" w:rsidRDefault="00FF2E64"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Veiktie aprēķini un pieņēmumi, kas izmantoti aprēķiniem</w:t>
            </w:r>
          </w:p>
          <w:p w14:paraId="7CF6B6CE" w14:textId="409BE22C" w:rsidR="00FF2E64" w:rsidRPr="00FF0C4A" w:rsidRDefault="00FF2E64" w:rsidP="00E042BD">
            <w:pPr>
              <w:jc w:val="both"/>
              <w:rPr>
                <w:rFonts w:ascii="Times New Roman" w:hAnsi="Times New Roman" w:cs="Times New Roman"/>
                <w:b/>
                <w:bCs/>
                <w:sz w:val="20"/>
                <w:szCs w:val="20"/>
              </w:rPr>
            </w:pPr>
            <w:r w:rsidRPr="00FF0C4A">
              <w:rPr>
                <w:rFonts w:ascii="Times New Roman" w:hAnsi="Times New Roman" w:cs="Times New Roman"/>
                <w:sz w:val="20"/>
                <w:szCs w:val="20"/>
              </w:rPr>
              <w:t>Pasākumā sasniedzamā vērtība noteikta, pieņemot, ka rādītājs tiks izpildīts, finansējuma saņēmējam (</w:t>
            </w:r>
            <w:r w:rsidR="0031712F" w:rsidRPr="00FF0C4A">
              <w:rPr>
                <w:rFonts w:ascii="Times New Roman" w:hAnsi="Times New Roman" w:cs="Times New Roman"/>
                <w:sz w:val="20"/>
                <w:szCs w:val="20"/>
              </w:rPr>
              <w:t>T</w:t>
            </w:r>
            <w:r w:rsidRPr="00FF0C4A">
              <w:rPr>
                <w:rFonts w:ascii="Times New Roman" w:hAnsi="Times New Roman" w:cs="Times New Roman"/>
                <w:sz w:val="20"/>
                <w:szCs w:val="20"/>
              </w:rPr>
              <w:t>A), noorganizējot apmācību kursu profesionālo kompetenču līmeņa paaugstināšanā, par kuru tiek izsniegts sertifikāts. Kā rezultātā sertifikātu saņems vismaz 350 personas -</w:t>
            </w:r>
            <w:bookmarkStart w:id="7" w:name="_Hlk94706262"/>
            <w:r w:rsidRPr="00FF0C4A">
              <w:rPr>
                <w:rFonts w:ascii="Times New Roman" w:hAnsi="Times New Roman" w:cs="Times New Roman"/>
                <w:sz w:val="20"/>
                <w:szCs w:val="20"/>
              </w:rPr>
              <w:t xml:space="preserve"> (valsts nodrošinātās juridiskās palīdzības sniedzēji, </w:t>
            </w:r>
            <w:proofErr w:type="spellStart"/>
            <w:r w:rsidR="0031712F" w:rsidRPr="00FF0C4A">
              <w:rPr>
                <w:rFonts w:ascii="Times New Roman" w:hAnsi="Times New Roman" w:cs="Times New Roman"/>
                <w:sz w:val="20"/>
                <w:szCs w:val="20"/>
              </w:rPr>
              <w:t>TA</w:t>
            </w:r>
            <w:r w:rsidRPr="00FF0C4A">
              <w:rPr>
                <w:rFonts w:ascii="Times New Roman" w:hAnsi="Times New Roman" w:cs="Times New Roman"/>
                <w:sz w:val="20"/>
                <w:szCs w:val="20"/>
              </w:rPr>
              <w:t>darbinieki</w:t>
            </w:r>
            <w:proofErr w:type="spellEnd"/>
            <w:r w:rsidRPr="00FF0C4A">
              <w:rPr>
                <w:rFonts w:ascii="Times New Roman" w:hAnsi="Times New Roman" w:cs="Times New Roman"/>
                <w:sz w:val="20"/>
                <w:szCs w:val="20"/>
              </w:rPr>
              <w:t xml:space="preserve">, kas nodrošinās </w:t>
            </w:r>
            <w:r w:rsidR="0031712F" w:rsidRPr="00FF0C4A">
              <w:rPr>
                <w:rFonts w:ascii="Times New Roman" w:hAnsi="Times New Roman" w:cs="Times New Roman"/>
                <w:sz w:val="20"/>
                <w:szCs w:val="20"/>
              </w:rPr>
              <w:t>T</w:t>
            </w:r>
            <w:r w:rsidRPr="00FF0C4A">
              <w:rPr>
                <w:rFonts w:ascii="Times New Roman" w:hAnsi="Times New Roman" w:cs="Times New Roman"/>
                <w:sz w:val="20"/>
                <w:szCs w:val="20"/>
              </w:rPr>
              <w:t>A funkciju izpildi (iesniegumu pieņemšanu, informācijas sniegšanu u.c.), zvērināti advokāti, kas nodrošinās aizstāvību kriminālprocesos u.c. personas - pašvaldības sociālo dienestu nodarbinātie un ar tiesu sistēmu saistīti nodarbinātie (tiesu darbinieki, tiesneši, zvērināti notāri, zvērināti tiesu izpildītāji, kā arī sertificēti mediatori).</w:t>
            </w:r>
          </w:p>
          <w:bookmarkEnd w:id="7"/>
          <w:p w14:paraId="17FCB7B5" w14:textId="77777777" w:rsidR="00043EE8" w:rsidRPr="00FF0C4A" w:rsidRDefault="00043EE8" w:rsidP="00043EE8">
            <w:pPr>
              <w:jc w:val="both"/>
              <w:rPr>
                <w:rFonts w:ascii="Times New Roman" w:hAnsi="Times New Roman" w:cs="Times New Roman"/>
                <w:sz w:val="20"/>
                <w:szCs w:val="20"/>
              </w:rPr>
            </w:pPr>
          </w:p>
          <w:p w14:paraId="552063F5" w14:textId="77777777" w:rsidR="00043EE8" w:rsidRPr="00FF0C4A" w:rsidRDefault="00043EE8" w:rsidP="00043EE8">
            <w:pPr>
              <w:jc w:val="both"/>
              <w:rPr>
                <w:rFonts w:ascii="Times New Roman" w:hAnsi="Times New Roman" w:cs="Times New Roman"/>
                <w:sz w:val="20"/>
                <w:szCs w:val="20"/>
              </w:rPr>
            </w:pPr>
            <w:r w:rsidRPr="00FF0C4A">
              <w:rPr>
                <w:rFonts w:ascii="Times New Roman" w:hAnsi="Times New Roman" w:cs="Times New Roman"/>
                <w:sz w:val="20"/>
                <w:szCs w:val="20"/>
              </w:rPr>
              <w:t>Aprēķins balstīts uz</w:t>
            </w:r>
            <w:r w:rsidRPr="00FF0C4A">
              <w:rPr>
                <w:rFonts w:ascii="Times New Roman" w:hAnsi="Times New Roman" w:cs="Times New Roman"/>
                <w:b/>
                <w:bCs/>
                <w:sz w:val="20"/>
                <w:szCs w:val="20"/>
              </w:rPr>
              <w:t xml:space="preserve"> </w:t>
            </w:r>
            <w:r w:rsidRPr="00FF0C4A">
              <w:rPr>
                <w:rFonts w:ascii="Times New Roman" w:hAnsi="Times New Roman" w:cs="Times New Roman"/>
                <w:sz w:val="20"/>
                <w:szCs w:val="20"/>
              </w:rPr>
              <w:t>Tiesu administrācijas kā finansējuma saņēmēja ESF projekta "Justīcija attīstībai" Nr. 3.4.1.0/16/I/001 ietvaros noslēgto līgumu ar Latvijas Tiesnešu mācību centru "Par mācību nodrošināšanu par Tiesu un tiesībaizsardzības iestāžu labu pārvaldību" (iepirkuma identifikācijas numurs TA 2017/2/B/ESF), kura ietvaros 2020. gadā kopumā apmācītas 577 personas. No tām 388 ir saņēmušas sertifikātu un ir iekļautas projekta "Justīcija attīstībai" rezultāta rādītājos.</w:t>
            </w:r>
          </w:p>
          <w:p w14:paraId="1FCFF1F3" w14:textId="77777777" w:rsidR="00FF2E64" w:rsidRPr="00FF0C4A" w:rsidRDefault="00FF2E64" w:rsidP="00E042BD">
            <w:pPr>
              <w:jc w:val="both"/>
              <w:rPr>
                <w:rFonts w:ascii="Times New Roman" w:hAnsi="Times New Roman" w:cs="Times New Roman"/>
                <w:sz w:val="20"/>
                <w:szCs w:val="20"/>
              </w:rPr>
            </w:pPr>
          </w:p>
          <w:p w14:paraId="0781CD86"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bCs/>
                <w:sz w:val="20"/>
                <w:szCs w:val="20"/>
              </w:rPr>
              <w:t>Starpposma vērtība</w:t>
            </w:r>
            <w:r w:rsidRPr="00FF0C4A">
              <w:rPr>
                <w:rFonts w:ascii="Times New Roman" w:hAnsi="Times New Roman" w:cs="Times New Roman"/>
                <w:sz w:val="20"/>
                <w:szCs w:val="20"/>
              </w:rPr>
              <w:t xml:space="preserve"> noteikta, pieņemot, ka pirmajā gadā apmācīto personu skaits varētu sasniegt 10% no iesaistītajām mērķa grupas personām jeb 35 sertifikāti tiktu izsniegti par apmācību kursu profesionālo kompetenču līmeņa paaugstināšanā.</w:t>
            </w:r>
          </w:p>
          <w:p w14:paraId="19B643C8" w14:textId="77777777" w:rsidR="00FF2E64" w:rsidRPr="00FF0C4A" w:rsidRDefault="00FF2E64" w:rsidP="00E042BD">
            <w:pPr>
              <w:jc w:val="both"/>
              <w:rPr>
                <w:rFonts w:ascii="Times New Roman" w:hAnsi="Times New Roman" w:cs="Times New Roman"/>
                <w:sz w:val="20"/>
                <w:szCs w:val="20"/>
              </w:rPr>
            </w:pPr>
          </w:p>
        </w:tc>
      </w:tr>
      <w:tr w:rsidR="00FF2E64" w:rsidRPr="00FF0C4A" w14:paraId="7833B460" w14:textId="77777777" w:rsidTr="00E042BD">
        <w:tc>
          <w:tcPr>
            <w:tcW w:w="1995" w:type="dxa"/>
            <w:vMerge/>
          </w:tcPr>
          <w:p w14:paraId="0C80B775" w14:textId="77777777" w:rsidR="00FF2E64" w:rsidRPr="00FF0C4A" w:rsidRDefault="00FF2E64" w:rsidP="00E042BD">
            <w:pPr>
              <w:jc w:val="both"/>
              <w:rPr>
                <w:rFonts w:ascii="Times New Roman" w:hAnsi="Times New Roman" w:cs="Times New Roman"/>
                <w:b/>
                <w:sz w:val="20"/>
                <w:szCs w:val="20"/>
              </w:rPr>
            </w:pPr>
          </w:p>
        </w:tc>
        <w:tc>
          <w:tcPr>
            <w:tcW w:w="7072" w:type="dxa"/>
          </w:tcPr>
          <w:p w14:paraId="410AB87B" w14:textId="77777777" w:rsidR="00FF2E64" w:rsidRPr="00FF0C4A" w:rsidRDefault="00FF2E64"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Intervences loģika</w:t>
            </w:r>
          </w:p>
          <w:p w14:paraId="535418A5"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Pasākumā – ieguldījums valsts nodrošinātās juridiskās palīdzības sistēmai piederīgo nodarbināto un </w:t>
            </w:r>
            <w:proofErr w:type="spellStart"/>
            <w:r w:rsidRPr="00FF0C4A">
              <w:rPr>
                <w:rFonts w:ascii="Times New Roman" w:hAnsi="Times New Roman" w:cs="Times New Roman"/>
                <w:sz w:val="20"/>
                <w:szCs w:val="20"/>
              </w:rPr>
              <w:t>pašnodarbināto</w:t>
            </w:r>
            <w:proofErr w:type="spellEnd"/>
            <w:r w:rsidRPr="00FF0C4A">
              <w:rPr>
                <w:rFonts w:ascii="Times New Roman" w:hAnsi="Times New Roman" w:cs="Times New Roman"/>
                <w:sz w:val="20"/>
                <w:szCs w:val="20"/>
              </w:rPr>
              <w:t xml:space="preserve"> profesionālās kompetences līmeņa paaugstināšanā juridiskās palīdzības atbalsta sniegšanā sociālās atstumtības riskam pakļautām personām sekmēs mazāk aizsargāto un sociālās atstumtības riskam pakļauto personu grupu pieeju tiesiskumam.</w:t>
            </w:r>
          </w:p>
          <w:p w14:paraId="5C4257EB" w14:textId="77777777" w:rsidR="00FF2E64" w:rsidRPr="00FF0C4A" w:rsidRDefault="00FF2E64" w:rsidP="00E042BD">
            <w:pPr>
              <w:jc w:val="both"/>
              <w:rPr>
                <w:rFonts w:ascii="Times New Roman" w:hAnsi="Times New Roman" w:cs="Times New Roman"/>
                <w:sz w:val="20"/>
                <w:szCs w:val="20"/>
              </w:rPr>
            </w:pPr>
          </w:p>
        </w:tc>
      </w:tr>
      <w:tr w:rsidR="00FF2E64" w:rsidRPr="00FF0C4A" w14:paraId="7F529DC3" w14:textId="77777777" w:rsidTr="00E042BD">
        <w:tc>
          <w:tcPr>
            <w:tcW w:w="1995" w:type="dxa"/>
            <w:vMerge/>
          </w:tcPr>
          <w:p w14:paraId="729BB731" w14:textId="77777777" w:rsidR="00FF2E64" w:rsidRPr="00FF0C4A" w:rsidRDefault="00FF2E64" w:rsidP="00E042BD">
            <w:pPr>
              <w:jc w:val="both"/>
              <w:rPr>
                <w:rFonts w:ascii="Times New Roman" w:hAnsi="Times New Roman" w:cs="Times New Roman"/>
                <w:b/>
                <w:sz w:val="20"/>
                <w:szCs w:val="20"/>
              </w:rPr>
            </w:pPr>
          </w:p>
        </w:tc>
        <w:tc>
          <w:tcPr>
            <w:tcW w:w="7072" w:type="dxa"/>
          </w:tcPr>
          <w:p w14:paraId="5ACFB76E" w14:textId="77777777" w:rsidR="00FF2E64" w:rsidRPr="00FF0C4A" w:rsidRDefault="00FF2E64"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Iespējamie riski</w:t>
            </w:r>
            <w:r w:rsidRPr="00FF0C4A">
              <w:rPr>
                <w:rFonts w:ascii="Times New Roman" w:hAnsi="Times New Roman" w:cs="Times New Roman"/>
                <w:sz w:val="20"/>
                <w:szCs w:val="20"/>
              </w:rPr>
              <w:t xml:space="preserve"> </w:t>
            </w:r>
          </w:p>
          <w:p w14:paraId="6DBCCEB3"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sz w:val="20"/>
                <w:szCs w:val="20"/>
              </w:rPr>
              <w:t>Ņemot vērā, dažādo valsts nodrošinātas juridiskās palīdzības sistēmai piederīgo personu loku (ārpus valsts pārvaldes), tad rādītāju sasniegšanu var ietekmēt nepietiekams īstenoto pasākumu apmeklējums.</w:t>
            </w:r>
          </w:p>
        </w:tc>
      </w:tr>
      <w:tr w:rsidR="00FF2E64" w:rsidRPr="00FF0C4A" w14:paraId="208587B5" w14:textId="77777777" w:rsidTr="00E042BD">
        <w:tc>
          <w:tcPr>
            <w:tcW w:w="1995" w:type="dxa"/>
          </w:tcPr>
          <w:p w14:paraId="1F7B420B" w14:textId="77777777" w:rsidR="00FF2E64" w:rsidRPr="00FF0C4A" w:rsidRDefault="00FF2E64" w:rsidP="00E042BD">
            <w:pPr>
              <w:jc w:val="both"/>
              <w:rPr>
                <w:rFonts w:ascii="Times New Roman" w:hAnsi="Times New Roman" w:cs="Times New Roman"/>
                <w:b/>
                <w:sz w:val="20"/>
                <w:szCs w:val="20"/>
              </w:rPr>
            </w:pPr>
            <w:r w:rsidRPr="00FF0C4A">
              <w:rPr>
                <w:rFonts w:ascii="Times New Roman" w:hAnsi="Times New Roman" w:cs="Times New Roman"/>
                <w:b/>
                <w:sz w:val="20"/>
                <w:szCs w:val="20"/>
              </w:rPr>
              <w:t xml:space="preserve">Rādītāja sasniegšana </w:t>
            </w:r>
          </w:p>
        </w:tc>
        <w:tc>
          <w:tcPr>
            <w:tcW w:w="7072" w:type="dxa"/>
          </w:tcPr>
          <w:p w14:paraId="56A171BE" w14:textId="4CF79053"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Sertifikātu skaits, kas izsniegti </w:t>
            </w:r>
            <w:r w:rsidRPr="00FF0C4A">
              <w:rPr>
                <w:rFonts w:ascii="Times New Roman" w:hAnsi="Times New Roman" w:cs="Times New Roman"/>
                <w:bCs/>
                <w:sz w:val="20"/>
                <w:szCs w:val="20"/>
              </w:rPr>
              <w:t xml:space="preserve">par apmācību kursu profesionālo kompetenču līmeņa paaugstināšanu </w:t>
            </w:r>
            <w:r w:rsidRPr="00FF0C4A">
              <w:rPr>
                <w:rFonts w:ascii="Times New Roman" w:hAnsi="Times New Roman" w:cs="Times New Roman"/>
                <w:sz w:val="20"/>
                <w:szCs w:val="20"/>
              </w:rPr>
              <w:t xml:space="preserve">valsts nodrošinātās juridiskās palīdzības sniedzējiem, </w:t>
            </w:r>
            <w:r w:rsidR="0031712F" w:rsidRPr="00FF0C4A">
              <w:rPr>
                <w:rFonts w:ascii="Times New Roman" w:hAnsi="Times New Roman" w:cs="Times New Roman"/>
                <w:sz w:val="20"/>
                <w:szCs w:val="20"/>
              </w:rPr>
              <w:t>T</w:t>
            </w:r>
            <w:r w:rsidRPr="00FF0C4A">
              <w:rPr>
                <w:rFonts w:ascii="Times New Roman" w:hAnsi="Times New Roman" w:cs="Times New Roman"/>
                <w:sz w:val="20"/>
                <w:szCs w:val="20"/>
              </w:rPr>
              <w:t>A darbiniekiem, zvērinātajiem advokātiem u.c.</w:t>
            </w:r>
          </w:p>
          <w:p w14:paraId="0A956663" w14:textId="77777777" w:rsidR="00FF2E64" w:rsidRPr="00FF0C4A" w:rsidRDefault="00FF2E64" w:rsidP="00E042BD">
            <w:pPr>
              <w:jc w:val="both"/>
              <w:rPr>
                <w:rFonts w:ascii="Times New Roman" w:hAnsi="Times New Roman" w:cs="Times New Roman"/>
                <w:sz w:val="20"/>
                <w:szCs w:val="20"/>
              </w:rPr>
            </w:pPr>
            <w:r w:rsidRPr="00FF0C4A">
              <w:rPr>
                <w:rFonts w:ascii="Times New Roman" w:hAnsi="Times New Roman" w:cs="Times New Roman"/>
                <w:sz w:val="20"/>
                <w:szCs w:val="20"/>
              </w:rPr>
              <w:t>Rādītāju uzskaites līmenis – projekts.</w:t>
            </w:r>
          </w:p>
        </w:tc>
      </w:tr>
    </w:tbl>
    <w:p w14:paraId="54AE3922" w14:textId="735C1751" w:rsidR="0058548E" w:rsidRPr="00FF0C4A" w:rsidRDefault="0058548E" w:rsidP="003F4AF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E042BD" w:rsidRPr="00FF0C4A" w14:paraId="7781E889" w14:textId="77777777" w:rsidTr="00E042BD">
        <w:tc>
          <w:tcPr>
            <w:tcW w:w="1995" w:type="dxa"/>
            <w:shd w:val="clear" w:color="auto" w:fill="FBE4D5" w:themeFill="accent2" w:themeFillTint="33"/>
          </w:tcPr>
          <w:p w14:paraId="69DED8C0" w14:textId="77777777" w:rsidR="00E042BD" w:rsidRPr="00FF0C4A" w:rsidRDefault="00E042BD"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Nr.</w:t>
            </w:r>
            <w:r w:rsidRPr="00FF0C4A">
              <w:rPr>
                <w:rFonts w:ascii="Times New Roman" w:hAnsi="Times New Roman" w:cs="Times New Roman"/>
                <w:sz w:val="20"/>
                <w:szCs w:val="20"/>
              </w:rPr>
              <w:t xml:space="preserve"> (ID)</w:t>
            </w:r>
          </w:p>
        </w:tc>
        <w:tc>
          <w:tcPr>
            <w:tcW w:w="7072" w:type="dxa"/>
            <w:shd w:val="clear" w:color="auto" w:fill="FBE4D5" w:themeFill="accent2" w:themeFillTint="33"/>
          </w:tcPr>
          <w:p w14:paraId="252E2D05" w14:textId="4FAD52FF" w:rsidR="00E042BD" w:rsidRPr="00FF0C4A" w:rsidRDefault="00E042BD" w:rsidP="00E042BD">
            <w:pPr>
              <w:rPr>
                <w:rFonts w:ascii="Times New Roman" w:hAnsi="Times New Roman" w:cs="Times New Roman"/>
                <w:b/>
                <w:sz w:val="20"/>
                <w:szCs w:val="20"/>
              </w:rPr>
            </w:pPr>
            <w:r w:rsidRPr="00FF0C4A">
              <w:rPr>
                <w:rFonts w:ascii="Times New Roman" w:hAnsi="Times New Roman" w:cs="Times New Roman"/>
                <w:b/>
                <w:sz w:val="20"/>
                <w:szCs w:val="20"/>
              </w:rPr>
              <w:t>r.4.3.5.</w:t>
            </w:r>
            <w:r w:rsidR="00CB33B1" w:rsidRPr="00FF0C4A">
              <w:rPr>
                <w:rFonts w:ascii="Times New Roman" w:hAnsi="Times New Roman" w:cs="Times New Roman"/>
                <w:b/>
                <w:sz w:val="20"/>
                <w:szCs w:val="20"/>
              </w:rPr>
              <w:t>b</w:t>
            </w:r>
          </w:p>
        </w:tc>
      </w:tr>
      <w:tr w:rsidR="00E042BD" w:rsidRPr="00FF0C4A" w14:paraId="5486CD61" w14:textId="77777777" w:rsidTr="00E042BD">
        <w:tc>
          <w:tcPr>
            <w:tcW w:w="1995" w:type="dxa"/>
          </w:tcPr>
          <w:p w14:paraId="4DC2DA29" w14:textId="77777777" w:rsidR="00E042BD" w:rsidRPr="00FF0C4A" w:rsidRDefault="00E042BD"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nosaukums</w:t>
            </w:r>
          </w:p>
        </w:tc>
        <w:tc>
          <w:tcPr>
            <w:tcW w:w="7072" w:type="dxa"/>
          </w:tcPr>
          <w:p w14:paraId="4738439E" w14:textId="250FF441" w:rsidR="00E042BD" w:rsidRPr="00FF0C4A" w:rsidRDefault="00F57239" w:rsidP="00E042BD">
            <w:pPr>
              <w:rPr>
                <w:rFonts w:ascii="Times New Roman" w:hAnsi="Times New Roman" w:cs="Times New Roman"/>
                <w:bCs/>
                <w:sz w:val="20"/>
                <w:szCs w:val="20"/>
              </w:rPr>
            </w:pPr>
            <w:r w:rsidRPr="00FF0C4A">
              <w:rPr>
                <w:rFonts w:ascii="Times New Roman" w:hAnsi="Times New Roman" w:cs="Times New Roman"/>
                <w:bCs/>
                <w:sz w:val="20"/>
                <w:szCs w:val="20"/>
              </w:rPr>
              <w:t>Person</w:t>
            </w:r>
            <w:r w:rsidR="00DB365F" w:rsidRPr="00FF0C4A">
              <w:rPr>
                <w:rFonts w:ascii="Times New Roman" w:hAnsi="Times New Roman" w:cs="Times New Roman"/>
                <w:bCs/>
                <w:sz w:val="20"/>
                <w:szCs w:val="20"/>
              </w:rPr>
              <w:t>as</w:t>
            </w:r>
            <w:r w:rsidRPr="00FF0C4A">
              <w:rPr>
                <w:rFonts w:ascii="Times New Roman" w:hAnsi="Times New Roman" w:cs="Times New Roman"/>
                <w:bCs/>
                <w:sz w:val="20"/>
                <w:szCs w:val="20"/>
              </w:rPr>
              <w:t>,</w:t>
            </w:r>
            <w:r w:rsidR="005B5A00" w:rsidRPr="00FF0C4A">
              <w:rPr>
                <w:rFonts w:ascii="Times New Roman" w:hAnsi="Times New Roman" w:cs="Times New Roman"/>
                <w:bCs/>
                <w:sz w:val="20"/>
                <w:szCs w:val="20"/>
              </w:rPr>
              <w:t xml:space="preserve"> kur</w:t>
            </w:r>
            <w:r w:rsidRPr="00FF0C4A">
              <w:rPr>
                <w:rFonts w:ascii="Times New Roman" w:hAnsi="Times New Roman" w:cs="Times New Roman"/>
                <w:bCs/>
                <w:sz w:val="20"/>
                <w:szCs w:val="20"/>
              </w:rPr>
              <w:t>as</w:t>
            </w:r>
            <w:r w:rsidR="005B5A00" w:rsidRPr="00FF0C4A">
              <w:rPr>
                <w:rFonts w:ascii="Times New Roman" w:hAnsi="Times New Roman" w:cs="Times New Roman"/>
                <w:bCs/>
                <w:sz w:val="20"/>
                <w:szCs w:val="20"/>
              </w:rPr>
              <w:t xml:space="preserve"> pilnveidojuš</w:t>
            </w:r>
            <w:r w:rsidRPr="00FF0C4A">
              <w:rPr>
                <w:rFonts w:ascii="Times New Roman" w:hAnsi="Times New Roman" w:cs="Times New Roman"/>
                <w:bCs/>
                <w:sz w:val="20"/>
                <w:szCs w:val="20"/>
              </w:rPr>
              <w:t>as</w:t>
            </w:r>
            <w:r w:rsidR="005B5A00" w:rsidRPr="00FF0C4A">
              <w:rPr>
                <w:rFonts w:ascii="Times New Roman" w:hAnsi="Times New Roman" w:cs="Times New Roman"/>
                <w:bCs/>
                <w:sz w:val="20"/>
                <w:szCs w:val="20"/>
              </w:rPr>
              <w:t xml:space="preserve"> </w:t>
            </w:r>
            <w:r w:rsidR="000D06D7" w:rsidRPr="00FF0C4A">
              <w:rPr>
                <w:rFonts w:ascii="Times New Roman" w:hAnsi="Times New Roman" w:cs="Times New Roman"/>
                <w:bCs/>
                <w:sz w:val="20"/>
                <w:szCs w:val="20"/>
              </w:rPr>
              <w:t xml:space="preserve">savu </w:t>
            </w:r>
            <w:r w:rsidR="005B5A00" w:rsidRPr="00FF0C4A">
              <w:rPr>
                <w:rFonts w:ascii="Times New Roman" w:hAnsi="Times New Roman" w:cs="Times New Roman"/>
                <w:bCs/>
                <w:sz w:val="20"/>
                <w:szCs w:val="20"/>
              </w:rPr>
              <w:t>profesionālo kompetenci.</w:t>
            </w:r>
          </w:p>
        </w:tc>
      </w:tr>
      <w:tr w:rsidR="00E042BD" w:rsidRPr="00FF0C4A" w14:paraId="7CA3BD2A" w14:textId="77777777" w:rsidTr="00E042BD">
        <w:tc>
          <w:tcPr>
            <w:tcW w:w="1995" w:type="dxa"/>
          </w:tcPr>
          <w:p w14:paraId="5281D8EE" w14:textId="77777777" w:rsidR="00E042BD" w:rsidRPr="00FF0C4A" w:rsidRDefault="00E042BD" w:rsidP="00E042BD">
            <w:pPr>
              <w:jc w:val="both"/>
              <w:rPr>
                <w:rFonts w:ascii="Times New Roman" w:hAnsi="Times New Roman" w:cs="Times New Roman"/>
                <w:b/>
                <w:sz w:val="20"/>
                <w:szCs w:val="20"/>
              </w:rPr>
            </w:pPr>
            <w:r w:rsidRPr="00FF0C4A">
              <w:rPr>
                <w:rFonts w:ascii="Times New Roman" w:eastAsia="Times New Roman" w:hAnsi="Times New Roman" w:cs="Times New Roman"/>
                <w:b/>
                <w:sz w:val="20"/>
                <w:szCs w:val="20"/>
              </w:rPr>
              <w:t>Rādītāja definīcija</w:t>
            </w:r>
          </w:p>
        </w:tc>
        <w:tc>
          <w:tcPr>
            <w:tcW w:w="7072" w:type="dxa"/>
          </w:tcPr>
          <w:p w14:paraId="5A6C025E" w14:textId="647DDF60" w:rsidR="005B5A00" w:rsidRPr="00FF0C4A" w:rsidRDefault="00F57239" w:rsidP="00E042BD">
            <w:pPr>
              <w:jc w:val="both"/>
              <w:rPr>
                <w:rFonts w:ascii="Times New Roman" w:hAnsi="Times New Roman" w:cs="Times New Roman"/>
                <w:sz w:val="20"/>
                <w:szCs w:val="20"/>
              </w:rPr>
            </w:pPr>
            <w:r w:rsidRPr="00FF0C4A">
              <w:rPr>
                <w:rFonts w:ascii="Times New Roman" w:hAnsi="Times New Roman" w:cs="Times New Roman"/>
                <w:sz w:val="20"/>
                <w:szCs w:val="20"/>
              </w:rPr>
              <w:t>Rādītājā uzskaita unikālās personas</w:t>
            </w:r>
            <w:r w:rsidR="00814D16" w:rsidRPr="00FF0C4A">
              <w:rPr>
                <w:rFonts w:ascii="Times New Roman" w:hAnsi="Times New Roman" w:cs="Times New Roman"/>
                <w:sz w:val="20"/>
                <w:szCs w:val="20"/>
              </w:rPr>
              <w:t xml:space="preserve"> (fiziskas un juridiskas)</w:t>
            </w:r>
            <w:r w:rsidRPr="00FF0C4A">
              <w:rPr>
                <w:rFonts w:ascii="Times New Roman" w:hAnsi="Times New Roman" w:cs="Times New Roman"/>
                <w:sz w:val="20"/>
                <w:szCs w:val="20"/>
              </w:rPr>
              <w:t xml:space="preserve">, kuras </w:t>
            </w:r>
            <w:r w:rsidR="00814D16" w:rsidRPr="00FF0C4A">
              <w:rPr>
                <w:rFonts w:ascii="Times New Roman" w:hAnsi="Times New Roman" w:cs="Times New Roman"/>
                <w:sz w:val="20"/>
                <w:szCs w:val="20"/>
              </w:rPr>
              <w:t xml:space="preserve">pasākuma ietvaros būs </w:t>
            </w:r>
            <w:r w:rsidRPr="00FF0C4A">
              <w:rPr>
                <w:rFonts w:ascii="Times New Roman" w:hAnsi="Times New Roman" w:cs="Times New Roman"/>
                <w:sz w:val="20"/>
                <w:szCs w:val="20"/>
              </w:rPr>
              <w:t xml:space="preserve">pilnveidojušas profesionālo kompetenci </w:t>
            </w:r>
            <w:r w:rsidR="00E042BD" w:rsidRPr="00FF0C4A">
              <w:rPr>
                <w:rFonts w:ascii="Times New Roman" w:hAnsi="Times New Roman" w:cs="Times New Roman"/>
                <w:sz w:val="20"/>
                <w:szCs w:val="20"/>
              </w:rPr>
              <w:t>mācību kurs</w:t>
            </w:r>
            <w:r w:rsidRPr="00FF0C4A">
              <w:rPr>
                <w:rFonts w:ascii="Times New Roman" w:hAnsi="Times New Roman" w:cs="Times New Roman"/>
                <w:sz w:val="20"/>
                <w:szCs w:val="20"/>
              </w:rPr>
              <w:t>os</w:t>
            </w:r>
            <w:r w:rsidR="00E042BD" w:rsidRPr="00FF0C4A">
              <w:rPr>
                <w:rFonts w:ascii="Times New Roman" w:hAnsi="Times New Roman" w:cs="Times New Roman"/>
                <w:sz w:val="20"/>
                <w:szCs w:val="20"/>
              </w:rPr>
              <w:t xml:space="preserve"> </w:t>
            </w:r>
            <w:r w:rsidR="005B1C46" w:rsidRPr="00FF0C4A">
              <w:rPr>
                <w:rFonts w:ascii="Times New Roman" w:hAnsi="Times New Roman" w:cs="Times New Roman"/>
                <w:sz w:val="20"/>
                <w:szCs w:val="20"/>
              </w:rPr>
              <w:t>vai izglītības programm</w:t>
            </w:r>
            <w:r w:rsidRPr="00FF0C4A">
              <w:rPr>
                <w:rFonts w:ascii="Times New Roman" w:hAnsi="Times New Roman" w:cs="Times New Roman"/>
                <w:sz w:val="20"/>
                <w:szCs w:val="20"/>
              </w:rPr>
              <w:t>ā, ko apliecina sertifikāts</w:t>
            </w:r>
            <w:r w:rsidR="00F21ED1" w:rsidRPr="00FF0C4A">
              <w:rPr>
                <w:rFonts w:ascii="Times New Roman" w:hAnsi="Times New Roman" w:cs="Times New Roman"/>
                <w:sz w:val="20"/>
                <w:szCs w:val="20"/>
              </w:rPr>
              <w:t>, diploms</w:t>
            </w:r>
            <w:r w:rsidRPr="00FF0C4A">
              <w:rPr>
                <w:rFonts w:ascii="Times New Roman" w:hAnsi="Times New Roman" w:cs="Times New Roman"/>
                <w:sz w:val="20"/>
                <w:szCs w:val="20"/>
              </w:rPr>
              <w:t xml:space="preserve"> vai apliecinājums,</w:t>
            </w:r>
            <w:r w:rsidR="005B5A00" w:rsidRPr="00FF0C4A">
              <w:rPr>
                <w:rFonts w:ascii="Times New Roman" w:hAnsi="Times New Roman" w:cs="Times New Roman"/>
                <w:sz w:val="20"/>
                <w:szCs w:val="20"/>
              </w:rPr>
              <w:t xml:space="preserve"> </w:t>
            </w:r>
            <w:r w:rsidR="005B1C46" w:rsidRPr="00FF0C4A">
              <w:rPr>
                <w:rFonts w:ascii="Times New Roman" w:hAnsi="Times New Roman" w:cs="Times New Roman"/>
                <w:sz w:val="20"/>
                <w:szCs w:val="20"/>
              </w:rPr>
              <w:t>vai</w:t>
            </w:r>
            <w:r w:rsidR="00FE43F6" w:rsidRPr="00FF0C4A">
              <w:rPr>
                <w:rFonts w:ascii="Times New Roman" w:hAnsi="Times New Roman" w:cs="Times New Roman"/>
                <w:sz w:val="20"/>
                <w:szCs w:val="20"/>
              </w:rPr>
              <w:t xml:space="preserve"> </w:t>
            </w:r>
            <w:r w:rsidR="00A62692" w:rsidRPr="00FF0C4A">
              <w:rPr>
                <w:rFonts w:ascii="Times New Roman" w:hAnsi="Times New Roman" w:cs="Times New Roman"/>
                <w:sz w:val="20"/>
                <w:szCs w:val="20"/>
              </w:rPr>
              <w:t>piedalījuš</w:t>
            </w:r>
            <w:r w:rsidRPr="00FF0C4A">
              <w:rPr>
                <w:rFonts w:ascii="Times New Roman" w:hAnsi="Times New Roman" w:cs="Times New Roman"/>
                <w:sz w:val="20"/>
                <w:szCs w:val="20"/>
              </w:rPr>
              <w:t>ās</w:t>
            </w:r>
            <w:r w:rsidR="00A62692" w:rsidRPr="00FF0C4A">
              <w:rPr>
                <w:rFonts w:ascii="Times New Roman" w:hAnsi="Times New Roman" w:cs="Times New Roman"/>
                <w:sz w:val="20"/>
                <w:szCs w:val="20"/>
              </w:rPr>
              <w:t xml:space="preserve"> </w:t>
            </w:r>
            <w:proofErr w:type="spellStart"/>
            <w:r w:rsidR="00A62692" w:rsidRPr="00FF0C4A">
              <w:rPr>
                <w:rFonts w:ascii="Times New Roman" w:hAnsi="Times New Roman" w:cs="Times New Roman"/>
                <w:sz w:val="20"/>
                <w:szCs w:val="20"/>
              </w:rPr>
              <w:t>supervīzijās</w:t>
            </w:r>
            <w:proofErr w:type="spellEnd"/>
            <w:r w:rsidR="005B1C46" w:rsidRPr="00FF0C4A">
              <w:rPr>
                <w:rFonts w:ascii="Times New Roman" w:hAnsi="Times New Roman" w:cs="Times New Roman"/>
                <w:sz w:val="20"/>
                <w:szCs w:val="20"/>
              </w:rPr>
              <w:t xml:space="preserve"> normatīvajos aktos noteiktajā apmērā vismaz vienu gadu</w:t>
            </w:r>
            <w:r w:rsidRPr="00FF0C4A">
              <w:rPr>
                <w:rFonts w:ascii="Times New Roman" w:hAnsi="Times New Roman" w:cs="Times New Roman"/>
                <w:sz w:val="20"/>
                <w:szCs w:val="20"/>
              </w:rPr>
              <w:t>, ko apliecina projekta ietvaros apkopotie dati</w:t>
            </w:r>
            <w:r w:rsidR="00FE43F6" w:rsidRPr="00FF0C4A">
              <w:rPr>
                <w:rFonts w:ascii="Times New Roman" w:hAnsi="Times New Roman" w:cs="Times New Roman"/>
                <w:sz w:val="20"/>
                <w:szCs w:val="20"/>
              </w:rPr>
              <w:t>.</w:t>
            </w:r>
          </w:p>
        </w:tc>
      </w:tr>
      <w:tr w:rsidR="00E042BD" w:rsidRPr="00FF0C4A" w14:paraId="660A2930" w14:textId="77777777" w:rsidTr="00E042BD">
        <w:tc>
          <w:tcPr>
            <w:tcW w:w="1995" w:type="dxa"/>
          </w:tcPr>
          <w:p w14:paraId="309CFF7A" w14:textId="77777777" w:rsidR="00E042BD" w:rsidRPr="00FF0C4A" w:rsidRDefault="00E042BD" w:rsidP="00E042BD">
            <w:pPr>
              <w:jc w:val="both"/>
              <w:rPr>
                <w:rFonts w:ascii="Times New Roman" w:hAnsi="Times New Roman" w:cs="Times New Roman"/>
                <w:sz w:val="20"/>
                <w:szCs w:val="20"/>
              </w:rPr>
            </w:pPr>
            <w:r w:rsidRPr="00FF0C4A">
              <w:rPr>
                <w:rFonts w:ascii="Times New Roman" w:hAnsi="Times New Roman" w:cs="Times New Roman"/>
                <w:b/>
                <w:sz w:val="20"/>
                <w:szCs w:val="20"/>
              </w:rPr>
              <w:t>Rādītāja veids</w:t>
            </w:r>
            <w:r w:rsidRPr="00FF0C4A">
              <w:rPr>
                <w:rFonts w:ascii="Times New Roman" w:hAnsi="Times New Roman" w:cs="Times New Roman"/>
                <w:sz w:val="20"/>
                <w:szCs w:val="20"/>
              </w:rPr>
              <w:t xml:space="preserve"> </w:t>
            </w:r>
          </w:p>
        </w:tc>
        <w:tc>
          <w:tcPr>
            <w:tcW w:w="7072" w:type="dxa"/>
          </w:tcPr>
          <w:p w14:paraId="1201B1AE" w14:textId="77777777" w:rsidR="00E042BD" w:rsidRPr="00FF0C4A" w:rsidRDefault="00E042BD" w:rsidP="00E042BD">
            <w:pPr>
              <w:rPr>
                <w:rFonts w:ascii="Times New Roman" w:hAnsi="Times New Roman" w:cs="Times New Roman"/>
                <w:sz w:val="20"/>
                <w:szCs w:val="20"/>
              </w:rPr>
            </w:pPr>
            <w:r w:rsidRPr="00FF0C4A">
              <w:rPr>
                <w:rFonts w:ascii="Times New Roman" w:hAnsi="Times New Roman" w:cs="Times New Roman"/>
                <w:sz w:val="20"/>
                <w:szCs w:val="20"/>
              </w:rPr>
              <w:t>Programmas specifiskais rezultāta rādītājs</w:t>
            </w:r>
          </w:p>
        </w:tc>
      </w:tr>
      <w:tr w:rsidR="00E042BD" w:rsidRPr="00FF0C4A" w14:paraId="605F083B" w14:textId="77777777" w:rsidTr="00E042BD">
        <w:tc>
          <w:tcPr>
            <w:tcW w:w="1995" w:type="dxa"/>
          </w:tcPr>
          <w:p w14:paraId="2EDB137F" w14:textId="77777777" w:rsidR="00E042BD" w:rsidRPr="00FF0C4A" w:rsidRDefault="00E042BD" w:rsidP="00E042BD">
            <w:pPr>
              <w:jc w:val="both"/>
              <w:rPr>
                <w:rFonts w:ascii="Times New Roman" w:hAnsi="Times New Roman" w:cs="Times New Roman"/>
                <w:b/>
                <w:sz w:val="20"/>
                <w:szCs w:val="20"/>
              </w:rPr>
            </w:pPr>
            <w:r w:rsidRPr="00FF0C4A">
              <w:rPr>
                <w:rFonts w:ascii="Times New Roman" w:hAnsi="Times New Roman" w:cs="Times New Roman"/>
                <w:b/>
                <w:sz w:val="20"/>
                <w:szCs w:val="20"/>
              </w:rPr>
              <w:t>Rādītāja mērvienība</w:t>
            </w:r>
          </w:p>
        </w:tc>
        <w:tc>
          <w:tcPr>
            <w:tcW w:w="7072" w:type="dxa"/>
          </w:tcPr>
          <w:p w14:paraId="2587A8AF" w14:textId="309C6E1E" w:rsidR="00E042BD" w:rsidRPr="00FF0C4A" w:rsidRDefault="00A45F55" w:rsidP="00E042BD">
            <w:pPr>
              <w:rPr>
                <w:rFonts w:ascii="Times New Roman" w:hAnsi="Times New Roman" w:cs="Times New Roman"/>
                <w:sz w:val="20"/>
                <w:szCs w:val="20"/>
              </w:rPr>
            </w:pPr>
            <w:r w:rsidRPr="00FF0C4A">
              <w:rPr>
                <w:rFonts w:ascii="Times New Roman" w:hAnsi="Times New Roman" w:cs="Times New Roman"/>
                <w:sz w:val="20"/>
                <w:szCs w:val="20"/>
              </w:rPr>
              <w:t xml:space="preserve">Personu </w:t>
            </w:r>
            <w:r w:rsidR="00A202C5" w:rsidRPr="00FF0C4A">
              <w:rPr>
                <w:rFonts w:ascii="Times New Roman" w:hAnsi="Times New Roman" w:cs="Times New Roman"/>
                <w:sz w:val="20"/>
                <w:szCs w:val="20"/>
              </w:rPr>
              <w:t>skaits</w:t>
            </w:r>
          </w:p>
        </w:tc>
      </w:tr>
      <w:tr w:rsidR="00E042BD" w:rsidRPr="00FF0C4A" w14:paraId="498160C3" w14:textId="77777777" w:rsidTr="00E042BD">
        <w:tc>
          <w:tcPr>
            <w:tcW w:w="1995" w:type="dxa"/>
          </w:tcPr>
          <w:p w14:paraId="38CBA44A" w14:textId="2AD44BEF" w:rsidR="00E042BD" w:rsidRPr="00FF0C4A" w:rsidRDefault="00E042BD" w:rsidP="00E042BD">
            <w:pPr>
              <w:jc w:val="both"/>
              <w:rPr>
                <w:rFonts w:ascii="Times New Roman" w:hAnsi="Times New Roman" w:cs="Times New Roman"/>
                <w:b/>
                <w:sz w:val="20"/>
                <w:szCs w:val="20"/>
              </w:rPr>
            </w:pPr>
            <w:r w:rsidRPr="00FF0C4A">
              <w:rPr>
                <w:rFonts w:ascii="Times New Roman" w:hAnsi="Times New Roman" w:cs="Times New Roman"/>
                <w:b/>
                <w:sz w:val="20"/>
                <w:szCs w:val="20"/>
              </w:rPr>
              <w:t>Atsauces</w:t>
            </w:r>
            <w:r w:rsidR="004F179B" w:rsidRPr="00FF0C4A">
              <w:rPr>
                <w:rFonts w:ascii="Times New Roman" w:hAnsi="Times New Roman" w:cs="Times New Roman"/>
                <w:b/>
                <w:sz w:val="20"/>
                <w:szCs w:val="20"/>
              </w:rPr>
              <w:t xml:space="preserve"> </w:t>
            </w:r>
            <w:r w:rsidRPr="00FF0C4A">
              <w:rPr>
                <w:rFonts w:ascii="Times New Roman" w:hAnsi="Times New Roman" w:cs="Times New Roman"/>
                <w:b/>
                <w:sz w:val="20"/>
                <w:szCs w:val="20"/>
              </w:rPr>
              <w:t>(sākotnējās) vērtības gads un  vērtība</w:t>
            </w:r>
          </w:p>
        </w:tc>
        <w:tc>
          <w:tcPr>
            <w:tcW w:w="7072" w:type="dxa"/>
          </w:tcPr>
          <w:p w14:paraId="776A7116" w14:textId="678A0823" w:rsidR="00E042BD" w:rsidRPr="00FF0C4A" w:rsidRDefault="004A7DEF" w:rsidP="00E042BD">
            <w:pPr>
              <w:rPr>
                <w:rFonts w:ascii="Times New Roman" w:hAnsi="Times New Roman" w:cs="Times New Roman"/>
                <w:sz w:val="20"/>
                <w:szCs w:val="20"/>
              </w:rPr>
            </w:pPr>
            <w:r w:rsidRPr="00FF0C4A">
              <w:rPr>
                <w:rFonts w:ascii="Times New Roman" w:hAnsi="Times New Roman" w:cs="Times New Roman"/>
                <w:sz w:val="20"/>
                <w:szCs w:val="20"/>
              </w:rPr>
              <w:t xml:space="preserve">sk. sadaļu </w:t>
            </w:r>
            <w:r w:rsidR="006164C5" w:rsidRPr="00FF0C4A">
              <w:rPr>
                <w:rFonts w:ascii="Times New Roman" w:hAnsi="Times New Roman" w:cs="Times New Roman"/>
                <w:sz w:val="20"/>
                <w:szCs w:val="20"/>
              </w:rPr>
              <w:t>“P</w:t>
            </w:r>
            <w:r w:rsidRPr="00FF0C4A">
              <w:rPr>
                <w:rFonts w:ascii="Times New Roman" w:hAnsi="Times New Roman" w:cs="Times New Roman"/>
                <w:sz w:val="20"/>
                <w:szCs w:val="20"/>
              </w:rPr>
              <w:t>ieņēmumi</w:t>
            </w:r>
            <w:r w:rsidR="006164C5" w:rsidRPr="00FF0C4A">
              <w:rPr>
                <w:rFonts w:ascii="Times New Roman" w:hAnsi="Times New Roman" w:cs="Times New Roman"/>
                <w:sz w:val="20"/>
                <w:szCs w:val="20"/>
              </w:rPr>
              <w:t xml:space="preserve"> un</w:t>
            </w:r>
            <w:r w:rsidRPr="00FF0C4A">
              <w:rPr>
                <w:rFonts w:ascii="Times New Roman" w:hAnsi="Times New Roman" w:cs="Times New Roman"/>
                <w:sz w:val="20"/>
                <w:szCs w:val="20"/>
              </w:rPr>
              <w:t xml:space="preserve"> aprēķini"</w:t>
            </w:r>
            <w:r w:rsidR="00E042BD" w:rsidRPr="00FF0C4A">
              <w:rPr>
                <w:rStyle w:val="FootnoteReference"/>
                <w:rFonts w:ascii="Times New Roman" w:hAnsi="Times New Roman" w:cs="Times New Roman"/>
                <w:sz w:val="20"/>
                <w:szCs w:val="20"/>
              </w:rPr>
              <w:footnoteReference w:id="30"/>
            </w:r>
            <w:r w:rsidR="00E042BD" w:rsidRPr="00FF0C4A">
              <w:rPr>
                <w:rFonts w:ascii="Times New Roman" w:hAnsi="Times New Roman" w:cs="Times New Roman"/>
                <w:sz w:val="20"/>
                <w:szCs w:val="20"/>
              </w:rPr>
              <w:t xml:space="preserve"> </w:t>
            </w:r>
          </w:p>
        </w:tc>
      </w:tr>
      <w:tr w:rsidR="00E042BD" w:rsidRPr="00FF0C4A" w14:paraId="7CB4AE0D" w14:textId="77777777" w:rsidTr="00E042BD">
        <w:tc>
          <w:tcPr>
            <w:tcW w:w="1995" w:type="dxa"/>
          </w:tcPr>
          <w:p w14:paraId="0369F7C7" w14:textId="77777777" w:rsidR="00E042BD" w:rsidRPr="00FF0C4A" w:rsidRDefault="00E042BD" w:rsidP="00E042BD">
            <w:pPr>
              <w:jc w:val="both"/>
              <w:rPr>
                <w:rFonts w:ascii="Times New Roman" w:hAnsi="Times New Roman" w:cs="Times New Roman"/>
                <w:sz w:val="20"/>
                <w:szCs w:val="20"/>
              </w:rPr>
            </w:pPr>
            <w:r w:rsidRPr="00FF0C4A">
              <w:rPr>
                <w:rFonts w:ascii="Times New Roman" w:hAnsi="Times New Roman" w:cs="Times New Roman"/>
                <w:b/>
                <w:sz w:val="20"/>
                <w:szCs w:val="20"/>
              </w:rPr>
              <w:t>Sasniedzamā vērtība</w:t>
            </w:r>
            <w:r w:rsidRPr="00FF0C4A">
              <w:rPr>
                <w:rFonts w:ascii="Times New Roman" w:hAnsi="Times New Roman" w:cs="Times New Roman"/>
                <w:sz w:val="20"/>
                <w:szCs w:val="20"/>
              </w:rPr>
              <w:t xml:space="preserve"> uz 31.12.2029.</w:t>
            </w:r>
          </w:p>
        </w:tc>
        <w:tc>
          <w:tcPr>
            <w:tcW w:w="7072" w:type="dxa"/>
          </w:tcPr>
          <w:p w14:paraId="13534617" w14:textId="664FE472" w:rsidR="00E042BD" w:rsidRPr="00FF0C4A" w:rsidRDefault="005B1C46" w:rsidP="00E042BD">
            <w:pPr>
              <w:rPr>
                <w:rFonts w:ascii="Times New Roman" w:hAnsi="Times New Roman" w:cs="Times New Roman"/>
                <w:sz w:val="20"/>
                <w:szCs w:val="20"/>
              </w:rPr>
            </w:pPr>
            <w:r w:rsidRPr="00FF0C4A">
              <w:rPr>
                <w:rFonts w:ascii="Times New Roman" w:hAnsi="Times New Roman" w:cs="Times New Roman"/>
                <w:sz w:val="20"/>
                <w:szCs w:val="20"/>
              </w:rPr>
              <w:t xml:space="preserve"> </w:t>
            </w:r>
            <w:r w:rsidR="006B2580" w:rsidRPr="00FF0C4A">
              <w:rPr>
                <w:rFonts w:ascii="Times New Roman" w:hAnsi="Times New Roman" w:cs="Times New Roman"/>
                <w:sz w:val="20"/>
                <w:szCs w:val="20"/>
              </w:rPr>
              <w:t>26</w:t>
            </w:r>
            <w:r w:rsidR="00A51ACE" w:rsidRPr="00FF0C4A">
              <w:rPr>
                <w:rFonts w:ascii="Times New Roman" w:hAnsi="Times New Roman" w:cs="Times New Roman"/>
                <w:sz w:val="20"/>
                <w:szCs w:val="20"/>
              </w:rPr>
              <w:t>03</w:t>
            </w:r>
            <w:r w:rsidR="006B2580" w:rsidRPr="00FF0C4A">
              <w:rPr>
                <w:rFonts w:ascii="Times New Roman" w:hAnsi="Times New Roman" w:cs="Times New Roman"/>
                <w:sz w:val="20"/>
                <w:szCs w:val="20"/>
              </w:rPr>
              <w:t xml:space="preserve"> </w:t>
            </w:r>
            <w:r w:rsidRPr="00FF0C4A">
              <w:rPr>
                <w:rFonts w:ascii="Times New Roman" w:hAnsi="Times New Roman" w:cs="Times New Roman"/>
                <w:sz w:val="20"/>
                <w:szCs w:val="20"/>
              </w:rPr>
              <w:t>(4.3.5.4.)</w:t>
            </w:r>
          </w:p>
        </w:tc>
      </w:tr>
      <w:tr w:rsidR="00E042BD" w:rsidRPr="00FF0C4A" w14:paraId="65BFF41D" w14:textId="77777777" w:rsidTr="00E042BD">
        <w:tc>
          <w:tcPr>
            <w:tcW w:w="1995" w:type="dxa"/>
            <w:vMerge w:val="restart"/>
          </w:tcPr>
          <w:p w14:paraId="3A8636CA" w14:textId="77777777" w:rsidR="00E042BD" w:rsidRPr="00FF0C4A" w:rsidRDefault="00E042BD" w:rsidP="00E042BD">
            <w:pPr>
              <w:jc w:val="both"/>
              <w:rPr>
                <w:rFonts w:ascii="Times New Roman" w:eastAsia="Times New Roman" w:hAnsi="Times New Roman" w:cs="Times New Roman"/>
                <w:b/>
                <w:bCs/>
                <w:sz w:val="20"/>
                <w:szCs w:val="20"/>
              </w:rPr>
            </w:pPr>
            <w:r w:rsidRPr="00FF0C4A">
              <w:rPr>
                <w:rFonts w:ascii="Times New Roman" w:hAnsi="Times New Roman" w:cs="Times New Roman"/>
                <w:b/>
                <w:sz w:val="20"/>
                <w:szCs w:val="20"/>
              </w:rPr>
              <w:lastRenderedPageBreak/>
              <w:t>Pieņēmumi un aprēķini</w:t>
            </w:r>
            <w:r w:rsidRPr="00FF0C4A">
              <w:rPr>
                <w:rStyle w:val="FootnoteReference"/>
                <w:rFonts w:ascii="Times New Roman" w:eastAsia="Times New Roman" w:hAnsi="Times New Roman" w:cs="Times New Roman"/>
                <w:b/>
                <w:bCs/>
                <w:sz w:val="20"/>
                <w:szCs w:val="20"/>
              </w:rPr>
              <w:footnoteReference w:id="31"/>
            </w:r>
          </w:p>
          <w:p w14:paraId="49F0A5D8" w14:textId="77777777" w:rsidR="00E042BD" w:rsidRPr="00FF0C4A" w:rsidRDefault="00E042BD" w:rsidP="00E042BD">
            <w:pPr>
              <w:jc w:val="both"/>
              <w:rPr>
                <w:rFonts w:ascii="Times New Roman" w:hAnsi="Times New Roman" w:cs="Times New Roman"/>
                <w:b/>
                <w:sz w:val="20"/>
                <w:szCs w:val="20"/>
              </w:rPr>
            </w:pPr>
          </w:p>
          <w:p w14:paraId="30172DBB" w14:textId="77777777" w:rsidR="00E042BD" w:rsidRPr="00FF0C4A" w:rsidRDefault="00E042BD" w:rsidP="00E042BD">
            <w:pPr>
              <w:jc w:val="both"/>
              <w:rPr>
                <w:rFonts w:ascii="Times New Roman" w:hAnsi="Times New Roman" w:cs="Times New Roman"/>
                <w:sz w:val="20"/>
                <w:szCs w:val="20"/>
              </w:rPr>
            </w:pPr>
          </w:p>
        </w:tc>
        <w:tc>
          <w:tcPr>
            <w:tcW w:w="7072" w:type="dxa"/>
          </w:tcPr>
          <w:p w14:paraId="044225BF" w14:textId="77777777" w:rsidR="00E042BD" w:rsidRPr="00FF0C4A" w:rsidRDefault="00E042BD"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Kritēriji rādītāju izvēlei</w:t>
            </w:r>
          </w:p>
          <w:p w14:paraId="78AEB672" w14:textId="77777777" w:rsidR="00E042BD" w:rsidRPr="00FF0C4A" w:rsidRDefault="00E042BD"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9A3E1B" w14:textId="77777777" w:rsidR="00E042BD" w:rsidRPr="00FF0C4A" w:rsidRDefault="00E042BD"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Sasaiste</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ar plānotajiem ieguldījumiem</w:t>
            </w:r>
            <w:r w:rsidRPr="00FF0C4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54D7409" w14:textId="77777777" w:rsidR="00E042BD" w:rsidRPr="00FF0C4A" w:rsidRDefault="00E042BD"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Būtiskums</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attiecībā uz plānotajiem ieguldījumiem</w:t>
            </w:r>
            <w:r w:rsidRPr="00FF0C4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769827E" w14:textId="77777777" w:rsidR="00E042BD" w:rsidRPr="00FF0C4A" w:rsidRDefault="00E042BD" w:rsidP="00E042BD">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Datu pieejamība</w:t>
            </w:r>
            <w:r w:rsidRPr="00FF0C4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042BD" w:rsidRPr="00FF0C4A" w14:paraId="2E2A693A" w14:textId="77777777" w:rsidTr="00E042BD">
        <w:tc>
          <w:tcPr>
            <w:tcW w:w="1995" w:type="dxa"/>
            <w:vMerge/>
          </w:tcPr>
          <w:p w14:paraId="1004DC4C" w14:textId="77777777" w:rsidR="00E042BD" w:rsidRPr="00FF0C4A" w:rsidRDefault="00E042BD" w:rsidP="00E042BD">
            <w:pPr>
              <w:jc w:val="both"/>
              <w:rPr>
                <w:rFonts w:ascii="Times New Roman" w:hAnsi="Times New Roman" w:cs="Times New Roman"/>
                <w:b/>
                <w:sz w:val="20"/>
                <w:szCs w:val="20"/>
              </w:rPr>
            </w:pPr>
          </w:p>
        </w:tc>
        <w:tc>
          <w:tcPr>
            <w:tcW w:w="7072" w:type="dxa"/>
          </w:tcPr>
          <w:p w14:paraId="25840855" w14:textId="77777777" w:rsidR="00E042BD" w:rsidRPr="00FF0C4A" w:rsidRDefault="00E042BD"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Informācijas avots</w:t>
            </w:r>
            <w:r w:rsidRPr="00FF0C4A">
              <w:rPr>
                <w:rStyle w:val="FootnoteReference"/>
                <w:rFonts w:ascii="Times New Roman" w:hAnsi="Times New Roman" w:cs="Times New Roman"/>
                <w:b/>
                <w:bCs/>
                <w:sz w:val="20"/>
                <w:szCs w:val="20"/>
              </w:rPr>
              <w:footnoteReference w:id="32"/>
            </w:r>
          </w:p>
          <w:p w14:paraId="55406B9C" w14:textId="4DFAA9A8" w:rsidR="00E042BD" w:rsidRPr="00FF0C4A" w:rsidRDefault="00300A24" w:rsidP="00E042BD">
            <w:pPr>
              <w:jc w:val="both"/>
              <w:rPr>
                <w:rFonts w:ascii="Times New Roman" w:hAnsi="Times New Roman" w:cs="Times New Roman"/>
                <w:sz w:val="20"/>
                <w:szCs w:val="20"/>
              </w:rPr>
            </w:pPr>
            <w:r w:rsidRPr="00FF0C4A">
              <w:rPr>
                <w:rFonts w:ascii="Times New Roman" w:hAnsi="Times New Roman" w:cs="Times New Roman"/>
                <w:sz w:val="20"/>
                <w:szCs w:val="20"/>
              </w:rPr>
              <w:t>LM</w:t>
            </w:r>
            <w:r w:rsidR="00E042BD" w:rsidRPr="00FF0C4A">
              <w:rPr>
                <w:rFonts w:ascii="Times New Roman" w:hAnsi="Times New Roman" w:cs="Times New Roman"/>
                <w:sz w:val="20"/>
                <w:szCs w:val="20"/>
              </w:rPr>
              <w:t xml:space="preserve"> - projekta dati</w:t>
            </w:r>
          </w:p>
          <w:p w14:paraId="236D2B7F" w14:textId="77777777" w:rsidR="00E042BD" w:rsidRPr="00FF0C4A" w:rsidRDefault="00E042BD" w:rsidP="00E042BD">
            <w:pPr>
              <w:jc w:val="both"/>
              <w:rPr>
                <w:rFonts w:ascii="Times New Roman" w:hAnsi="Times New Roman" w:cs="Times New Roman"/>
                <w:sz w:val="20"/>
                <w:szCs w:val="20"/>
              </w:rPr>
            </w:pPr>
            <w:r w:rsidRPr="00FF0C4A">
              <w:rPr>
                <w:rFonts w:ascii="Times New Roman" w:hAnsi="Times New Roman" w:cs="Times New Roman"/>
                <w:bCs/>
                <w:sz w:val="20"/>
                <w:szCs w:val="20"/>
              </w:rPr>
              <w:t>Informācija ES fondu vadībā iesaistītajām iestādēm par rādītāju vērtību sasniegšanu būs pieejama KP VIS</w:t>
            </w:r>
            <w:r w:rsidRPr="00FF0C4A">
              <w:rPr>
                <w:rFonts w:ascii="Times New Roman" w:hAnsi="Times New Roman" w:cs="Times New Roman"/>
                <w:sz w:val="20"/>
                <w:szCs w:val="20"/>
              </w:rPr>
              <w:t>.</w:t>
            </w:r>
          </w:p>
        </w:tc>
      </w:tr>
      <w:tr w:rsidR="00E042BD" w:rsidRPr="00FF0C4A" w14:paraId="55D0C74A" w14:textId="77777777" w:rsidTr="00E042BD">
        <w:tc>
          <w:tcPr>
            <w:tcW w:w="1995" w:type="dxa"/>
            <w:vMerge/>
          </w:tcPr>
          <w:p w14:paraId="2C13917D" w14:textId="77777777" w:rsidR="00E042BD" w:rsidRPr="00FF0C4A" w:rsidRDefault="00E042BD" w:rsidP="00E042BD">
            <w:pPr>
              <w:jc w:val="both"/>
              <w:rPr>
                <w:rFonts w:ascii="Times New Roman" w:hAnsi="Times New Roman" w:cs="Times New Roman"/>
                <w:b/>
                <w:sz w:val="20"/>
                <w:szCs w:val="20"/>
              </w:rPr>
            </w:pPr>
          </w:p>
        </w:tc>
        <w:tc>
          <w:tcPr>
            <w:tcW w:w="7072" w:type="dxa"/>
          </w:tcPr>
          <w:p w14:paraId="05C143D4" w14:textId="244B77DC" w:rsidR="00E042BD" w:rsidRPr="00FF0C4A" w:rsidRDefault="00E042BD"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Veiktie aprēķini un pieņēmumi, kas izmantoti aprēķiniem</w:t>
            </w:r>
          </w:p>
          <w:p w14:paraId="3D31E3EB" w14:textId="701A15FC" w:rsidR="005B1C46" w:rsidRPr="00FF0C4A" w:rsidRDefault="000E20D9" w:rsidP="00E042BD">
            <w:pPr>
              <w:jc w:val="both"/>
              <w:rPr>
                <w:rFonts w:ascii="Times New Roman" w:hAnsi="Times New Roman" w:cs="Times New Roman"/>
                <w:sz w:val="20"/>
                <w:szCs w:val="20"/>
              </w:rPr>
            </w:pPr>
            <w:r w:rsidRPr="00FF0C4A">
              <w:rPr>
                <w:rFonts w:ascii="Times New Roman" w:hAnsi="Times New Roman" w:cs="Times New Roman"/>
                <w:sz w:val="20"/>
                <w:szCs w:val="20"/>
              </w:rPr>
              <w:t>4.3.5.4. p</w:t>
            </w:r>
            <w:r w:rsidR="00E042BD" w:rsidRPr="00FF0C4A">
              <w:rPr>
                <w:rFonts w:ascii="Times New Roman" w:hAnsi="Times New Roman" w:cs="Times New Roman"/>
                <w:sz w:val="20"/>
                <w:szCs w:val="20"/>
              </w:rPr>
              <w:t xml:space="preserve">asākumā sasniedzamā vērtība </w:t>
            </w:r>
            <w:r w:rsidR="00A812C4" w:rsidRPr="00FF0C4A">
              <w:rPr>
                <w:rFonts w:ascii="Times New Roman" w:hAnsi="Times New Roman" w:cs="Times New Roman"/>
                <w:sz w:val="20"/>
                <w:szCs w:val="20"/>
              </w:rPr>
              <w:t xml:space="preserve">- personu, kas paaugstinājuši profesionālo kompetenci, skaits - </w:t>
            </w:r>
            <w:r w:rsidR="00E042BD" w:rsidRPr="00FF0C4A">
              <w:rPr>
                <w:rFonts w:ascii="Times New Roman" w:hAnsi="Times New Roman" w:cs="Times New Roman"/>
                <w:sz w:val="20"/>
                <w:szCs w:val="20"/>
              </w:rPr>
              <w:t xml:space="preserve">noteikta, </w:t>
            </w:r>
            <w:r w:rsidR="00A812C4" w:rsidRPr="00FF0C4A">
              <w:rPr>
                <w:rFonts w:ascii="Times New Roman" w:hAnsi="Times New Roman" w:cs="Times New Roman"/>
                <w:sz w:val="20"/>
                <w:szCs w:val="20"/>
              </w:rPr>
              <w:t xml:space="preserve">balstoties uz pieņēmumu, ka profesionālo kompetenci pilnveidos (t.i., </w:t>
            </w:r>
            <w:r w:rsidR="005B1C46" w:rsidRPr="00FF0C4A">
              <w:rPr>
                <w:rFonts w:ascii="Times New Roman" w:hAnsi="Times New Roman" w:cs="Times New Roman"/>
                <w:sz w:val="20"/>
                <w:szCs w:val="20"/>
              </w:rPr>
              <w:t xml:space="preserve">mērķa grupai </w:t>
            </w:r>
            <w:r w:rsidR="001C56EE" w:rsidRPr="00FF0C4A">
              <w:rPr>
                <w:rFonts w:ascii="Times New Roman" w:hAnsi="Times New Roman" w:cs="Times New Roman"/>
                <w:sz w:val="20"/>
                <w:szCs w:val="20"/>
              </w:rPr>
              <w:t>(sociālo pakalpojumu sniedzējiem, tai skaitā sociālā darba speciālistiem, sociālo pakalpojumu sniedzēju iestāžu, organizāciju un to struktūrvienību vadītājiem, aprūpes speciālistiem un personām</w:t>
            </w:r>
            <w:r w:rsidR="00D2583E" w:rsidRPr="00FF0C4A">
              <w:rPr>
                <w:rFonts w:ascii="Times New Roman" w:hAnsi="Times New Roman" w:cs="Times New Roman"/>
                <w:sz w:val="20"/>
                <w:szCs w:val="20"/>
              </w:rPr>
              <w:t xml:space="preserve"> (fiziskām un juridiskām)</w:t>
            </w:r>
            <w:r w:rsidR="001C56EE" w:rsidRPr="00FF0C4A">
              <w:rPr>
                <w:rFonts w:ascii="Times New Roman" w:hAnsi="Times New Roman" w:cs="Times New Roman"/>
                <w:sz w:val="20"/>
                <w:szCs w:val="20"/>
              </w:rPr>
              <w:t xml:space="preserve">, kas nodrošina ģimenes asistenta pakalpojumu) </w:t>
            </w:r>
            <w:r w:rsidR="005B1C46" w:rsidRPr="00FF0C4A">
              <w:rPr>
                <w:rFonts w:ascii="Times New Roman" w:hAnsi="Times New Roman" w:cs="Times New Roman"/>
                <w:sz w:val="20"/>
                <w:szCs w:val="20"/>
              </w:rPr>
              <w:t xml:space="preserve">pilnībā pabeidzot kādu no pasākuma ietvaros organizētajiem </w:t>
            </w:r>
            <w:r w:rsidR="00E042BD" w:rsidRPr="00FF0C4A">
              <w:rPr>
                <w:rFonts w:ascii="Times New Roman" w:hAnsi="Times New Roman" w:cs="Times New Roman"/>
                <w:sz w:val="20"/>
                <w:szCs w:val="20"/>
              </w:rPr>
              <w:t>mācību kurs</w:t>
            </w:r>
            <w:r w:rsidR="005B1C46" w:rsidRPr="00FF0C4A">
              <w:rPr>
                <w:rFonts w:ascii="Times New Roman" w:hAnsi="Times New Roman" w:cs="Times New Roman"/>
                <w:sz w:val="20"/>
                <w:szCs w:val="20"/>
              </w:rPr>
              <w:t>iem vai izglītības programmām</w:t>
            </w:r>
            <w:r w:rsidR="00E042BD" w:rsidRPr="00FF0C4A">
              <w:rPr>
                <w:rFonts w:ascii="Times New Roman" w:hAnsi="Times New Roman" w:cs="Times New Roman"/>
                <w:sz w:val="20"/>
                <w:szCs w:val="20"/>
              </w:rPr>
              <w:t xml:space="preserve"> profesionālo kompetenču līmeņa paaugstināšan</w:t>
            </w:r>
            <w:r w:rsidR="005B1C46" w:rsidRPr="00FF0C4A">
              <w:rPr>
                <w:rFonts w:ascii="Times New Roman" w:hAnsi="Times New Roman" w:cs="Times New Roman"/>
                <w:sz w:val="20"/>
                <w:szCs w:val="20"/>
              </w:rPr>
              <w:t>ai</w:t>
            </w:r>
            <w:r w:rsidR="00E042BD" w:rsidRPr="00FF0C4A">
              <w:rPr>
                <w:rFonts w:ascii="Times New Roman" w:hAnsi="Times New Roman" w:cs="Times New Roman"/>
                <w:sz w:val="20"/>
                <w:szCs w:val="20"/>
              </w:rPr>
              <w:t>, par k</w:t>
            </w:r>
            <w:r w:rsidR="005B1C46" w:rsidRPr="00FF0C4A">
              <w:rPr>
                <w:rFonts w:ascii="Times New Roman" w:hAnsi="Times New Roman" w:cs="Times New Roman"/>
                <w:sz w:val="20"/>
                <w:szCs w:val="20"/>
              </w:rPr>
              <w:t>o</w:t>
            </w:r>
            <w:r w:rsidR="00E042BD" w:rsidRPr="00FF0C4A">
              <w:rPr>
                <w:rFonts w:ascii="Times New Roman" w:hAnsi="Times New Roman" w:cs="Times New Roman"/>
                <w:sz w:val="20"/>
                <w:szCs w:val="20"/>
              </w:rPr>
              <w:t xml:space="preserve"> tiek izsniegts sertifikāts</w:t>
            </w:r>
            <w:r w:rsidR="00F21ED1" w:rsidRPr="00FF0C4A">
              <w:rPr>
                <w:rFonts w:ascii="Times New Roman" w:hAnsi="Times New Roman" w:cs="Times New Roman"/>
                <w:sz w:val="20"/>
                <w:szCs w:val="20"/>
              </w:rPr>
              <w:t>, diploms</w:t>
            </w:r>
            <w:r w:rsidR="005B1C46" w:rsidRPr="00FF0C4A">
              <w:rPr>
                <w:rFonts w:ascii="Times New Roman" w:hAnsi="Times New Roman" w:cs="Times New Roman"/>
                <w:sz w:val="20"/>
                <w:szCs w:val="20"/>
              </w:rPr>
              <w:t xml:space="preserve"> vai apliecinājums</w:t>
            </w:r>
            <w:r w:rsidR="006B2580" w:rsidRPr="00FF0C4A">
              <w:rPr>
                <w:rFonts w:ascii="Times New Roman" w:hAnsi="Times New Roman" w:cs="Times New Roman"/>
                <w:sz w:val="20"/>
                <w:szCs w:val="20"/>
              </w:rPr>
              <w:t xml:space="preserve"> vai arī vismaz vienu gadu pasākuma realizācijas laikā piedaloties </w:t>
            </w:r>
            <w:proofErr w:type="spellStart"/>
            <w:r w:rsidR="006B2580" w:rsidRPr="00FF0C4A">
              <w:rPr>
                <w:rFonts w:ascii="Times New Roman" w:hAnsi="Times New Roman" w:cs="Times New Roman"/>
                <w:sz w:val="20"/>
                <w:szCs w:val="20"/>
              </w:rPr>
              <w:t>supervīzijās</w:t>
            </w:r>
            <w:proofErr w:type="spellEnd"/>
            <w:r w:rsidR="006B2580" w:rsidRPr="00FF0C4A">
              <w:rPr>
                <w:rFonts w:ascii="Times New Roman" w:hAnsi="Times New Roman" w:cs="Times New Roman"/>
                <w:sz w:val="20"/>
                <w:szCs w:val="20"/>
              </w:rPr>
              <w:t xml:space="preserve"> MK </w:t>
            </w:r>
            <w:r w:rsidR="0006649D" w:rsidRPr="00FF0C4A">
              <w:rPr>
                <w:rFonts w:ascii="Times New Roman" w:hAnsi="Times New Roman" w:cs="Times New Roman"/>
                <w:sz w:val="20"/>
                <w:szCs w:val="20"/>
              </w:rPr>
              <w:t xml:space="preserve">13.06.2017. </w:t>
            </w:r>
            <w:r w:rsidR="006B2580" w:rsidRPr="00FF0C4A">
              <w:rPr>
                <w:rFonts w:ascii="Times New Roman" w:hAnsi="Times New Roman" w:cs="Times New Roman"/>
                <w:sz w:val="20"/>
                <w:szCs w:val="20"/>
              </w:rPr>
              <w:t xml:space="preserve">noteikumos Nr.338 ”Prasības sociālo pakalpojumu sniedzējiem” noteiktajā apmērā – apmeklējot 10 </w:t>
            </w:r>
            <w:proofErr w:type="spellStart"/>
            <w:r w:rsidR="006B2580" w:rsidRPr="00FF0C4A">
              <w:rPr>
                <w:rFonts w:ascii="Times New Roman" w:hAnsi="Times New Roman" w:cs="Times New Roman"/>
                <w:sz w:val="20"/>
                <w:szCs w:val="20"/>
              </w:rPr>
              <w:t>supervīzijas</w:t>
            </w:r>
            <w:proofErr w:type="spellEnd"/>
            <w:r w:rsidR="006B2580" w:rsidRPr="00FF0C4A">
              <w:rPr>
                <w:rFonts w:ascii="Times New Roman" w:hAnsi="Times New Roman" w:cs="Times New Roman"/>
                <w:sz w:val="20"/>
                <w:szCs w:val="20"/>
              </w:rPr>
              <w:t xml:space="preserve"> sesijas gadā</w:t>
            </w:r>
            <w:r w:rsidR="00A812C4" w:rsidRPr="00FF0C4A">
              <w:rPr>
                <w:rFonts w:ascii="Times New Roman" w:hAnsi="Times New Roman" w:cs="Times New Roman"/>
                <w:sz w:val="20"/>
                <w:szCs w:val="20"/>
              </w:rPr>
              <w:t xml:space="preserve">) </w:t>
            </w:r>
            <w:r w:rsidR="0006649D" w:rsidRPr="00FF0C4A">
              <w:rPr>
                <w:rFonts w:ascii="Times New Roman" w:hAnsi="Times New Roman" w:cs="Times New Roman"/>
                <w:sz w:val="20"/>
                <w:szCs w:val="20"/>
              </w:rPr>
              <w:t>8</w:t>
            </w:r>
            <w:r w:rsidR="00A51ACE" w:rsidRPr="00FF0C4A">
              <w:rPr>
                <w:rFonts w:ascii="Times New Roman" w:hAnsi="Times New Roman" w:cs="Times New Roman"/>
                <w:sz w:val="20"/>
                <w:szCs w:val="20"/>
              </w:rPr>
              <w:t>4</w:t>
            </w:r>
            <w:r w:rsidR="0006649D" w:rsidRPr="00FF0C4A">
              <w:rPr>
                <w:rFonts w:ascii="Times New Roman" w:hAnsi="Times New Roman" w:cs="Times New Roman"/>
                <w:sz w:val="20"/>
                <w:szCs w:val="20"/>
              </w:rPr>
              <w:t xml:space="preserve"> % (jeb 2 6</w:t>
            </w:r>
            <w:r w:rsidR="00A51ACE" w:rsidRPr="00FF0C4A">
              <w:rPr>
                <w:rFonts w:ascii="Times New Roman" w:hAnsi="Times New Roman" w:cs="Times New Roman"/>
                <w:sz w:val="20"/>
                <w:szCs w:val="20"/>
              </w:rPr>
              <w:t>03</w:t>
            </w:r>
            <w:r w:rsidR="0006649D" w:rsidRPr="00FF0C4A">
              <w:rPr>
                <w:rFonts w:ascii="Times New Roman" w:hAnsi="Times New Roman" w:cs="Times New Roman"/>
                <w:sz w:val="20"/>
                <w:szCs w:val="20"/>
              </w:rPr>
              <w:t>) no pasākumā noteiktā iznākuma rādītāja (EECO05), proti, no 3 099 personām</w:t>
            </w:r>
          </w:p>
          <w:p w14:paraId="2992A8C2" w14:textId="7A60E3C1" w:rsidR="005B1C46" w:rsidRPr="00FF0C4A" w:rsidRDefault="005B1C46" w:rsidP="00E042BD">
            <w:pPr>
              <w:jc w:val="both"/>
              <w:rPr>
                <w:rFonts w:ascii="Times New Roman" w:hAnsi="Times New Roman" w:cs="Times New Roman"/>
                <w:sz w:val="20"/>
                <w:szCs w:val="20"/>
              </w:rPr>
            </w:pPr>
          </w:p>
          <w:p w14:paraId="09E8048C" w14:textId="76570DC4" w:rsidR="005B1C46" w:rsidRPr="00FF0C4A" w:rsidRDefault="00237631" w:rsidP="00E042BD">
            <w:pPr>
              <w:jc w:val="both"/>
              <w:rPr>
                <w:rFonts w:ascii="Times New Roman" w:hAnsi="Times New Roman" w:cs="Times New Roman"/>
                <w:sz w:val="20"/>
                <w:szCs w:val="20"/>
              </w:rPr>
            </w:pPr>
            <w:r w:rsidRPr="00FF0C4A">
              <w:rPr>
                <w:rFonts w:ascii="Times New Roman" w:hAnsi="Times New Roman" w:cs="Times New Roman"/>
                <w:sz w:val="20"/>
                <w:szCs w:val="20"/>
              </w:rPr>
              <w:t>Pieņēmums balst</w:t>
            </w:r>
            <w:r w:rsidR="0006649D" w:rsidRPr="00FF0C4A">
              <w:rPr>
                <w:rFonts w:ascii="Times New Roman" w:hAnsi="Times New Roman" w:cs="Times New Roman"/>
                <w:sz w:val="20"/>
                <w:szCs w:val="20"/>
              </w:rPr>
              <w:t>īt</w:t>
            </w:r>
            <w:r w:rsidRPr="00FF0C4A">
              <w:rPr>
                <w:rFonts w:ascii="Times New Roman" w:hAnsi="Times New Roman" w:cs="Times New Roman"/>
                <w:sz w:val="20"/>
                <w:szCs w:val="20"/>
              </w:rPr>
              <w:t xml:space="preserve">s uz 2014. – 2020. gada plānošanas perioda projekta Nr. 9.2.1.1/15/I/001 “Profesionāla sociālā darba attīstība pašvaldībās” datiem par mācībās un </w:t>
            </w:r>
            <w:proofErr w:type="spellStart"/>
            <w:r w:rsidRPr="00FF0C4A">
              <w:rPr>
                <w:rFonts w:ascii="Times New Roman" w:hAnsi="Times New Roman" w:cs="Times New Roman"/>
                <w:sz w:val="20"/>
                <w:szCs w:val="20"/>
              </w:rPr>
              <w:t>supervīzijās</w:t>
            </w:r>
            <w:proofErr w:type="spellEnd"/>
            <w:r w:rsidRPr="00FF0C4A">
              <w:rPr>
                <w:rFonts w:ascii="Times New Roman" w:hAnsi="Times New Roman" w:cs="Times New Roman"/>
                <w:sz w:val="20"/>
                <w:szCs w:val="20"/>
              </w:rPr>
              <w:t xml:space="preserve"> iesaistītajiem un pabeigušajiem dalībniekiem, proti:</w:t>
            </w:r>
          </w:p>
          <w:p w14:paraId="6C92E86C" w14:textId="77777777" w:rsidR="00E64557" w:rsidRPr="00FF0C4A" w:rsidRDefault="00E64557" w:rsidP="00A812C4">
            <w:pPr>
              <w:jc w:val="both"/>
              <w:rPr>
                <w:rFonts w:ascii="Times New Roman" w:hAnsi="Times New Roman" w:cs="Times New Roman"/>
                <w:sz w:val="20"/>
                <w:szCs w:val="20"/>
              </w:rPr>
            </w:pPr>
            <w:r w:rsidRPr="00FF0C4A">
              <w:rPr>
                <w:rFonts w:ascii="Times New Roman" w:hAnsi="Times New Roman" w:cs="Times New Roman"/>
                <w:sz w:val="20"/>
                <w:szCs w:val="20"/>
              </w:rPr>
              <w:t>1) projekta ietvaros organizētās 96 h mācību programmas, kuras tika organizētas gan klātienes, gan e-apmācību formātā, pabeidza 87% no dalībniekiem;</w:t>
            </w:r>
          </w:p>
          <w:p w14:paraId="5AEB7244" w14:textId="77777777" w:rsidR="00E64557" w:rsidRPr="00FF0C4A" w:rsidRDefault="00E64557" w:rsidP="00A812C4">
            <w:pPr>
              <w:jc w:val="both"/>
              <w:rPr>
                <w:rFonts w:ascii="Times New Roman" w:hAnsi="Times New Roman" w:cs="Times New Roman"/>
                <w:sz w:val="20"/>
                <w:szCs w:val="20"/>
              </w:rPr>
            </w:pPr>
            <w:r w:rsidRPr="00FF0C4A">
              <w:rPr>
                <w:rFonts w:ascii="Times New Roman" w:hAnsi="Times New Roman" w:cs="Times New Roman"/>
                <w:sz w:val="20"/>
                <w:szCs w:val="20"/>
              </w:rPr>
              <w:t>2) e-mācību kursus pabeidza 88% no dalībniekiem;</w:t>
            </w:r>
          </w:p>
          <w:p w14:paraId="158B7E70" w14:textId="77777777" w:rsidR="00E64557" w:rsidRPr="00FF0C4A" w:rsidRDefault="00E64557" w:rsidP="00A812C4">
            <w:pPr>
              <w:jc w:val="both"/>
              <w:rPr>
                <w:rFonts w:ascii="Times New Roman" w:hAnsi="Times New Roman" w:cs="Times New Roman"/>
                <w:sz w:val="20"/>
                <w:szCs w:val="20"/>
              </w:rPr>
            </w:pPr>
            <w:r w:rsidRPr="00FF0C4A">
              <w:rPr>
                <w:rFonts w:ascii="Times New Roman" w:hAnsi="Times New Roman" w:cs="Times New Roman"/>
                <w:sz w:val="20"/>
                <w:szCs w:val="20"/>
              </w:rPr>
              <w:t>3) no 991 dalībnieka, kas uzsāka dalību 2020. gada e-mācību kursos, fiksēti 763 unikāli dalībnieki jeb 77% no kopējā dalību skaita, kas nozīmē, ka dalībnieki iesaistās vairākos kursos;</w:t>
            </w:r>
          </w:p>
          <w:p w14:paraId="37D67F99" w14:textId="09329D05" w:rsidR="00AC4BE6" w:rsidRPr="00FF0C4A" w:rsidRDefault="00E64557" w:rsidP="00E64557">
            <w:pPr>
              <w:jc w:val="both"/>
              <w:rPr>
                <w:rFonts w:ascii="Times New Roman" w:hAnsi="Times New Roman" w:cs="Times New Roman"/>
                <w:sz w:val="20"/>
                <w:szCs w:val="20"/>
              </w:rPr>
            </w:pPr>
            <w:r w:rsidRPr="00FF0C4A">
              <w:rPr>
                <w:rFonts w:ascii="Times New Roman" w:hAnsi="Times New Roman" w:cs="Times New Roman"/>
                <w:sz w:val="20"/>
                <w:szCs w:val="20"/>
              </w:rPr>
              <w:t xml:space="preserve">4) laika posmā no 2018. -2020. gadam sociālajos dienestos strādājošo sociālā darba speciālistu īpatsvars, kuri piedalījušies </w:t>
            </w:r>
            <w:proofErr w:type="spellStart"/>
            <w:r w:rsidRPr="00FF0C4A">
              <w:rPr>
                <w:rFonts w:ascii="Times New Roman" w:hAnsi="Times New Roman" w:cs="Times New Roman"/>
                <w:sz w:val="20"/>
                <w:szCs w:val="20"/>
              </w:rPr>
              <w:t>supervīzijā</w:t>
            </w:r>
            <w:proofErr w:type="spellEnd"/>
            <w:r w:rsidRPr="00FF0C4A">
              <w:rPr>
                <w:rFonts w:ascii="Times New Roman" w:hAnsi="Times New Roman" w:cs="Times New Roman"/>
                <w:sz w:val="20"/>
                <w:szCs w:val="20"/>
              </w:rPr>
              <w:t xml:space="preserve">, </w:t>
            </w:r>
            <w:r w:rsidR="00934134" w:rsidRPr="00FF0C4A">
              <w:rPr>
                <w:rFonts w:ascii="Times New Roman" w:hAnsi="Times New Roman" w:cs="Times New Roman"/>
                <w:sz w:val="20"/>
                <w:szCs w:val="20"/>
              </w:rPr>
              <w:t xml:space="preserve">MK </w:t>
            </w:r>
            <w:r w:rsidR="00CA1F2A" w:rsidRPr="00FF0C4A">
              <w:rPr>
                <w:rFonts w:ascii="Times New Roman" w:hAnsi="Times New Roman" w:cs="Times New Roman"/>
                <w:sz w:val="20"/>
                <w:szCs w:val="20"/>
              </w:rPr>
              <w:t xml:space="preserve">13.06.2017. </w:t>
            </w:r>
            <w:r w:rsidR="00934134" w:rsidRPr="00FF0C4A">
              <w:rPr>
                <w:rFonts w:ascii="Times New Roman" w:hAnsi="Times New Roman" w:cs="Times New Roman"/>
                <w:sz w:val="20"/>
                <w:szCs w:val="20"/>
              </w:rPr>
              <w:t xml:space="preserve">noteikumos Nr.338 </w:t>
            </w:r>
            <w:r w:rsidR="00CA1F2A" w:rsidRPr="00FF0C4A">
              <w:rPr>
                <w:rFonts w:ascii="Times New Roman" w:hAnsi="Times New Roman" w:cs="Times New Roman"/>
                <w:sz w:val="20"/>
                <w:szCs w:val="20"/>
              </w:rPr>
              <w:t xml:space="preserve">“Prasības sociālo pakalpojumu sniedzējiem” </w:t>
            </w:r>
            <w:r w:rsidR="00934134" w:rsidRPr="00FF0C4A">
              <w:rPr>
                <w:rFonts w:ascii="Times New Roman" w:hAnsi="Times New Roman" w:cs="Times New Roman"/>
                <w:sz w:val="20"/>
                <w:szCs w:val="20"/>
              </w:rPr>
              <w:t>noteiktajam minimālajam apmēram, bija aptuveni 8</w:t>
            </w:r>
            <w:r w:rsidR="006B2580" w:rsidRPr="00FF0C4A">
              <w:rPr>
                <w:rFonts w:ascii="Times New Roman" w:hAnsi="Times New Roman" w:cs="Times New Roman"/>
                <w:sz w:val="20"/>
                <w:szCs w:val="20"/>
              </w:rPr>
              <w:t>5</w:t>
            </w:r>
            <w:r w:rsidR="00934134" w:rsidRPr="00FF0C4A">
              <w:rPr>
                <w:rFonts w:ascii="Times New Roman" w:hAnsi="Times New Roman" w:cs="Times New Roman"/>
                <w:sz w:val="20"/>
                <w:szCs w:val="20"/>
              </w:rPr>
              <w:t>%</w:t>
            </w:r>
            <w:r w:rsidR="000E20D9" w:rsidRPr="00FF0C4A">
              <w:rPr>
                <w:rFonts w:ascii="Times New Roman" w:hAnsi="Times New Roman" w:cs="Times New Roman"/>
                <w:sz w:val="20"/>
                <w:szCs w:val="20"/>
              </w:rPr>
              <w:t>.</w:t>
            </w:r>
          </w:p>
          <w:p w14:paraId="437AC3B1" w14:textId="77777777" w:rsidR="00E042BD" w:rsidRPr="00FF0C4A" w:rsidRDefault="00E042BD" w:rsidP="009B5B89">
            <w:pPr>
              <w:jc w:val="both"/>
              <w:rPr>
                <w:rFonts w:ascii="Times New Roman" w:hAnsi="Times New Roman" w:cs="Times New Roman"/>
                <w:sz w:val="20"/>
                <w:szCs w:val="20"/>
              </w:rPr>
            </w:pPr>
          </w:p>
          <w:p w14:paraId="07F4CFB3" w14:textId="25036891" w:rsidR="00A812C4" w:rsidRPr="00FF0C4A" w:rsidRDefault="00A812C4" w:rsidP="009B5B89">
            <w:pPr>
              <w:jc w:val="both"/>
              <w:rPr>
                <w:rFonts w:ascii="Times New Roman" w:hAnsi="Times New Roman" w:cs="Times New Roman"/>
                <w:sz w:val="20"/>
                <w:szCs w:val="20"/>
              </w:rPr>
            </w:pPr>
            <w:r w:rsidRPr="00FF0C4A">
              <w:rPr>
                <w:rFonts w:ascii="Times New Roman" w:hAnsi="Times New Roman" w:cs="Times New Roman"/>
                <w:sz w:val="20"/>
                <w:szCs w:val="20"/>
              </w:rPr>
              <w:t>Attiecīgi profesionālo kompetenci pilnveidojušo personu skaits sastāda vidēji 8</w:t>
            </w:r>
            <w:r w:rsidR="00AC078D" w:rsidRPr="00FF0C4A">
              <w:rPr>
                <w:rFonts w:ascii="Times New Roman" w:hAnsi="Times New Roman" w:cs="Times New Roman"/>
                <w:sz w:val="20"/>
                <w:szCs w:val="20"/>
              </w:rPr>
              <w:t>4</w:t>
            </w:r>
            <w:r w:rsidRPr="00FF0C4A">
              <w:rPr>
                <w:rFonts w:ascii="Times New Roman" w:hAnsi="Times New Roman" w:cs="Times New Roman"/>
                <w:sz w:val="20"/>
                <w:szCs w:val="20"/>
              </w:rPr>
              <w:t xml:space="preserve">%, no apmācībās un </w:t>
            </w:r>
            <w:proofErr w:type="spellStart"/>
            <w:r w:rsidRPr="00FF0C4A">
              <w:rPr>
                <w:rFonts w:ascii="Times New Roman" w:hAnsi="Times New Roman" w:cs="Times New Roman"/>
                <w:sz w:val="20"/>
                <w:szCs w:val="20"/>
              </w:rPr>
              <w:t>supervīzijā</w:t>
            </w:r>
            <w:proofErr w:type="spellEnd"/>
            <w:r w:rsidRPr="00FF0C4A">
              <w:rPr>
                <w:rFonts w:ascii="Times New Roman" w:hAnsi="Times New Roman" w:cs="Times New Roman"/>
                <w:sz w:val="20"/>
                <w:szCs w:val="20"/>
              </w:rPr>
              <w:t xml:space="preserve"> iesaistīto personu skaita (3 099) jeb 2 6</w:t>
            </w:r>
            <w:r w:rsidR="007A67BB" w:rsidRPr="00FF0C4A">
              <w:rPr>
                <w:rFonts w:ascii="Times New Roman" w:hAnsi="Times New Roman" w:cs="Times New Roman"/>
                <w:sz w:val="20"/>
                <w:szCs w:val="20"/>
              </w:rPr>
              <w:t>03</w:t>
            </w:r>
            <w:r w:rsidRPr="00FF0C4A">
              <w:rPr>
                <w:rFonts w:ascii="Times New Roman" w:hAnsi="Times New Roman" w:cs="Times New Roman"/>
                <w:sz w:val="20"/>
                <w:szCs w:val="20"/>
              </w:rPr>
              <w:t xml:space="preserve"> </w:t>
            </w:r>
            <w:r w:rsidR="00E1611E" w:rsidRPr="00FF0C4A">
              <w:rPr>
                <w:rFonts w:ascii="Times New Roman" w:hAnsi="Times New Roman" w:cs="Times New Roman"/>
                <w:sz w:val="20"/>
                <w:szCs w:val="20"/>
              </w:rPr>
              <w:t xml:space="preserve">unikālas </w:t>
            </w:r>
            <w:r w:rsidRPr="00FF0C4A">
              <w:rPr>
                <w:rFonts w:ascii="Times New Roman" w:hAnsi="Times New Roman" w:cs="Times New Roman"/>
                <w:sz w:val="20"/>
                <w:szCs w:val="20"/>
              </w:rPr>
              <w:t>personas.</w:t>
            </w:r>
          </w:p>
        </w:tc>
      </w:tr>
      <w:tr w:rsidR="00E042BD" w:rsidRPr="00FF0C4A" w14:paraId="78008436" w14:textId="77777777" w:rsidTr="00E042BD">
        <w:tc>
          <w:tcPr>
            <w:tcW w:w="1995" w:type="dxa"/>
            <w:vMerge/>
          </w:tcPr>
          <w:p w14:paraId="457A43BD" w14:textId="77777777" w:rsidR="00E042BD" w:rsidRPr="00FF0C4A" w:rsidRDefault="00E042BD" w:rsidP="00E042BD">
            <w:pPr>
              <w:jc w:val="both"/>
              <w:rPr>
                <w:rFonts w:ascii="Times New Roman" w:hAnsi="Times New Roman" w:cs="Times New Roman"/>
                <w:b/>
                <w:sz w:val="20"/>
                <w:szCs w:val="20"/>
              </w:rPr>
            </w:pPr>
          </w:p>
        </w:tc>
        <w:tc>
          <w:tcPr>
            <w:tcW w:w="7072" w:type="dxa"/>
          </w:tcPr>
          <w:p w14:paraId="7E858C0A" w14:textId="77777777" w:rsidR="00E042BD" w:rsidRPr="00FF0C4A" w:rsidRDefault="00E042BD"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Intervences loģika</w:t>
            </w:r>
          </w:p>
          <w:p w14:paraId="645A486D" w14:textId="44C56921" w:rsidR="00E042BD" w:rsidRPr="00FF0C4A" w:rsidRDefault="00E042BD"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Pasākumā – ieguldījums  </w:t>
            </w:r>
            <w:r w:rsidR="009B5B89" w:rsidRPr="00FF0C4A">
              <w:rPr>
                <w:rFonts w:ascii="Times New Roman" w:hAnsi="Times New Roman" w:cs="Times New Roman"/>
                <w:sz w:val="20"/>
                <w:szCs w:val="20"/>
              </w:rPr>
              <w:t>s</w:t>
            </w:r>
            <w:r w:rsidR="009B5B89" w:rsidRPr="00FF0C4A">
              <w:rPr>
                <w:rFonts w:ascii="Times New Roman" w:hAnsi="Times New Roman" w:cs="Times New Roman"/>
                <w:bCs/>
                <w:sz w:val="20"/>
                <w:szCs w:val="20"/>
              </w:rPr>
              <w:t>ociālā darba speciālistu, sociālo pakalpojumu sniedzēju iestāžu, organizāciju un to struktūrvienību vadītāju, aprūpes speciālistu un personu</w:t>
            </w:r>
            <w:r w:rsidR="00D2583E" w:rsidRPr="00FF0C4A">
              <w:rPr>
                <w:rFonts w:ascii="Times New Roman" w:hAnsi="Times New Roman" w:cs="Times New Roman"/>
                <w:bCs/>
                <w:sz w:val="20"/>
                <w:szCs w:val="20"/>
              </w:rPr>
              <w:t xml:space="preserve"> (fizisko un juridisko)</w:t>
            </w:r>
            <w:r w:rsidR="009B5B89" w:rsidRPr="00FF0C4A">
              <w:rPr>
                <w:rFonts w:ascii="Times New Roman" w:hAnsi="Times New Roman" w:cs="Times New Roman"/>
                <w:bCs/>
                <w:sz w:val="20"/>
                <w:szCs w:val="20"/>
              </w:rPr>
              <w:t>, kas nodrošina ģimenes asistenta pakalpojumu,</w:t>
            </w:r>
            <w:r w:rsidR="009B5B89" w:rsidRPr="00FF0C4A">
              <w:rPr>
                <w:rFonts w:ascii="Times New Roman" w:hAnsi="Times New Roman" w:cs="Times New Roman"/>
                <w:sz w:val="20"/>
                <w:szCs w:val="20"/>
              </w:rPr>
              <w:t xml:space="preserve"> </w:t>
            </w:r>
            <w:r w:rsidRPr="00FF0C4A">
              <w:rPr>
                <w:rFonts w:ascii="Times New Roman" w:hAnsi="Times New Roman" w:cs="Times New Roman"/>
                <w:sz w:val="20"/>
                <w:szCs w:val="20"/>
              </w:rPr>
              <w:t xml:space="preserve">profesionālās kompetences </w:t>
            </w:r>
            <w:r w:rsidR="009B5B89" w:rsidRPr="00FF0C4A">
              <w:rPr>
                <w:rFonts w:ascii="Times New Roman" w:hAnsi="Times New Roman" w:cs="Times New Roman"/>
                <w:sz w:val="20"/>
                <w:szCs w:val="20"/>
              </w:rPr>
              <w:t xml:space="preserve">pilnveidē mācību kursu, izglītības programmu un </w:t>
            </w:r>
            <w:proofErr w:type="spellStart"/>
            <w:r w:rsidR="009B5B89" w:rsidRPr="00FF0C4A">
              <w:rPr>
                <w:rFonts w:ascii="Times New Roman" w:hAnsi="Times New Roman" w:cs="Times New Roman"/>
                <w:sz w:val="20"/>
                <w:szCs w:val="20"/>
              </w:rPr>
              <w:t>supervīziju</w:t>
            </w:r>
            <w:proofErr w:type="spellEnd"/>
            <w:r w:rsidR="009B5B89" w:rsidRPr="00FF0C4A">
              <w:rPr>
                <w:rFonts w:ascii="Times New Roman" w:hAnsi="Times New Roman" w:cs="Times New Roman"/>
                <w:sz w:val="20"/>
                <w:szCs w:val="20"/>
              </w:rPr>
              <w:t xml:space="preserve"> veidā</w:t>
            </w:r>
            <w:r w:rsidR="00F2209C" w:rsidRPr="00FF0C4A">
              <w:rPr>
                <w:rFonts w:ascii="Times New Roman" w:hAnsi="Times New Roman" w:cs="Times New Roman"/>
                <w:sz w:val="20"/>
                <w:szCs w:val="20"/>
              </w:rPr>
              <w:t xml:space="preserve"> paaugstinās sociālā darba efektivitāti un kvalitāti, tādējādi tiks pilnveidota sociālo pakalpojumu sniedzēju kapacitāte, augs sociālo pakalpojumu sniegšanā iesaistīto speciālistu profesionalitāte, paaugstināsies sociālo pakalpojumu sniegšanā iesaistīto </w:t>
            </w:r>
            <w:r w:rsidR="00F2209C" w:rsidRPr="00FF0C4A">
              <w:rPr>
                <w:rFonts w:ascii="Times New Roman" w:hAnsi="Times New Roman" w:cs="Times New Roman"/>
                <w:sz w:val="20"/>
                <w:szCs w:val="20"/>
              </w:rPr>
              <w:lastRenderedPageBreak/>
              <w:t>speciālistu spējas efektīvāk un profesionālāk sniegt atbalstu sociālo dienestu klientiem, kas savukārt mazinās sociālo dienestu klientu sociālās atstumtības risku un veicinās darbspējīgo personu integrāciju sabiedrībā un darba tirgū.</w:t>
            </w:r>
          </w:p>
          <w:p w14:paraId="769973E8" w14:textId="77777777" w:rsidR="00E042BD" w:rsidRPr="00FF0C4A" w:rsidRDefault="00E042BD" w:rsidP="00E042BD">
            <w:pPr>
              <w:jc w:val="both"/>
              <w:rPr>
                <w:rFonts w:ascii="Times New Roman" w:hAnsi="Times New Roman" w:cs="Times New Roman"/>
                <w:sz w:val="20"/>
                <w:szCs w:val="20"/>
              </w:rPr>
            </w:pPr>
          </w:p>
        </w:tc>
      </w:tr>
      <w:tr w:rsidR="00E042BD" w:rsidRPr="00FF0C4A" w14:paraId="10528270" w14:textId="77777777" w:rsidTr="00E042BD">
        <w:tc>
          <w:tcPr>
            <w:tcW w:w="1995" w:type="dxa"/>
            <w:vMerge/>
          </w:tcPr>
          <w:p w14:paraId="46DD126A" w14:textId="77777777" w:rsidR="00E042BD" w:rsidRPr="00FF0C4A" w:rsidRDefault="00E042BD" w:rsidP="00E042BD">
            <w:pPr>
              <w:jc w:val="both"/>
              <w:rPr>
                <w:rFonts w:ascii="Times New Roman" w:hAnsi="Times New Roman" w:cs="Times New Roman"/>
                <w:b/>
                <w:sz w:val="20"/>
                <w:szCs w:val="20"/>
              </w:rPr>
            </w:pPr>
          </w:p>
        </w:tc>
        <w:tc>
          <w:tcPr>
            <w:tcW w:w="7072" w:type="dxa"/>
          </w:tcPr>
          <w:p w14:paraId="2A183DA8" w14:textId="77777777" w:rsidR="00E042BD" w:rsidRPr="00FF0C4A" w:rsidRDefault="00E042BD" w:rsidP="00E042BD">
            <w:pPr>
              <w:jc w:val="both"/>
              <w:rPr>
                <w:rFonts w:ascii="Times New Roman" w:hAnsi="Times New Roman" w:cs="Times New Roman"/>
                <w:b/>
                <w:bCs/>
                <w:sz w:val="20"/>
                <w:szCs w:val="20"/>
              </w:rPr>
            </w:pPr>
            <w:r w:rsidRPr="00FF0C4A">
              <w:rPr>
                <w:rFonts w:ascii="Times New Roman" w:hAnsi="Times New Roman" w:cs="Times New Roman"/>
                <w:b/>
                <w:bCs/>
                <w:sz w:val="20"/>
                <w:szCs w:val="20"/>
              </w:rPr>
              <w:t>Iespējamie riski</w:t>
            </w:r>
            <w:r w:rsidRPr="00FF0C4A">
              <w:rPr>
                <w:rFonts w:ascii="Times New Roman" w:hAnsi="Times New Roman" w:cs="Times New Roman"/>
                <w:sz w:val="20"/>
                <w:szCs w:val="20"/>
              </w:rPr>
              <w:t xml:space="preserve"> </w:t>
            </w:r>
          </w:p>
          <w:p w14:paraId="26F56375" w14:textId="77777777" w:rsidR="00E042BD" w:rsidRPr="00FF0C4A" w:rsidRDefault="00F2209C" w:rsidP="00E042BD">
            <w:pPr>
              <w:jc w:val="both"/>
              <w:rPr>
                <w:rFonts w:ascii="Times New Roman" w:hAnsi="Times New Roman" w:cs="Times New Roman"/>
                <w:sz w:val="20"/>
                <w:szCs w:val="20"/>
              </w:rPr>
            </w:pPr>
            <w:r w:rsidRPr="00FF0C4A">
              <w:rPr>
                <w:rFonts w:ascii="Times New Roman" w:hAnsi="Times New Roman" w:cs="Times New Roman"/>
                <w:sz w:val="20"/>
                <w:szCs w:val="20"/>
              </w:rPr>
              <w:t>R</w:t>
            </w:r>
            <w:r w:rsidR="00E042BD" w:rsidRPr="00FF0C4A">
              <w:rPr>
                <w:rFonts w:ascii="Times New Roman" w:hAnsi="Times New Roman" w:cs="Times New Roman"/>
                <w:sz w:val="20"/>
                <w:szCs w:val="20"/>
              </w:rPr>
              <w:t>ādītāju sasniegšanu var ietekmēt nepietiekams īstenoto pasākumu apmeklējums</w:t>
            </w:r>
            <w:r w:rsidRPr="00FF0C4A">
              <w:rPr>
                <w:rFonts w:ascii="Times New Roman" w:hAnsi="Times New Roman" w:cs="Times New Roman"/>
                <w:sz w:val="20"/>
                <w:szCs w:val="20"/>
              </w:rPr>
              <w:t>, kas saistāms ar sociālā jomā strādājošo kadru mainību, noslodzi (profesionālās kompetences pilnveidei var neatlikt laika)</w:t>
            </w:r>
            <w:r w:rsidR="00E042BD" w:rsidRPr="00FF0C4A">
              <w:rPr>
                <w:rFonts w:ascii="Times New Roman" w:hAnsi="Times New Roman" w:cs="Times New Roman"/>
                <w:sz w:val="20"/>
                <w:szCs w:val="20"/>
              </w:rPr>
              <w:t>.</w:t>
            </w:r>
          </w:p>
          <w:p w14:paraId="7F022501" w14:textId="1C7E3441" w:rsidR="00CA1F2A" w:rsidRPr="00FF0C4A" w:rsidRDefault="00CA1F2A" w:rsidP="00E042BD">
            <w:pPr>
              <w:jc w:val="both"/>
              <w:rPr>
                <w:rFonts w:ascii="Times New Roman" w:hAnsi="Times New Roman" w:cs="Times New Roman"/>
                <w:sz w:val="20"/>
                <w:szCs w:val="20"/>
              </w:rPr>
            </w:pPr>
            <w:r w:rsidRPr="00FF0C4A">
              <w:rPr>
                <w:rFonts w:ascii="Times New Roman" w:hAnsi="Times New Roman" w:cs="Times New Roman"/>
                <w:sz w:val="20"/>
                <w:szCs w:val="20"/>
              </w:rPr>
              <w:t>Riska novēršanai pasākuma ietvaros, īstenotajos informatīvi izglītojošajos pasākumos, tiks popularizēta profesionālās pilnveides nepieciešamība. Tāpat mācību programmas, mācību moduļi un neformālās klātienes un e-apmācības būs pieejamas ne tikai pašvaldību iestāžu sociālajiem darbiniekiem, bet arī valsts un NVO veidoto sociālo pakalpojumu sniedzēju sociālā darba speciālistiem, tādējādi paplašinot sociālā darba speciālistu loku, kas tiks iesaistīti profesionālās pilnveides pasākumos. Nepieciešamības gadījumā tiks pārskatīta profesionālās pilnveides pasākumu organizēšanas kārtība, pielāgojot to sociālā darba aktualitātēm, vienlaikus veicinot profesionālās pilnveides pasākumu pieejamību un pievilcību potenciālajiem dalībniekiem.</w:t>
            </w:r>
          </w:p>
        </w:tc>
      </w:tr>
      <w:tr w:rsidR="00E042BD" w:rsidRPr="00FF0C4A" w14:paraId="377C7539" w14:textId="77777777" w:rsidTr="00E042BD">
        <w:tc>
          <w:tcPr>
            <w:tcW w:w="1995" w:type="dxa"/>
          </w:tcPr>
          <w:p w14:paraId="4862CBE4" w14:textId="77777777" w:rsidR="00E042BD" w:rsidRPr="00FF0C4A" w:rsidRDefault="00E042BD" w:rsidP="00E042BD">
            <w:pPr>
              <w:jc w:val="both"/>
              <w:rPr>
                <w:rFonts w:ascii="Times New Roman" w:hAnsi="Times New Roman" w:cs="Times New Roman"/>
                <w:b/>
                <w:sz w:val="20"/>
                <w:szCs w:val="20"/>
              </w:rPr>
            </w:pPr>
            <w:r w:rsidRPr="00FF0C4A">
              <w:rPr>
                <w:rFonts w:ascii="Times New Roman" w:hAnsi="Times New Roman" w:cs="Times New Roman"/>
                <w:b/>
                <w:sz w:val="20"/>
                <w:szCs w:val="20"/>
              </w:rPr>
              <w:t xml:space="preserve">Rādītāja sasniegšana </w:t>
            </w:r>
          </w:p>
        </w:tc>
        <w:tc>
          <w:tcPr>
            <w:tcW w:w="7072" w:type="dxa"/>
          </w:tcPr>
          <w:p w14:paraId="7EE3A20B" w14:textId="4BEF609B" w:rsidR="00510200" w:rsidRPr="00FF0C4A" w:rsidRDefault="00F57239" w:rsidP="00E042BD">
            <w:pPr>
              <w:jc w:val="both"/>
              <w:rPr>
                <w:rFonts w:ascii="Times New Roman" w:hAnsi="Times New Roman" w:cs="Times New Roman"/>
                <w:sz w:val="20"/>
                <w:szCs w:val="20"/>
              </w:rPr>
            </w:pPr>
            <w:r w:rsidRPr="00FF0C4A">
              <w:rPr>
                <w:rFonts w:ascii="Times New Roman" w:hAnsi="Times New Roman" w:cs="Times New Roman"/>
                <w:sz w:val="20"/>
                <w:szCs w:val="20"/>
              </w:rPr>
              <w:t xml:space="preserve">Pasākumā rādītājs tiks uzskatīts par sasniegtu, kad mērķa grupas persona būs </w:t>
            </w:r>
            <w:r w:rsidR="00814D16" w:rsidRPr="00FF0C4A">
              <w:rPr>
                <w:rFonts w:ascii="Times New Roman" w:hAnsi="Times New Roman" w:cs="Times New Roman"/>
                <w:sz w:val="20"/>
                <w:szCs w:val="20"/>
              </w:rPr>
              <w:t xml:space="preserve">pilnveidojusi profesionālo kompetenci </w:t>
            </w:r>
            <w:r w:rsidR="00124062" w:rsidRPr="00FF0C4A">
              <w:rPr>
                <w:rFonts w:ascii="Times New Roman" w:hAnsi="Times New Roman" w:cs="Times New Roman"/>
                <w:sz w:val="20"/>
                <w:szCs w:val="20"/>
              </w:rPr>
              <w:t xml:space="preserve">projekta ietvaros. Rādītāja vērtības sasniegšanu apstiprina dokumenti (mācību vai </w:t>
            </w:r>
            <w:proofErr w:type="spellStart"/>
            <w:r w:rsidR="00124062" w:rsidRPr="00FF0C4A">
              <w:rPr>
                <w:rFonts w:ascii="Times New Roman" w:hAnsi="Times New Roman" w:cs="Times New Roman"/>
                <w:sz w:val="20"/>
                <w:szCs w:val="20"/>
              </w:rPr>
              <w:t>supervīzijas</w:t>
            </w:r>
            <w:proofErr w:type="spellEnd"/>
            <w:r w:rsidR="00124062" w:rsidRPr="00FF0C4A">
              <w:rPr>
                <w:rFonts w:ascii="Times New Roman" w:hAnsi="Times New Roman" w:cs="Times New Roman"/>
                <w:sz w:val="20"/>
                <w:szCs w:val="20"/>
              </w:rPr>
              <w:t xml:space="preserve"> pakalpojuma sniedzēja iesniegtie reģistrācijas dokumenti vai </w:t>
            </w:r>
            <w:r w:rsidR="00A51ACE" w:rsidRPr="00FF0C4A">
              <w:rPr>
                <w:rFonts w:ascii="Times New Roman" w:hAnsi="Times New Roman" w:cs="Times New Roman"/>
                <w:sz w:val="20"/>
                <w:szCs w:val="20"/>
              </w:rPr>
              <w:t>dalībnieku saraksti</w:t>
            </w:r>
            <w:r w:rsidR="00124062" w:rsidRPr="00FF0C4A">
              <w:rPr>
                <w:rFonts w:ascii="Times New Roman" w:hAnsi="Times New Roman" w:cs="Times New Roman"/>
                <w:sz w:val="20"/>
                <w:szCs w:val="20"/>
              </w:rPr>
              <w:t xml:space="preserve">), kas apliecina, ka persona pabeigusi mācības </w:t>
            </w:r>
            <w:r w:rsidR="00A51ACE" w:rsidRPr="00FF0C4A">
              <w:rPr>
                <w:rFonts w:ascii="Times New Roman" w:hAnsi="Times New Roman" w:cs="Times New Roman"/>
                <w:sz w:val="20"/>
                <w:szCs w:val="20"/>
              </w:rPr>
              <w:t xml:space="preserve">(saņēmusi apliecinājumu, sertifikātu, diplomu) </w:t>
            </w:r>
            <w:r w:rsidR="00814D16" w:rsidRPr="00FF0C4A">
              <w:rPr>
                <w:rFonts w:ascii="Times New Roman" w:hAnsi="Times New Roman" w:cs="Times New Roman"/>
                <w:sz w:val="20"/>
                <w:szCs w:val="20"/>
              </w:rPr>
              <w:t xml:space="preserve">vai piedalījusies </w:t>
            </w:r>
            <w:proofErr w:type="spellStart"/>
            <w:r w:rsidR="00814D16" w:rsidRPr="00FF0C4A">
              <w:rPr>
                <w:rFonts w:ascii="Times New Roman" w:hAnsi="Times New Roman" w:cs="Times New Roman"/>
                <w:sz w:val="20"/>
                <w:szCs w:val="20"/>
              </w:rPr>
              <w:t>supervīzijās</w:t>
            </w:r>
            <w:proofErr w:type="spellEnd"/>
            <w:r w:rsidR="00814D16" w:rsidRPr="00FF0C4A">
              <w:rPr>
                <w:rFonts w:ascii="Times New Roman" w:hAnsi="Times New Roman" w:cs="Times New Roman"/>
                <w:sz w:val="20"/>
                <w:szCs w:val="20"/>
              </w:rPr>
              <w:t xml:space="preserve"> normatīvajos aktos noteiktajā apmērā vismaz vienu gadu. </w:t>
            </w:r>
            <w:r w:rsidR="00794EF1" w:rsidRPr="00FF0C4A">
              <w:rPr>
                <w:rFonts w:ascii="Times New Roman" w:hAnsi="Times New Roman" w:cs="Times New Roman"/>
                <w:sz w:val="20"/>
                <w:szCs w:val="20"/>
              </w:rPr>
              <w:t>Neatkarīgi no atbalstāmo darbību skaita, kurās persona tiks iesaistīta, tā tiks uzskaitīta kā unikāla vienu reizi, pirmo reizi tai iesaistoties kādā no atbalstāmajām darbībām.</w:t>
            </w:r>
          </w:p>
          <w:p w14:paraId="289E5EDE" w14:textId="77777777" w:rsidR="00510200" w:rsidRPr="00FF0C4A" w:rsidRDefault="00510200" w:rsidP="00E042BD">
            <w:pPr>
              <w:jc w:val="both"/>
              <w:rPr>
                <w:rFonts w:ascii="Times New Roman" w:hAnsi="Times New Roman" w:cs="Times New Roman"/>
                <w:sz w:val="20"/>
                <w:szCs w:val="20"/>
              </w:rPr>
            </w:pPr>
          </w:p>
          <w:p w14:paraId="32EC8A25" w14:textId="7DCC7B2D" w:rsidR="00E042BD" w:rsidRPr="00FF0C4A" w:rsidRDefault="00E042BD" w:rsidP="00E042BD">
            <w:pPr>
              <w:jc w:val="both"/>
              <w:rPr>
                <w:rFonts w:ascii="Times New Roman" w:hAnsi="Times New Roman" w:cs="Times New Roman"/>
                <w:sz w:val="20"/>
                <w:szCs w:val="20"/>
              </w:rPr>
            </w:pPr>
            <w:r w:rsidRPr="00FF0C4A">
              <w:rPr>
                <w:rFonts w:ascii="Times New Roman" w:hAnsi="Times New Roman" w:cs="Times New Roman"/>
                <w:sz w:val="20"/>
                <w:szCs w:val="20"/>
              </w:rPr>
              <w:t>Rādītāju uzskaites līmenis – projekts.</w:t>
            </w:r>
          </w:p>
        </w:tc>
      </w:tr>
    </w:tbl>
    <w:p w14:paraId="09D9F7A6" w14:textId="77777777" w:rsidR="00581861" w:rsidRPr="00FF0C4A" w:rsidRDefault="00581861">
      <w:pPr>
        <w:rPr>
          <w:rFonts w:ascii="Times New Roman" w:hAnsi="Times New Roman" w:cs="Times New Roman"/>
          <w:b/>
          <w:bCs/>
          <w:sz w:val="20"/>
          <w:szCs w:val="20"/>
        </w:rPr>
      </w:pPr>
    </w:p>
    <w:tbl>
      <w:tblPr>
        <w:tblStyle w:val="TableGrid"/>
        <w:tblW w:w="9067" w:type="dxa"/>
        <w:tblLook w:val="04A0" w:firstRow="1" w:lastRow="0" w:firstColumn="1" w:lastColumn="0" w:noHBand="0" w:noVBand="1"/>
      </w:tblPr>
      <w:tblGrid>
        <w:gridCol w:w="1995"/>
        <w:gridCol w:w="7072"/>
      </w:tblGrid>
      <w:tr w:rsidR="007E087C" w:rsidRPr="00FF0C4A" w14:paraId="12772658" w14:textId="77777777" w:rsidTr="00534EA5">
        <w:tc>
          <w:tcPr>
            <w:tcW w:w="1995" w:type="dxa"/>
            <w:shd w:val="clear" w:color="auto" w:fill="FBE4D5" w:themeFill="accent2" w:themeFillTint="33"/>
          </w:tcPr>
          <w:p w14:paraId="4B3F19AE" w14:textId="77777777"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b/>
                <w:sz w:val="20"/>
                <w:szCs w:val="20"/>
              </w:rPr>
              <w:t>Rādītāja Nr.</w:t>
            </w:r>
            <w:r w:rsidRPr="00FF0C4A">
              <w:rPr>
                <w:rFonts w:ascii="Times New Roman" w:hAnsi="Times New Roman" w:cs="Times New Roman"/>
                <w:sz w:val="20"/>
                <w:szCs w:val="20"/>
              </w:rPr>
              <w:t xml:space="preserve"> (ID)</w:t>
            </w:r>
          </w:p>
        </w:tc>
        <w:tc>
          <w:tcPr>
            <w:tcW w:w="7072" w:type="dxa"/>
            <w:shd w:val="clear" w:color="auto" w:fill="FBE4D5" w:themeFill="accent2" w:themeFillTint="33"/>
          </w:tcPr>
          <w:p w14:paraId="4EC90FFC" w14:textId="15ACA138" w:rsidR="007E087C" w:rsidRPr="00FF0C4A" w:rsidRDefault="007E087C" w:rsidP="00534EA5">
            <w:pPr>
              <w:rPr>
                <w:rFonts w:ascii="Times New Roman" w:hAnsi="Times New Roman" w:cs="Times New Roman"/>
                <w:b/>
                <w:sz w:val="20"/>
                <w:szCs w:val="20"/>
              </w:rPr>
            </w:pPr>
            <w:r w:rsidRPr="00FF0C4A">
              <w:rPr>
                <w:rFonts w:ascii="Times New Roman" w:hAnsi="Times New Roman" w:cs="Times New Roman"/>
                <w:b/>
                <w:sz w:val="20"/>
                <w:szCs w:val="20"/>
              </w:rPr>
              <w:t>r.4.3.5.c</w:t>
            </w:r>
          </w:p>
        </w:tc>
      </w:tr>
      <w:tr w:rsidR="007E087C" w:rsidRPr="00FF0C4A" w14:paraId="233EB0F3" w14:textId="77777777" w:rsidTr="00534EA5">
        <w:tc>
          <w:tcPr>
            <w:tcW w:w="1995" w:type="dxa"/>
          </w:tcPr>
          <w:p w14:paraId="0006B1C0" w14:textId="77777777" w:rsidR="007E087C" w:rsidRPr="00FF0C4A" w:rsidRDefault="007E087C" w:rsidP="00534EA5">
            <w:pPr>
              <w:jc w:val="both"/>
              <w:rPr>
                <w:rFonts w:ascii="Times New Roman" w:hAnsi="Times New Roman" w:cs="Times New Roman"/>
                <w:b/>
                <w:sz w:val="20"/>
                <w:szCs w:val="20"/>
              </w:rPr>
            </w:pPr>
            <w:r w:rsidRPr="00FF0C4A">
              <w:rPr>
                <w:rFonts w:ascii="Times New Roman" w:hAnsi="Times New Roman" w:cs="Times New Roman"/>
                <w:b/>
                <w:sz w:val="20"/>
                <w:szCs w:val="20"/>
              </w:rPr>
              <w:t>Rādītāja nosaukums</w:t>
            </w:r>
          </w:p>
        </w:tc>
        <w:tc>
          <w:tcPr>
            <w:tcW w:w="7072" w:type="dxa"/>
          </w:tcPr>
          <w:p w14:paraId="1BDDB392" w14:textId="7805E62B" w:rsidR="007E087C" w:rsidRPr="00FF0C4A" w:rsidRDefault="007E087C" w:rsidP="00534EA5">
            <w:pPr>
              <w:rPr>
                <w:rFonts w:ascii="Times New Roman" w:hAnsi="Times New Roman" w:cs="Times New Roman"/>
                <w:bCs/>
                <w:sz w:val="20"/>
                <w:szCs w:val="20"/>
              </w:rPr>
            </w:pPr>
            <w:r w:rsidRPr="00FF0C4A">
              <w:rPr>
                <w:rFonts w:ascii="Times New Roman" w:hAnsi="Times New Roman" w:cs="Times New Roman"/>
                <w:bCs/>
                <w:sz w:val="20"/>
                <w:szCs w:val="20"/>
              </w:rPr>
              <w:t>Sabiedrībā balstītu sociālo pakalpojumu pieejamības pieaugums.</w:t>
            </w:r>
          </w:p>
        </w:tc>
      </w:tr>
      <w:tr w:rsidR="007E087C" w:rsidRPr="00FF0C4A" w14:paraId="63024745" w14:textId="77777777" w:rsidTr="00534EA5">
        <w:tc>
          <w:tcPr>
            <w:tcW w:w="1995" w:type="dxa"/>
          </w:tcPr>
          <w:p w14:paraId="37171147" w14:textId="77777777" w:rsidR="007E087C" w:rsidRPr="00FF0C4A" w:rsidRDefault="007E087C" w:rsidP="00534EA5">
            <w:pPr>
              <w:jc w:val="both"/>
              <w:rPr>
                <w:rFonts w:ascii="Times New Roman" w:hAnsi="Times New Roman" w:cs="Times New Roman"/>
                <w:b/>
                <w:sz w:val="20"/>
                <w:szCs w:val="20"/>
              </w:rPr>
            </w:pPr>
            <w:r w:rsidRPr="00FF0C4A">
              <w:rPr>
                <w:rFonts w:ascii="Times New Roman" w:eastAsia="Times New Roman" w:hAnsi="Times New Roman" w:cs="Times New Roman"/>
                <w:b/>
                <w:sz w:val="20"/>
                <w:szCs w:val="20"/>
              </w:rPr>
              <w:t>Rādītāja definīcija</w:t>
            </w:r>
          </w:p>
        </w:tc>
        <w:tc>
          <w:tcPr>
            <w:tcW w:w="7072" w:type="dxa"/>
          </w:tcPr>
          <w:p w14:paraId="0AFE90B6" w14:textId="325EE0DF"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sz w:val="20"/>
                <w:szCs w:val="20"/>
              </w:rPr>
              <w:t xml:space="preserve">Rādītājā uzskaita </w:t>
            </w:r>
            <w:r w:rsidR="003D4907" w:rsidRPr="00FF0C4A">
              <w:rPr>
                <w:rFonts w:ascii="Times New Roman" w:hAnsi="Times New Roman" w:cs="Times New Roman"/>
                <w:sz w:val="20"/>
                <w:szCs w:val="20"/>
              </w:rPr>
              <w:t xml:space="preserve">pieaugumu procentos, par kādu Latvijā ir </w:t>
            </w:r>
            <w:r w:rsidR="001245AE" w:rsidRPr="00FF0C4A">
              <w:rPr>
                <w:rFonts w:ascii="Times New Roman" w:hAnsi="Times New Roman" w:cs="Times New Roman"/>
                <w:sz w:val="20"/>
                <w:szCs w:val="20"/>
              </w:rPr>
              <w:t xml:space="preserve">ES fondu atbalstu </w:t>
            </w:r>
            <w:r w:rsidR="003D4907" w:rsidRPr="00FF0C4A">
              <w:rPr>
                <w:rFonts w:ascii="Times New Roman" w:hAnsi="Times New Roman" w:cs="Times New Roman"/>
                <w:sz w:val="20"/>
                <w:szCs w:val="20"/>
              </w:rPr>
              <w:t xml:space="preserve">palielinājies </w:t>
            </w:r>
            <w:r w:rsidR="008729BF" w:rsidRPr="00FF0C4A">
              <w:rPr>
                <w:rFonts w:ascii="Times New Roman" w:hAnsi="Times New Roman" w:cs="Times New Roman"/>
                <w:sz w:val="20"/>
                <w:szCs w:val="20"/>
              </w:rPr>
              <w:t>no jauna izveidotas vai labiekārtotas sabiedrībā balstītu sociālo pakalpojumu sniegšanas vietas</w:t>
            </w:r>
            <w:r w:rsidR="002A7BC5" w:rsidRPr="00FF0C4A">
              <w:rPr>
                <w:rFonts w:ascii="Times New Roman" w:hAnsi="Times New Roman" w:cs="Times New Roman"/>
                <w:sz w:val="20"/>
                <w:szCs w:val="20"/>
              </w:rPr>
              <w:t xml:space="preserve">, tādējādi palielinot pieejamību pēc kvalitatīviem pakalpojumiem </w:t>
            </w:r>
            <w:proofErr w:type="spellStart"/>
            <w:r w:rsidR="002A7BC5" w:rsidRPr="00FF0C4A">
              <w:rPr>
                <w:rFonts w:ascii="Times New Roman" w:hAnsi="Times New Roman" w:cs="Times New Roman"/>
                <w:sz w:val="20"/>
                <w:szCs w:val="20"/>
              </w:rPr>
              <w:t>deinstitucionalizācijas</w:t>
            </w:r>
            <w:proofErr w:type="spellEnd"/>
            <w:r w:rsidR="002A7BC5" w:rsidRPr="00FF0C4A">
              <w:rPr>
                <w:rFonts w:ascii="Times New Roman" w:hAnsi="Times New Roman" w:cs="Times New Roman"/>
                <w:sz w:val="20"/>
                <w:szCs w:val="20"/>
              </w:rPr>
              <w:t xml:space="preserve"> mērķa grupas personām</w:t>
            </w:r>
            <w:r w:rsidR="00FB035C" w:rsidRPr="00FF0C4A">
              <w:rPr>
                <w:rFonts w:ascii="Times New Roman" w:hAnsi="Times New Roman" w:cs="Times New Roman"/>
                <w:sz w:val="20"/>
                <w:szCs w:val="20"/>
              </w:rPr>
              <w:t>.</w:t>
            </w:r>
          </w:p>
        </w:tc>
      </w:tr>
      <w:tr w:rsidR="007E087C" w:rsidRPr="00FF0C4A" w14:paraId="70C1B548" w14:textId="77777777" w:rsidTr="00534EA5">
        <w:tc>
          <w:tcPr>
            <w:tcW w:w="1995" w:type="dxa"/>
          </w:tcPr>
          <w:p w14:paraId="697501E6" w14:textId="77777777"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b/>
                <w:sz w:val="20"/>
                <w:szCs w:val="20"/>
              </w:rPr>
              <w:t>Rādītāja veids</w:t>
            </w:r>
            <w:r w:rsidRPr="00FF0C4A">
              <w:rPr>
                <w:rFonts w:ascii="Times New Roman" w:hAnsi="Times New Roman" w:cs="Times New Roman"/>
                <w:sz w:val="20"/>
                <w:szCs w:val="20"/>
              </w:rPr>
              <w:t xml:space="preserve"> </w:t>
            </w:r>
          </w:p>
        </w:tc>
        <w:tc>
          <w:tcPr>
            <w:tcW w:w="7072" w:type="dxa"/>
          </w:tcPr>
          <w:p w14:paraId="48D6BA9B" w14:textId="77777777" w:rsidR="007E087C" w:rsidRPr="00FF0C4A" w:rsidRDefault="007E087C" w:rsidP="00534EA5">
            <w:pPr>
              <w:rPr>
                <w:rFonts w:ascii="Times New Roman" w:hAnsi="Times New Roman" w:cs="Times New Roman"/>
                <w:sz w:val="20"/>
                <w:szCs w:val="20"/>
              </w:rPr>
            </w:pPr>
            <w:r w:rsidRPr="00FF0C4A">
              <w:rPr>
                <w:rFonts w:ascii="Times New Roman" w:hAnsi="Times New Roman" w:cs="Times New Roman"/>
                <w:sz w:val="20"/>
                <w:szCs w:val="20"/>
              </w:rPr>
              <w:t>Programmas specifiskais rezultāta rādītājs</w:t>
            </w:r>
          </w:p>
        </w:tc>
      </w:tr>
      <w:tr w:rsidR="007E087C" w:rsidRPr="00FF0C4A" w14:paraId="274C734E" w14:textId="77777777" w:rsidTr="00534EA5">
        <w:tc>
          <w:tcPr>
            <w:tcW w:w="1995" w:type="dxa"/>
          </w:tcPr>
          <w:p w14:paraId="5254775A" w14:textId="77777777" w:rsidR="007E087C" w:rsidRPr="00FF0C4A" w:rsidRDefault="007E087C" w:rsidP="00534EA5">
            <w:pPr>
              <w:jc w:val="both"/>
              <w:rPr>
                <w:rFonts w:ascii="Times New Roman" w:hAnsi="Times New Roman" w:cs="Times New Roman"/>
                <w:b/>
                <w:sz w:val="20"/>
                <w:szCs w:val="20"/>
              </w:rPr>
            </w:pPr>
            <w:r w:rsidRPr="00FF0C4A">
              <w:rPr>
                <w:rFonts w:ascii="Times New Roman" w:hAnsi="Times New Roman" w:cs="Times New Roman"/>
                <w:b/>
                <w:sz w:val="20"/>
                <w:szCs w:val="20"/>
              </w:rPr>
              <w:t>Rādītāja mērvienība</w:t>
            </w:r>
          </w:p>
        </w:tc>
        <w:tc>
          <w:tcPr>
            <w:tcW w:w="7072" w:type="dxa"/>
          </w:tcPr>
          <w:p w14:paraId="0D739CA1" w14:textId="5D1CB61D" w:rsidR="007E087C" w:rsidRPr="00FF0C4A" w:rsidRDefault="008729BF" w:rsidP="00534EA5">
            <w:pPr>
              <w:rPr>
                <w:rFonts w:ascii="Times New Roman" w:hAnsi="Times New Roman" w:cs="Times New Roman"/>
                <w:sz w:val="20"/>
                <w:szCs w:val="20"/>
              </w:rPr>
            </w:pPr>
            <w:r w:rsidRPr="00FF0C4A">
              <w:rPr>
                <w:rFonts w:ascii="Times New Roman" w:hAnsi="Times New Roman" w:cs="Times New Roman"/>
                <w:sz w:val="20"/>
                <w:szCs w:val="20"/>
              </w:rPr>
              <w:t>Pieaugums, procentos</w:t>
            </w:r>
          </w:p>
        </w:tc>
      </w:tr>
      <w:tr w:rsidR="007E087C" w:rsidRPr="00FF0C4A" w14:paraId="3DD8C128" w14:textId="77777777" w:rsidTr="00534EA5">
        <w:tc>
          <w:tcPr>
            <w:tcW w:w="1995" w:type="dxa"/>
          </w:tcPr>
          <w:p w14:paraId="3AF02E42" w14:textId="77777777" w:rsidR="007E087C" w:rsidRPr="00FF0C4A" w:rsidRDefault="007E087C" w:rsidP="00534EA5">
            <w:pPr>
              <w:jc w:val="both"/>
              <w:rPr>
                <w:rFonts w:ascii="Times New Roman" w:hAnsi="Times New Roman" w:cs="Times New Roman"/>
                <w:b/>
                <w:sz w:val="20"/>
                <w:szCs w:val="20"/>
              </w:rPr>
            </w:pPr>
            <w:r w:rsidRPr="00FF0C4A">
              <w:rPr>
                <w:rFonts w:ascii="Times New Roman" w:hAnsi="Times New Roman" w:cs="Times New Roman"/>
                <w:b/>
                <w:sz w:val="20"/>
                <w:szCs w:val="20"/>
              </w:rPr>
              <w:t>Atsauces (sākotnējās) vērtības gads un  vērtība</w:t>
            </w:r>
          </w:p>
        </w:tc>
        <w:tc>
          <w:tcPr>
            <w:tcW w:w="7072" w:type="dxa"/>
          </w:tcPr>
          <w:p w14:paraId="2B2B7949" w14:textId="6933D831" w:rsidR="007E087C" w:rsidRPr="00FF0C4A" w:rsidRDefault="00485B5B" w:rsidP="00534EA5">
            <w:pPr>
              <w:rPr>
                <w:rFonts w:ascii="Times New Roman" w:hAnsi="Times New Roman" w:cs="Times New Roman"/>
                <w:sz w:val="20"/>
                <w:szCs w:val="20"/>
              </w:rPr>
            </w:pPr>
            <w:r w:rsidRPr="00FF0C4A">
              <w:rPr>
                <w:rFonts w:ascii="Times New Roman" w:hAnsi="Times New Roman" w:cs="Times New Roman"/>
                <w:sz w:val="20"/>
                <w:szCs w:val="20"/>
              </w:rPr>
              <w:t>2</w:t>
            </w:r>
            <w:r w:rsidR="001245AE" w:rsidRPr="00FF0C4A">
              <w:rPr>
                <w:rFonts w:ascii="Times New Roman" w:hAnsi="Times New Roman" w:cs="Times New Roman"/>
                <w:sz w:val="20"/>
                <w:szCs w:val="20"/>
              </w:rPr>
              <w:t> </w:t>
            </w:r>
            <w:r w:rsidRPr="00FF0C4A">
              <w:rPr>
                <w:rFonts w:ascii="Times New Roman" w:hAnsi="Times New Roman" w:cs="Times New Roman"/>
                <w:sz w:val="20"/>
                <w:szCs w:val="20"/>
              </w:rPr>
              <w:t>4</w:t>
            </w:r>
            <w:r w:rsidR="00710E38" w:rsidRPr="00FF0C4A">
              <w:rPr>
                <w:rFonts w:ascii="Times New Roman" w:hAnsi="Times New Roman" w:cs="Times New Roman"/>
                <w:sz w:val="20"/>
                <w:szCs w:val="20"/>
              </w:rPr>
              <w:t>57</w:t>
            </w:r>
            <w:r w:rsidR="001245AE" w:rsidRPr="00FF0C4A">
              <w:rPr>
                <w:rFonts w:ascii="Times New Roman" w:hAnsi="Times New Roman" w:cs="Times New Roman"/>
                <w:sz w:val="20"/>
                <w:szCs w:val="20"/>
              </w:rPr>
              <w:t>, 2023.gads</w:t>
            </w:r>
            <w:r w:rsidR="001245AE" w:rsidRPr="00FF0C4A">
              <w:rPr>
                <w:rStyle w:val="FootnoteReference"/>
                <w:rFonts w:ascii="Times New Roman" w:hAnsi="Times New Roman" w:cs="Times New Roman"/>
                <w:sz w:val="20"/>
                <w:szCs w:val="20"/>
              </w:rPr>
              <w:footnoteReference w:id="33"/>
            </w:r>
          </w:p>
        </w:tc>
      </w:tr>
      <w:tr w:rsidR="007E087C" w:rsidRPr="00FF0C4A" w14:paraId="38E45D44" w14:textId="77777777" w:rsidTr="00534EA5">
        <w:tc>
          <w:tcPr>
            <w:tcW w:w="1995" w:type="dxa"/>
          </w:tcPr>
          <w:p w14:paraId="3F76FAFE" w14:textId="77777777"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b/>
                <w:sz w:val="20"/>
                <w:szCs w:val="20"/>
              </w:rPr>
              <w:t>Sasniedzamā vērtība</w:t>
            </w:r>
            <w:r w:rsidRPr="00FF0C4A">
              <w:rPr>
                <w:rFonts w:ascii="Times New Roman" w:hAnsi="Times New Roman" w:cs="Times New Roman"/>
                <w:sz w:val="20"/>
                <w:szCs w:val="20"/>
              </w:rPr>
              <w:t xml:space="preserve"> uz 31.12.2029.</w:t>
            </w:r>
          </w:p>
        </w:tc>
        <w:tc>
          <w:tcPr>
            <w:tcW w:w="7072" w:type="dxa"/>
          </w:tcPr>
          <w:p w14:paraId="5287A57C" w14:textId="29937094" w:rsidR="007E087C" w:rsidRPr="00FF0C4A" w:rsidRDefault="007E087C" w:rsidP="00534EA5">
            <w:pPr>
              <w:rPr>
                <w:rFonts w:ascii="Times New Roman" w:hAnsi="Times New Roman" w:cs="Times New Roman"/>
                <w:sz w:val="20"/>
                <w:szCs w:val="20"/>
              </w:rPr>
            </w:pPr>
            <w:r w:rsidRPr="00FF0C4A">
              <w:rPr>
                <w:rFonts w:ascii="Times New Roman" w:hAnsi="Times New Roman" w:cs="Times New Roman"/>
                <w:sz w:val="20"/>
                <w:szCs w:val="20"/>
              </w:rPr>
              <w:t xml:space="preserve"> </w:t>
            </w:r>
            <w:r w:rsidR="00710E38" w:rsidRPr="00FF0C4A">
              <w:rPr>
                <w:rFonts w:ascii="Times New Roman" w:hAnsi="Times New Roman" w:cs="Times New Roman"/>
                <w:sz w:val="20"/>
                <w:szCs w:val="20"/>
              </w:rPr>
              <w:t>1</w:t>
            </w:r>
            <w:r w:rsidR="004C4645" w:rsidRPr="00FF0C4A">
              <w:rPr>
                <w:rFonts w:ascii="Times New Roman" w:hAnsi="Times New Roman" w:cs="Times New Roman"/>
                <w:sz w:val="20"/>
                <w:szCs w:val="20"/>
              </w:rPr>
              <w:t>8</w:t>
            </w:r>
            <w:r w:rsidR="007576CB" w:rsidRPr="00FF0C4A">
              <w:rPr>
                <w:rFonts w:ascii="Times New Roman" w:hAnsi="Times New Roman" w:cs="Times New Roman"/>
                <w:sz w:val="20"/>
                <w:szCs w:val="20"/>
              </w:rPr>
              <w:t>%</w:t>
            </w:r>
            <w:r w:rsidRPr="00FF0C4A">
              <w:rPr>
                <w:rFonts w:ascii="Times New Roman" w:hAnsi="Times New Roman" w:cs="Times New Roman"/>
                <w:sz w:val="20"/>
                <w:szCs w:val="20"/>
              </w:rPr>
              <w:t xml:space="preserve"> (4.3.5.</w:t>
            </w:r>
            <w:r w:rsidR="007576CB" w:rsidRPr="00FF0C4A">
              <w:rPr>
                <w:rFonts w:ascii="Times New Roman" w:hAnsi="Times New Roman" w:cs="Times New Roman"/>
                <w:sz w:val="20"/>
                <w:szCs w:val="20"/>
              </w:rPr>
              <w:t>1</w:t>
            </w:r>
            <w:r w:rsidRPr="00FF0C4A">
              <w:rPr>
                <w:rFonts w:ascii="Times New Roman" w:hAnsi="Times New Roman" w:cs="Times New Roman"/>
                <w:sz w:val="20"/>
                <w:szCs w:val="20"/>
              </w:rPr>
              <w:t>.)</w:t>
            </w:r>
          </w:p>
        </w:tc>
      </w:tr>
      <w:tr w:rsidR="007E087C" w:rsidRPr="00FF0C4A" w14:paraId="2E664029" w14:textId="77777777" w:rsidTr="00534EA5">
        <w:tc>
          <w:tcPr>
            <w:tcW w:w="1995" w:type="dxa"/>
            <w:vMerge w:val="restart"/>
          </w:tcPr>
          <w:p w14:paraId="2BDABDAA" w14:textId="77777777" w:rsidR="007E087C" w:rsidRPr="00FF0C4A" w:rsidRDefault="007E087C" w:rsidP="00534EA5">
            <w:pPr>
              <w:jc w:val="both"/>
              <w:rPr>
                <w:rFonts w:ascii="Times New Roman" w:eastAsia="Times New Roman" w:hAnsi="Times New Roman" w:cs="Times New Roman"/>
                <w:b/>
                <w:bCs/>
                <w:sz w:val="20"/>
                <w:szCs w:val="20"/>
              </w:rPr>
            </w:pPr>
            <w:r w:rsidRPr="00FF0C4A">
              <w:rPr>
                <w:rFonts w:ascii="Times New Roman" w:hAnsi="Times New Roman" w:cs="Times New Roman"/>
                <w:b/>
                <w:sz w:val="20"/>
                <w:szCs w:val="20"/>
              </w:rPr>
              <w:t>Pieņēmumi un aprēķini</w:t>
            </w:r>
            <w:r w:rsidRPr="00FF0C4A">
              <w:rPr>
                <w:rStyle w:val="FootnoteReference"/>
                <w:rFonts w:ascii="Times New Roman" w:eastAsia="Times New Roman" w:hAnsi="Times New Roman" w:cs="Times New Roman"/>
                <w:b/>
                <w:bCs/>
                <w:sz w:val="20"/>
                <w:szCs w:val="20"/>
              </w:rPr>
              <w:footnoteReference w:id="34"/>
            </w:r>
          </w:p>
          <w:p w14:paraId="01AAF2EF" w14:textId="77777777" w:rsidR="007E087C" w:rsidRPr="00FF0C4A" w:rsidRDefault="007E087C" w:rsidP="00534EA5">
            <w:pPr>
              <w:jc w:val="both"/>
              <w:rPr>
                <w:rFonts w:ascii="Times New Roman" w:hAnsi="Times New Roman" w:cs="Times New Roman"/>
                <w:b/>
                <w:sz w:val="20"/>
                <w:szCs w:val="20"/>
              </w:rPr>
            </w:pPr>
          </w:p>
          <w:p w14:paraId="16367BF1" w14:textId="77777777" w:rsidR="007E087C" w:rsidRPr="00FF0C4A" w:rsidRDefault="007E087C" w:rsidP="00534EA5">
            <w:pPr>
              <w:jc w:val="both"/>
              <w:rPr>
                <w:rFonts w:ascii="Times New Roman" w:hAnsi="Times New Roman" w:cs="Times New Roman"/>
                <w:sz w:val="20"/>
                <w:szCs w:val="20"/>
              </w:rPr>
            </w:pPr>
          </w:p>
        </w:tc>
        <w:tc>
          <w:tcPr>
            <w:tcW w:w="7072" w:type="dxa"/>
          </w:tcPr>
          <w:p w14:paraId="433D7A1C" w14:textId="77777777" w:rsidR="007E087C" w:rsidRPr="00FF0C4A" w:rsidRDefault="007E087C" w:rsidP="00534EA5">
            <w:pPr>
              <w:jc w:val="both"/>
              <w:rPr>
                <w:rFonts w:ascii="Times New Roman" w:hAnsi="Times New Roman" w:cs="Times New Roman"/>
                <w:b/>
                <w:bCs/>
                <w:sz w:val="20"/>
                <w:szCs w:val="20"/>
              </w:rPr>
            </w:pPr>
            <w:r w:rsidRPr="00FF0C4A">
              <w:rPr>
                <w:rFonts w:ascii="Times New Roman" w:hAnsi="Times New Roman" w:cs="Times New Roman"/>
                <w:b/>
                <w:bCs/>
                <w:sz w:val="20"/>
                <w:szCs w:val="20"/>
              </w:rPr>
              <w:t>Kritēriji rādītāju izvēlei</w:t>
            </w:r>
          </w:p>
          <w:p w14:paraId="28825F70" w14:textId="0F430D43"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sz w:val="20"/>
                <w:szCs w:val="20"/>
              </w:rPr>
              <w:t>Plānojot ieguldījumus</w:t>
            </w:r>
            <w:r w:rsidR="0043398E" w:rsidRPr="00FF0C4A">
              <w:rPr>
                <w:rFonts w:ascii="Times New Roman" w:hAnsi="Times New Roman" w:cs="Times New Roman"/>
                <w:sz w:val="20"/>
                <w:szCs w:val="20"/>
              </w:rPr>
              <w:t>,</w:t>
            </w:r>
            <w:r w:rsidRPr="00FF0C4A">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C94084E" w14:textId="77777777" w:rsidR="007E087C" w:rsidRPr="00FF0C4A" w:rsidRDefault="007E087C" w:rsidP="00534EA5">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Sasaiste</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ar plānotajiem ieguldījumiem</w:t>
            </w:r>
            <w:r w:rsidRPr="00FF0C4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0F7027" w14:textId="77777777" w:rsidR="007E087C" w:rsidRPr="00FF0C4A" w:rsidRDefault="007E087C" w:rsidP="00534EA5">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Būtiskums</w:t>
            </w:r>
            <w:r w:rsidRPr="00FF0C4A">
              <w:rPr>
                <w:rFonts w:ascii="Times New Roman" w:hAnsi="Times New Roman" w:cs="Times New Roman"/>
                <w:sz w:val="20"/>
                <w:szCs w:val="20"/>
              </w:rPr>
              <w:t xml:space="preserve"> </w:t>
            </w:r>
            <w:r w:rsidRPr="00FF0C4A">
              <w:rPr>
                <w:rFonts w:ascii="Times New Roman" w:hAnsi="Times New Roman" w:cs="Times New Roman"/>
                <w:b/>
                <w:bCs/>
                <w:sz w:val="20"/>
                <w:szCs w:val="20"/>
              </w:rPr>
              <w:t>attiecībā uz plānotajiem ieguldījumiem</w:t>
            </w:r>
            <w:r w:rsidRPr="00FF0C4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94E5D83" w14:textId="77777777" w:rsidR="007E087C" w:rsidRPr="00FF0C4A" w:rsidRDefault="007E087C" w:rsidP="00534EA5">
            <w:pPr>
              <w:pStyle w:val="ListParagraph"/>
              <w:numPr>
                <w:ilvl w:val="0"/>
                <w:numId w:val="2"/>
              </w:numPr>
              <w:jc w:val="both"/>
              <w:rPr>
                <w:rFonts w:ascii="Times New Roman" w:hAnsi="Times New Roman" w:cs="Times New Roman"/>
                <w:sz w:val="20"/>
                <w:szCs w:val="20"/>
              </w:rPr>
            </w:pPr>
            <w:r w:rsidRPr="00FF0C4A">
              <w:rPr>
                <w:rFonts w:ascii="Times New Roman" w:hAnsi="Times New Roman" w:cs="Times New Roman"/>
                <w:b/>
                <w:bCs/>
                <w:sz w:val="20"/>
                <w:szCs w:val="20"/>
              </w:rPr>
              <w:t>Datu pieejamība</w:t>
            </w:r>
            <w:r w:rsidRPr="00FF0C4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E087C" w:rsidRPr="00FF0C4A" w14:paraId="3E4C111F" w14:textId="77777777" w:rsidTr="00534EA5">
        <w:tc>
          <w:tcPr>
            <w:tcW w:w="1995" w:type="dxa"/>
            <w:vMerge/>
          </w:tcPr>
          <w:p w14:paraId="23B82902" w14:textId="77777777" w:rsidR="007E087C" w:rsidRPr="00FF0C4A" w:rsidRDefault="007E087C" w:rsidP="00534EA5">
            <w:pPr>
              <w:jc w:val="both"/>
              <w:rPr>
                <w:rFonts w:ascii="Times New Roman" w:hAnsi="Times New Roman" w:cs="Times New Roman"/>
                <w:b/>
                <w:sz w:val="20"/>
                <w:szCs w:val="20"/>
              </w:rPr>
            </w:pPr>
          </w:p>
        </w:tc>
        <w:tc>
          <w:tcPr>
            <w:tcW w:w="7072" w:type="dxa"/>
          </w:tcPr>
          <w:p w14:paraId="6B09E979" w14:textId="77777777" w:rsidR="007E087C" w:rsidRPr="00FF0C4A" w:rsidRDefault="007E087C" w:rsidP="00534EA5">
            <w:pPr>
              <w:jc w:val="both"/>
              <w:rPr>
                <w:rFonts w:ascii="Times New Roman" w:hAnsi="Times New Roman" w:cs="Times New Roman"/>
                <w:b/>
                <w:bCs/>
                <w:sz w:val="20"/>
                <w:szCs w:val="20"/>
              </w:rPr>
            </w:pPr>
            <w:r w:rsidRPr="00FF0C4A">
              <w:rPr>
                <w:rFonts w:ascii="Times New Roman" w:hAnsi="Times New Roman" w:cs="Times New Roman"/>
                <w:b/>
                <w:bCs/>
                <w:sz w:val="20"/>
                <w:szCs w:val="20"/>
              </w:rPr>
              <w:t>Informācijas avots</w:t>
            </w:r>
            <w:r w:rsidRPr="00FF0C4A">
              <w:rPr>
                <w:rStyle w:val="FootnoteReference"/>
                <w:rFonts w:ascii="Times New Roman" w:hAnsi="Times New Roman" w:cs="Times New Roman"/>
                <w:b/>
                <w:bCs/>
                <w:sz w:val="20"/>
                <w:szCs w:val="20"/>
              </w:rPr>
              <w:footnoteReference w:id="35"/>
            </w:r>
          </w:p>
          <w:p w14:paraId="764EA630" w14:textId="77777777"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sz w:val="20"/>
                <w:szCs w:val="20"/>
              </w:rPr>
              <w:t>LM - projekta dati</w:t>
            </w:r>
          </w:p>
          <w:p w14:paraId="424A7A8B" w14:textId="77777777"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bCs/>
                <w:sz w:val="20"/>
                <w:szCs w:val="20"/>
              </w:rPr>
              <w:t>Informācija ES fondu vadībā iesaistītajām iestādēm par rādītāju vērtību sasniegšanu būs pieejama KP VIS</w:t>
            </w:r>
            <w:r w:rsidRPr="00FF0C4A">
              <w:rPr>
                <w:rFonts w:ascii="Times New Roman" w:hAnsi="Times New Roman" w:cs="Times New Roman"/>
                <w:sz w:val="20"/>
                <w:szCs w:val="20"/>
              </w:rPr>
              <w:t>.</w:t>
            </w:r>
          </w:p>
        </w:tc>
      </w:tr>
      <w:tr w:rsidR="007E087C" w:rsidRPr="00FF0C4A" w14:paraId="7E357830" w14:textId="77777777" w:rsidTr="00534EA5">
        <w:tc>
          <w:tcPr>
            <w:tcW w:w="1995" w:type="dxa"/>
            <w:vMerge/>
          </w:tcPr>
          <w:p w14:paraId="073997F3" w14:textId="77777777" w:rsidR="007E087C" w:rsidRPr="00FF0C4A" w:rsidRDefault="007E087C" w:rsidP="00534EA5">
            <w:pPr>
              <w:jc w:val="both"/>
              <w:rPr>
                <w:rFonts w:ascii="Times New Roman" w:hAnsi="Times New Roman" w:cs="Times New Roman"/>
                <w:b/>
                <w:sz w:val="20"/>
                <w:szCs w:val="20"/>
              </w:rPr>
            </w:pPr>
          </w:p>
        </w:tc>
        <w:tc>
          <w:tcPr>
            <w:tcW w:w="7072" w:type="dxa"/>
          </w:tcPr>
          <w:p w14:paraId="4786F5E8" w14:textId="77777777" w:rsidR="007E087C" w:rsidRPr="00FF0C4A" w:rsidRDefault="007E087C" w:rsidP="00534EA5">
            <w:pPr>
              <w:jc w:val="both"/>
              <w:rPr>
                <w:rFonts w:ascii="Times New Roman" w:hAnsi="Times New Roman" w:cs="Times New Roman"/>
                <w:b/>
                <w:bCs/>
                <w:sz w:val="20"/>
                <w:szCs w:val="20"/>
              </w:rPr>
            </w:pPr>
            <w:r w:rsidRPr="00FF0C4A">
              <w:rPr>
                <w:rFonts w:ascii="Times New Roman" w:hAnsi="Times New Roman" w:cs="Times New Roman"/>
                <w:b/>
                <w:bCs/>
                <w:sz w:val="20"/>
                <w:szCs w:val="20"/>
              </w:rPr>
              <w:t>Veiktie aprēķini un pieņēmumi, kas izmantoti aprēķiniem</w:t>
            </w:r>
          </w:p>
          <w:p w14:paraId="22FFA191" w14:textId="7895161C"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sz w:val="20"/>
                <w:szCs w:val="20"/>
              </w:rPr>
              <w:t>4.3.5.</w:t>
            </w:r>
            <w:r w:rsidR="002F2F58" w:rsidRPr="00FF0C4A">
              <w:rPr>
                <w:rFonts w:ascii="Times New Roman" w:hAnsi="Times New Roman" w:cs="Times New Roman"/>
                <w:sz w:val="20"/>
                <w:szCs w:val="20"/>
              </w:rPr>
              <w:t>1</w:t>
            </w:r>
            <w:r w:rsidRPr="00FF0C4A">
              <w:rPr>
                <w:rFonts w:ascii="Times New Roman" w:hAnsi="Times New Roman" w:cs="Times New Roman"/>
                <w:sz w:val="20"/>
                <w:szCs w:val="20"/>
              </w:rPr>
              <w:t xml:space="preserve">. </w:t>
            </w:r>
            <w:r w:rsidR="004D2FC2" w:rsidRPr="00FF0C4A">
              <w:rPr>
                <w:rFonts w:ascii="Times New Roman" w:hAnsi="Times New Roman" w:cs="Times New Roman"/>
                <w:sz w:val="20"/>
                <w:szCs w:val="20"/>
              </w:rPr>
              <w:t xml:space="preserve">pasākuma ietvaros ar </w:t>
            </w:r>
            <w:proofErr w:type="spellStart"/>
            <w:r w:rsidR="004D2FC2" w:rsidRPr="00FF0C4A">
              <w:rPr>
                <w:rFonts w:ascii="Times New Roman" w:hAnsi="Times New Roman" w:cs="Times New Roman"/>
                <w:sz w:val="20"/>
                <w:szCs w:val="20"/>
              </w:rPr>
              <w:t>šķērsfinansējumu</w:t>
            </w:r>
            <w:proofErr w:type="spellEnd"/>
            <w:r w:rsidR="004D2FC2" w:rsidRPr="00FF0C4A">
              <w:rPr>
                <w:rFonts w:ascii="Times New Roman" w:hAnsi="Times New Roman" w:cs="Times New Roman"/>
                <w:sz w:val="20"/>
                <w:szCs w:val="20"/>
              </w:rPr>
              <w:t xml:space="preserve"> ir plānots izveidot vai labiekārtot vismaz </w:t>
            </w:r>
            <w:r w:rsidR="004C4645" w:rsidRPr="00FF0C4A">
              <w:rPr>
                <w:rFonts w:ascii="Times New Roman" w:hAnsi="Times New Roman" w:cs="Times New Roman"/>
                <w:sz w:val="20"/>
                <w:szCs w:val="20"/>
              </w:rPr>
              <w:t>4</w:t>
            </w:r>
            <w:r w:rsidR="00710E38" w:rsidRPr="00FF0C4A">
              <w:rPr>
                <w:rFonts w:ascii="Times New Roman" w:hAnsi="Times New Roman" w:cs="Times New Roman"/>
                <w:sz w:val="20"/>
                <w:szCs w:val="20"/>
              </w:rPr>
              <w:t>5</w:t>
            </w:r>
            <w:r w:rsidR="004C4645" w:rsidRPr="00FF0C4A">
              <w:rPr>
                <w:rFonts w:ascii="Times New Roman" w:hAnsi="Times New Roman" w:cs="Times New Roman"/>
                <w:sz w:val="20"/>
                <w:szCs w:val="20"/>
              </w:rPr>
              <w:t>4</w:t>
            </w:r>
            <w:r w:rsidR="004D2FC2" w:rsidRPr="00FF0C4A">
              <w:rPr>
                <w:rFonts w:ascii="Times New Roman" w:hAnsi="Times New Roman" w:cs="Times New Roman"/>
                <w:sz w:val="20"/>
                <w:szCs w:val="20"/>
              </w:rPr>
              <w:t xml:space="preserve"> jaunas sabiedrībā balstītu sociālo pakalpojumu sniegšanas vietas</w:t>
            </w:r>
            <w:r w:rsidR="00946B91" w:rsidRPr="00FF0C4A">
              <w:rPr>
                <w:rFonts w:ascii="Times New Roman" w:hAnsi="Times New Roman" w:cs="Times New Roman"/>
                <w:sz w:val="20"/>
                <w:szCs w:val="20"/>
              </w:rPr>
              <w:t xml:space="preserve">, </w:t>
            </w:r>
            <w:r w:rsidR="00710E38" w:rsidRPr="00FF0C4A">
              <w:rPr>
                <w:rFonts w:ascii="Times New Roman" w:hAnsi="Times New Roman" w:cs="Times New Roman"/>
                <w:sz w:val="20"/>
                <w:szCs w:val="20"/>
              </w:rPr>
              <w:t>neieskaitot</w:t>
            </w:r>
            <w:r w:rsidR="00946B91" w:rsidRPr="00FF0C4A">
              <w:rPr>
                <w:rFonts w:ascii="Times New Roman" w:hAnsi="Times New Roman" w:cs="Times New Roman"/>
                <w:sz w:val="20"/>
                <w:szCs w:val="20"/>
              </w:rPr>
              <w:t xml:space="preserve"> iegādāt</w:t>
            </w:r>
            <w:r w:rsidR="00710E38" w:rsidRPr="00FF0C4A">
              <w:rPr>
                <w:rFonts w:ascii="Times New Roman" w:hAnsi="Times New Roman" w:cs="Times New Roman"/>
                <w:sz w:val="20"/>
                <w:szCs w:val="20"/>
              </w:rPr>
              <w:t>os</w:t>
            </w:r>
            <w:r w:rsidR="00946B91" w:rsidRPr="00FF0C4A">
              <w:rPr>
                <w:rFonts w:ascii="Times New Roman" w:hAnsi="Times New Roman" w:cs="Times New Roman"/>
                <w:sz w:val="20"/>
                <w:szCs w:val="20"/>
              </w:rPr>
              <w:t xml:space="preserve"> aprūpes mājās pakalpojuma sniegšanai pielāgotus transporta līdzekļus</w:t>
            </w:r>
            <w:r w:rsidR="00B02687" w:rsidRPr="00FF0C4A">
              <w:rPr>
                <w:rStyle w:val="FootnoteReference"/>
                <w:rFonts w:ascii="Times New Roman" w:hAnsi="Times New Roman" w:cs="Times New Roman"/>
                <w:sz w:val="20"/>
                <w:szCs w:val="20"/>
              </w:rPr>
              <w:footnoteReference w:id="36"/>
            </w:r>
            <w:r w:rsidR="004D2FC2" w:rsidRPr="00FF0C4A">
              <w:rPr>
                <w:rFonts w:ascii="Times New Roman" w:hAnsi="Times New Roman" w:cs="Times New Roman"/>
                <w:sz w:val="20"/>
                <w:szCs w:val="20"/>
              </w:rPr>
              <w:t xml:space="preserve">. </w:t>
            </w:r>
          </w:p>
          <w:p w14:paraId="43E5F7AA" w14:textId="77777777" w:rsidR="007E087C" w:rsidRPr="00FF0C4A" w:rsidRDefault="007E087C" w:rsidP="00534EA5">
            <w:pPr>
              <w:jc w:val="both"/>
              <w:rPr>
                <w:rFonts w:ascii="Times New Roman" w:hAnsi="Times New Roman" w:cs="Times New Roman"/>
                <w:sz w:val="20"/>
                <w:szCs w:val="20"/>
              </w:rPr>
            </w:pPr>
          </w:p>
          <w:p w14:paraId="0F621B9E" w14:textId="49E3D057"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sz w:val="20"/>
                <w:szCs w:val="20"/>
              </w:rPr>
              <w:t>Pieņēmums balstīts uz 2014.–2020.</w:t>
            </w:r>
            <w:r w:rsidR="002B1E4E" w:rsidRPr="00FF0C4A">
              <w:rPr>
                <w:rFonts w:ascii="Times New Roman" w:hAnsi="Times New Roman" w:cs="Times New Roman"/>
                <w:sz w:val="20"/>
                <w:szCs w:val="20"/>
              </w:rPr>
              <w:t> </w:t>
            </w:r>
            <w:r w:rsidRPr="00FF0C4A">
              <w:rPr>
                <w:rFonts w:ascii="Times New Roman" w:hAnsi="Times New Roman" w:cs="Times New Roman"/>
                <w:sz w:val="20"/>
                <w:szCs w:val="20"/>
              </w:rPr>
              <w:t xml:space="preserve">gada plānošanas perioda </w:t>
            </w:r>
            <w:r w:rsidR="004F6971" w:rsidRPr="00FF0C4A">
              <w:rPr>
                <w:rFonts w:ascii="Times New Roman" w:hAnsi="Times New Roman" w:cs="Times New Roman"/>
                <w:sz w:val="20"/>
                <w:szCs w:val="20"/>
              </w:rPr>
              <w:t>9.3.1.1.</w:t>
            </w:r>
            <w:r w:rsidR="0031426E" w:rsidRPr="00FF0C4A">
              <w:rPr>
                <w:rFonts w:ascii="Times New Roman" w:hAnsi="Times New Roman" w:cs="Times New Roman"/>
                <w:sz w:val="20"/>
                <w:szCs w:val="20"/>
              </w:rPr>
              <w:t xml:space="preserve">pasākuma “Pakalpojumu infrastruktūras attīstība </w:t>
            </w:r>
            <w:proofErr w:type="spellStart"/>
            <w:r w:rsidR="0031426E" w:rsidRPr="00FF0C4A">
              <w:rPr>
                <w:rFonts w:ascii="Times New Roman" w:hAnsi="Times New Roman" w:cs="Times New Roman"/>
                <w:sz w:val="20"/>
                <w:szCs w:val="20"/>
              </w:rPr>
              <w:t>deinstitucionalizācijas</w:t>
            </w:r>
            <w:proofErr w:type="spellEnd"/>
            <w:r w:rsidR="0031426E" w:rsidRPr="00FF0C4A">
              <w:rPr>
                <w:rFonts w:ascii="Times New Roman" w:hAnsi="Times New Roman" w:cs="Times New Roman"/>
                <w:sz w:val="20"/>
                <w:szCs w:val="20"/>
              </w:rPr>
              <w:t xml:space="preserve"> plānu īstenošanai”</w:t>
            </w:r>
            <w:r w:rsidR="0028731F" w:rsidRPr="00FF0C4A">
              <w:rPr>
                <w:rFonts w:ascii="Times New Roman" w:hAnsi="Times New Roman" w:cs="Times New Roman"/>
                <w:sz w:val="20"/>
                <w:szCs w:val="20"/>
              </w:rPr>
              <w:t xml:space="preserve"> ietvaros ar ES fondu atbalstu izveidoto</w:t>
            </w:r>
            <w:r w:rsidR="001F7555" w:rsidRPr="00FF0C4A">
              <w:rPr>
                <w:rFonts w:ascii="Times New Roman" w:hAnsi="Times New Roman" w:cs="Times New Roman"/>
                <w:sz w:val="20"/>
                <w:szCs w:val="20"/>
              </w:rPr>
              <w:t xml:space="preserve"> sabiedrībā balstītu sociālo pakalpojumu bāzi personām ar garīga rakstura traucējumiem un bērniem ar funkcionāliem traucējumiem, t.i., 2 4</w:t>
            </w:r>
            <w:r w:rsidR="00710E38" w:rsidRPr="00FF0C4A">
              <w:rPr>
                <w:rFonts w:ascii="Times New Roman" w:hAnsi="Times New Roman" w:cs="Times New Roman"/>
                <w:sz w:val="20"/>
                <w:szCs w:val="20"/>
              </w:rPr>
              <w:t>57</w:t>
            </w:r>
            <w:r w:rsidR="001F7555" w:rsidRPr="00FF0C4A">
              <w:rPr>
                <w:rFonts w:ascii="Times New Roman" w:hAnsi="Times New Roman" w:cs="Times New Roman"/>
                <w:sz w:val="20"/>
                <w:szCs w:val="20"/>
              </w:rPr>
              <w:t xml:space="preserve"> pakalpojumu vietas</w:t>
            </w:r>
            <w:r w:rsidR="006636A1" w:rsidRPr="00FF0C4A">
              <w:rPr>
                <w:rFonts w:ascii="Times New Roman" w:hAnsi="Times New Roman" w:cs="Times New Roman"/>
                <w:sz w:val="20"/>
                <w:szCs w:val="20"/>
              </w:rPr>
              <w:t xml:space="preserve"> (100%). Pieņemot, ka 4.3.5.1.pasākuma 1.</w:t>
            </w:r>
            <w:r w:rsidR="002B1E4E" w:rsidRPr="00FF0C4A">
              <w:rPr>
                <w:rFonts w:ascii="Times New Roman" w:hAnsi="Times New Roman" w:cs="Times New Roman"/>
                <w:sz w:val="20"/>
                <w:szCs w:val="20"/>
              </w:rPr>
              <w:t xml:space="preserve"> un 5. </w:t>
            </w:r>
            <w:r w:rsidR="006636A1" w:rsidRPr="00FF0C4A">
              <w:rPr>
                <w:rFonts w:ascii="Times New Roman" w:hAnsi="Times New Roman" w:cs="Times New Roman"/>
                <w:sz w:val="20"/>
                <w:szCs w:val="20"/>
              </w:rPr>
              <w:t xml:space="preserve">kārtas ietvaros tiks izveidotas vai labiekārtotas vēl vismaz </w:t>
            </w:r>
            <w:r w:rsidR="004C4645" w:rsidRPr="00FF0C4A">
              <w:rPr>
                <w:rFonts w:ascii="Times New Roman" w:hAnsi="Times New Roman" w:cs="Times New Roman"/>
                <w:sz w:val="20"/>
                <w:szCs w:val="20"/>
              </w:rPr>
              <w:t>4</w:t>
            </w:r>
            <w:r w:rsidR="00662FA2" w:rsidRPr="00FF0C4A">
              <w:rPr>
                <w:rFonts w:ascii="Times New Roman" w:hAnsi="Times New Roman" w:cs="Times New Roman"/>
                <w:sz w:val="20"/>
                <w:szCs w:val="20"/>
              </w:rPr>
              <w:t>5</w:t>
            </w:r>
            <w:r w:rsidR="004C4645" w:rsidRPr="00FF0C4A">
              <w:rPr>
                <w:rFonts w:ascii="Times New Roman" w:hAnsi="Times New Roman" w:cs="Times New Roman"/>
                <w:sz w:val="20"/>
                <w:szCs w:val="20"/>
              </w:rPr>
              <w:t>4</w:t>
            </w:r>
            <w:r w:rsidR="001E6E66" w:rsidRPr="00FF0C4A">
              <w:rPr>
                <w:rFonts w:ascii="Times New Roman" w:hAnsi="Times New Roman" w:cs="Times New Roman"/>
                <w:sz w:val="20"/>
                <w:szCs w:val="20"/>
              </w:rPr>
              <w:t xml:space="preserve"> </w:t>
            </w:r>
            <w:r w:rsidR="006636A1" w:rsidRPr="00FF0C4A">
              <w:rPr>
                <w:rFonts w:ascii="Times New Roman" w:hAnsi="Times New Roman" w:cs="Times New Roman"/>
                <w:sz w:val="20"/>
                <w:szCs w:val="20"/>
              </w:rPr>
              <w:t xml:space="preserve">jaunas, kopējais ar ES fondu atbalstu no jauna izveidotais vai labiekārtotais sabiedrībā balstītu sociālo pakalpojumu sniegšanas vietu skaits </w:t>
            </w:r>
            <w:r w:rsidR="00A202EA" w:rsidRPr="00FF0C4A">
              <w:rPr>
                <w:rFonts w:ascii="Times New Roman" w:hAnsi="Times New Roman" w:cs="Times New Roman"/>
                <w:sz w:val="20"/>
                <w:szCs w:val="20"/>
              </w:rPr>
              <w:t xml:space="preserve">pieaugs vidēji par </w:t>
            </w:r>
            <w:r w:rsidR="00662FA2" w:rsidRPr="00FF0C4A">
              <w:rPr>
                <w:rFonts w:ascii="Times New Roman" w:hAnsi="Times New Roman" w:cs="Times New Roman"/>
                <w:sz w:val="20"/>
                <w:szCs w:val="20"/>
              </w:rPr>
              <w:t>1</w:t>
            </w:r>
            <w:r w:rsidR="004C4645" w:rsidRPr="00FF0C4A">
              <w:rPr>
                <w:rFonts w:ascii="Times New Roman" w:hAnsi="Times New Roman" w:cs="Times New Roman"/>
                <w:sz w:val="20"/>
                <w:szCs w:val="20"/>
              </w:rPr>
              <w:t>8</w:t>
            </w:r>
            <w:r w:rsidR="00A202EA" w:rsidRPr="00FF0C4A">
              <w:rPr>
                <w:rFonts w:ascii="Times New Roman" w:hAnsi="Times New Roman" w:cs="Times New Roman"/>
                <w:sz w:val="20"/>
                <w:szCs w:val="20"/>
              </w:rPr>
              <w:t>%</w:t>
            </w:r>
            <w:r w:rsidR="001405C0" w:rsidRPr="00FF0C4A">
              <w:rPr>
                <w:rFonts w:ascii="Times New Roman" w:hAnsi="Times New Roman" w:cs="Times New Roman"/>
                <w:sz w:val="20"/>
                <w:szCs w:val="20"/>
              </w:rPr>
              <w:t xml:space="preserve"> jeb kopā </w:t>
            </w:r>
            <w:r w:rsidR="00662FA2" w:rsidRPr="00FF0C4A">
              <w:rPr>
                <w:rFonts w:ascii="Times New Roman" w:hAnsi="Times New Roman" w:cs="Times New Roman"/>
                <w:sz w:val="20"/>
                <w:szCs w:val="20"/>
              </w:rPr>
              <w:t>2</w:t>
            </w:r>
            <w:r w:rsidR="001405C0" w:rsidRPr="00FF0C4A">
              <w:rPr>
                <w:rFonts w:ascii="Times New Roman" w:hAnsi="Times New Roman" w:cs="Times New Roman"/>
                <w:sz w:val="20"/>
                <w:szCs w:val="20"/>
              </w:rPr>
              <w:t> </w:t>
            </w:r>
            <w:r w:rsidR="004C4645" w:rsidRPr="00FF0C4A">
              <w:rPr>
                <w:rFonts w:ascii="Times New Roman" w:hAnsi="Times New Roman" w:cs="Times New Roman"/>
                <w:sz w:val="20"/>
                <w:szCs w:val="20"/>
              </w:rPr>
              <w:t>9</w:t>
            </w:r>
            <w:r w:rsidR="001405C0" w:rsidRPr="00FF0C4A">
              <w:rPr>
                <w:rFonts w:ascii="Times New Roman" w:hAnsi="Times New Roman" w:cs="Times New Roman"/>
                <w:sz w:val="20"/>
                <w:szCs w:val="20"/>
              </w:rPr>
              <w:t>1</w:t>
            </w:r>
            <w:r w:rsidR="004C4645" w:rsidRPr="00FF0C4A">
              <w:rPr>
                <w:rFonts w:ascii="Times New Roman" w:hAnsi="Times New Roman" w:cs="Times New Roman"/>
                <w:sz w:val="20"/>
                <w:szCs w:val="20"/>
              </w:rPr>
              <w:t>1</w:t>
            </w:r>
            <w:r w:rsidR="001405C0" w:rsidRPr="00FF0C4A">
              <w:rPr>
                <w:rFonts w:ascii="Times New Roman" w:hAnsi="Times New Roman" w:cs="Times New Roman"/>
                <w:sz w:val="20"/>
                <w:szCs w:val="20"/>
              </w:rPr>
              <w:t xml:space="preserve"> pakalpojumu vietas (1</w:t>
            </w:r>
            <w:r w:rsidR="00662FA2" w:rsidRPr="00FF0C4A">
              <w:rPr>
                <w:rFonts w:ascii="Times New Roman" w:hAnsi="Times New Roman" w:cs="Times New Roman"/>
                <w:sz w:val="20"/>
                <w:szCs w:val="20"/>
              </w:rPr>
              <w:t>1</w:t>
            </w:r>
            <w:r w:rsidR="004C4645" w:rsidRPr="00FF0C4A">
              <w:rPr>
                <w:rFonts w:ascii="Times New Roman" w:hAnsi="Times New Roman" w:cs="Times New Roman"/>
                <w:sz w:val="20"/>
                <w:szCs w:val="20"/>
              </w:rPr>
              <w:t>8</w:t>
            </w:r>
            <w:r w:rsidR="001405C0" w:rsidRPr="00FF0C4A">
              <w:rPr>
                <w:rFonts w:ascii="Times New Roman" w:hAnsi="Times New Roman" w:cs="Times New Roman"/>
                <w:sz w:val="20"/>
                <w:szCs w:val="20"/>
              </w:rPr>
              <w:t>%)</w:t>
            </w:r>
            <w:r w:rsidR="00A202EA" w:rsidRPr="00FF0C4A">
              <w:rPr>
                <w:rFonts w:ascii="Times New Roman" w:hAnsi="Times New Roman" w:cs="Times New Roman"/>
                <w:sz w:val="20"/>
                <w:szCs w:val="20"/>
              </w:rPr>
              <w:t xml:space="preserve">. </w:t>
            </w:r>
          </w:p>
          <w:p w14:paraId="29174EC4" w14:textId="368B0C42" w:rsidR="00571839" w:rsidRPr="00FF0C4A" w:rsidRDefault="00571839" w:rsidP="00534EA5">
            <w:pPr>
              <w:jc w:val="both"/>
              <w:rPr>
                <w:rFonts w:ascii="Times New Roman" w:hAnsi="Times New Roman" w:cs="Times New Roman"/>
                <w:sz w:val="20"/>
                <w:szCs w:val="20"/>
              </w:rPr>
            </w:pPr>
          </w:p>
        </w:tc>
      </w:tr>
      <w:tr w:rsidR="007E087C" w:rsidRPr="00FF0C4A" w14:paraId="4FEE0FED" w14:textId="77777777" w:rsidTr="00534EA5">
        <w:tc>
          <w:tcPr>
            <w:tcW w:w="1995" w:type="dxa"/>
            <w:vMerge/>
          </w:tcPr>
          <w:p w14:paraId="6450B21C" w14:textId="77777777" w:rsidR="007E087C" w:rsidRPr="00FF0C4A" w:rsidRDefault="007E087C" w:rsidP="00534EA5">
            <w:pPr>
              <w:jc w:val="both"/>
              <w:rPr>
                <w:rFonts w:ascii="Times New Roman" w:hAnsi="Times New Roman" w:cs="Times New Roman"/>
                <w:b/>
                <w:sz w:val="20"/>
                <w:szCs w:val="20"/>
              </w:rPr>
            </w:pPr>
          </w:p>
        </w:tc>
        <w:tc>
          <w:tcPr>
            <w:tcW w:w="7072" w:type="dxa"/>
          </w:tcPr>
          <w:p w14:paraId="06CDD2F0" w14:textId="77777777" w:rsidR="007E087C" w:rsidRPr="00FF0C4A" w:rsidRDefault="007E087C" w:rsidP="00534EA5">
            <w:pPr>
              <w:jc w:val="both"/>
              <w:rPr>
                <w:rFonts w:ascii="Times New Roman" w:hAnsi="Times New Roman" w:cs="Times New Roman"/>
                <w:b/>
                <w:bCs/>
                <w:sz w:val="20"/>
                <w:szCs w:val="20"/>
              </w:rPr>
            </w:pPr>
            <w:r w:rsidRPr="00FF0C4A">
              <w:rPr>
                <w:rFonts w:ascii="Times New Roman" w:hAnsi="Times New Roman" w:cs="Times New Roman"/>
                <w:b/>
                <w:bCs/>
                <w:sz w:val="20"/>
                <w:szCs w:val="20"/>
              </w:rPr>
              <w:t>Intervences loģika</w:t>
            </w:r>
          </w:p>
          <w:p w14:paraId="2E215607" w14:textId="43BC6A9A" w:rsidR="007E087C" w:rsidRPr="00FF0C4A" w:rsidRDefault="001F2DDA" w:rsidP="00534EA5">
            <w:pPr>
              <w:jc w:val="both"/>
              <w:rPr>
                <w:rFonts w:ascii="Times New Roman" w:hAnsi="Times New Roman" w:cs="Times New Roman"/>
                <w:sz w:val="20"/>
                <w:szCs w:val="20"/>
              </w:rPr>
            </w:pPr>
            <w:r w:rsidRPr="00FF0C4A">
              <w:rPr>
                <w:rFonts w:ascii="Times New Roman" w:hAnsi="Times New Roman" w:cs="Times New Roman"/>
                <w:sz w:val="20"/>
                <w:szCs w:val="20"/>
              </w:rPr>
              <w:t xml:space="preserve">4.3.5.1.pasākuma </w:t>
            </w:r>
            <w:r w:rsidR="002B1E4E" w:rsidRPr="00FF0C4A">
              <w:rPr>
                <w:rFonts w:ascii="Times New Roman" w:hAnsi="Times New Roman" w:cs="Times New Roman"/>
                <w:sz w:val="20"/>
                <w:szCs w:val="20"/>
              </w:rPr>
              <w:t>1. un 5. </w:t>
            </w:r>
            <w:r w:rsidRPr="00FF0C4A">
              <w:rPr>
                <w:rFonts w:ascii="Times New Roman" w:hAnsi="Times New Roman" w:cs="Times New Roman"/>
                <w:sz w:val="20"/>
                <w:szCs w:val="20"/>
              </w:rPr>
              <w:t>kārtas ietvaros izveidotās sabiedrībā balstītu sociālo pakalpojumu vietas</w:t>
            </w:r>
            <w:r w:rsidR="009215F6" w:rsidRPr="00FF0C4A">
              <w:rPr>
                <w:rFonts w:ascii="Times New Roman" w:hAnsi="Times New Roman" w:cs="Times New Roman"/>
                <w:sz w:val="20"/>
                <w:szCs w:val="20"/>
              </w:rPr>
              <w:t xml:space="preserve"> palielinās kopējo Latvijā ar ES fondu atbalstu izveidoto</w:t>
            </w:r>
            <w:r w:rsidR="00E54C27" w:rsidRPr="00FF0C4A">
              <w:rPr>
                <w:rFonts w:ascii="Times New Roman" w:hAnsi="Times New Roman" w:cs="Times New Roman"/>
                <w:sz w:val="20"/>
                <w:szCs w:val="20"/>
              </w:rPr>
              <w:t xml:space="preserve"> sabiedrībā balstītu sociālo pakalpojumu bāzi, tādējādi palielinot arī šo pakalpojumu pieejamību mērķa grupas personām.</w:t>
            </w:r>
          </w:p>
        </w:tc>
      </w:tr>
      <w:tr w:rsidR="007E087C" w:rsidRPr="00FF0C4A" w14:paraId="271A4247" w14:textId="77777777" w:rsidTr="00534EA5">
        <w:tc>
          <w:tcPr>
            <w:tcW w:w="1995" w:type="dxa"/>
            <w:vMerge/>
          </w:tcPr>
          <w:p w14:paraId="7AE5D893" w14:textId="77777777" w:rsidR="007E087C" w:rsidRPr="00FF0C4A" w:rsidRDefault="007E087C" w:rsidP="00534EA5">
            <w:pPr>
              <w:jc w:val="both"/>
              <w:rPr>
                <w:rFonts w:ascii="Times New Roman" w:hAnsi="Times New Roman" w:cs="Times New Roman"/>
                <w:b/>
                <w:sz w:val="20"/>
                <w:szCs w:val="20"/>
              </w:rPr>
            </w:pPr>
          </w:p>
        </w:tc>
        <w:tc>
          <w:tcPr>
            <w:tcW w:w="7072" w:type="dxa"/>
          </w:tcPr>
          <w:p w14:paraId="5EB28BAB" w14:textId="77777777" w:rsidR="007E087C" w:rsidRPr="00FF0C4A" w:rsidRDefault="007E087C" w:rsidP="00534EA5">
            <w:pPr>
              <w:jc w:val="both"/>
              <w:rPr>
                <w:rFonts w:ascii="Times New Roman" w:hAnsi="Times New Roman" w:cs="Times New Roman"/>
                <w:b/>
                <w:bCs/>
                <w:sz w:val="20"/>
                <w:szCs w:val="20"/>
              </w:rPr>
            </w:pPr>
            <w:r w:rsidRPr="00FF0C4A">
              <w:rPr>
                <w:rFonts w:ascii="Times New Roman" w:hAnsi="Times New Roman" w:cs="Times New Roman"/>
                <w:b/>
                <w:bCs/>
                <w:sz w:val="20"/>
                <w:szCs w:val="20"/>
              </w:rPr>
              <w:t>Iespējamie riski</w:t>
            </w:r>
            <w:r w:rsidRPr="00FF0C4A">
              <w:rPr>
                <w:rFonts w:ascii="Times New Roman" w:hAnsi="Times New Roman" w:cs="Times New Roman"/>
                <w:sz w:val="20"/>
                <w:szCs w:val="20"/>
              </w:rPr>
              <w:t xml:space="preserve"> </w:t>
            </w:r>
          </w:p>
          <w:p w14:paraId="0E1DC4F9" w14:textId="2E527D59" w:rsidR="007E087C" w:rsidRPr="00FF0C4A" w:rsidRDefault="00E54C27" w:rsidP="00E54C27">
            <w:pPr>
              <w:jc w:val="both"/>
              <w:rPr>
                <w:rFonts w:ascii="Times New Roman" w:hAnsi="Times New Roman" w:cs="Times New Roman"/>
                <w:sz w:val="20"/>
                <w:szCs w:val="20"/>
              </w:rPr>
            </w:pPr>
            <w:r w:rsidRPr="00FF0C4A">
              <w:rPr>
                <w:rFonts w:ascii="Times New Roman" w:hAnsi="Times New Roman" w:cs="Times New Roman"/>
                <w:sz w:val="20"/>
                <w:szCs w:val="20"/>
              </w:rPr>
              <w:t>4.3.5.1. pasākumā iespējamais risks, ka APIA 1</w:t>
            </w:r>
            <w:r w:rsidR="002B1E4E" w:rsidRPr="00FF0C4A">
              <w:rPr>
                <w:rFonts w:ascii="Times New Roman" w:hAnsi="Times New Roman" w:cs="Times New Roman"/>
                <w:sz w:val="20"/>
                <w:szCs w:val="20"/>
              </w:rPr>
              <w:t>. </w:t>
            </w:r>
            <w:r w:rsidRPr="00FF0C4A">
              <w:rPr>
                <w:rFonts w:ascii="Times New Roman" w:hAnsi="Times New Roman" w:cs="Times New Roman"/>
                <w:sz w:val="20"/>
                <w:szCs w:val="20"/>
              </w:rPr>
              <w:t>kārtas projektu atlasē ir zema pašvaldību, kā arī biedrību un nodibinājumu interese un aktivitāte</w:t>
            </w:r>
            <w:r w:rsidR="00602036" w:rsidRPr="00FF0C4A">
              <w:rPr>
                <w:rFonts w:ascii="Times New Roman" w:hAnsi="Times New Roman" w:cs="Times New Roman"/>
                <w:sz w:val="20"/>
                <w:szCs w:val="20"/>
              </w:rPr>
              <w:t>, līdz ar to var tik izveidots mazāks skaits pakalpojumu sniegšanas vietu, attiecīgi ietekmējot arī šo pakalpojumu pieaugumu</w:t>
            </w:r>
            <w:r w:rsidRPr="00FF0C4A">
              <w:rPr>
                <w:rFonts w:ascii="Times New Roman" w:hAnsi="Times New Roman" w:cs="Times New Roman"/>
                <w:sz w:val="20"/>
                <w:szCs w:val="20"/>
              </w:rPr>
              <w:t xml:space="preserve">. Riska mazināšanai jau savlaicīgi tiek plānota iespēja organizēt atkārtotu APIA uzsaukuma īstenošanu. </w:t>
            </w:r>
          </w:p>
        </w:tc>
      </w:tr>
      <w:tr w:rsidR="007E087C" w:rsidRPr="00FF0C4A" w14:paraId="7F2998A2" w14:textId="77777777" w:rsidTr="00534EA5">
        <w:tc>
          <w:tcPr>
            <w:tcW w:w="1995" w:type="dxa"/>
          </w:tcPr>
          <w:p w14:paraId="356D62A7" w14:textId="77777777" w:rsidR="007E087C" w:rsidRPr="00FF0C4A" w:rsidRDefault="007E087C" w:rsidP="00534EA5">
            <w:pPr>
              <w:jc w:val="both"/>
              <w:rPr>
                <w:rFonts w:ascii="Times New Roman" w:hAnsi="Times New Roman" w:cs="Times New Roman"/>
                <w:b/>
                <w:sz w:val="20"/>
                <w:szCs w:val="20"/>
              </w:rPr>
            </w:pPr>
            <w:r w:rsidRPr="00FF0C4A">
              <w:rPr>
                <w:rFonts w:ascii="Times New Roman" w:hAnsi="Times New Roman" w:cs="Times New Roman"/>
                <w:b/>
                <w:sz w:val="20"/>
                <w:szCs w:val="20"/>
              </w:rPr>
              <w:t xml:space="preserve">Rādītāja sasniegšana </w:t>
            </w:r>
          </w:p>
        </w:tc>
        <w:tc>
          <w:tcPr>
            <w:tcW w:w="7072" w:type="dxa"/>
          </w:tcPr>
          <w:p w14:paraId="406E77BC" w14:textId="7DB05C26"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sz w:val="20"/>
                <w:szCs w:val="20"/>
              </w:rPr>
              <w:t xml:space="preserve">Pasākumā rādītājs tiks uzskatīts par sasniegtu, kad </w:t>
            </w:r>
            <w:r w:rsidR="00602036" w:rsidRPr="00FF0C4A">
              <w:rPr>
                <w:rFonts w:ascii="Times New Roman" w:hAnsi="Times New Roman" w:cs="Times New Roman"/>
                <w:sz w:val="20"/>
                <w:szCs w:val="20"/>
              </w:rPr>
              <w:t xml:space="preserve">noslēgsies 4.3.5.1.pasākuma pirmās </w:t>
            </w:r>
            <w:r w:rsidR="00045B05" w:rsidRPr="00FF0C4A">
              <w:rPr>
                <w:rFonts w:ascii="Times New Roman" w:hAnsi="Times New Roman" w:cs="Times New Roman"/>
                <w:sz w:val="20"/>
                <w:szCs w:val="20"/>
              </w:rPr>
              <w:t xml:space="preserve">un piektās </w:t>
            </w:r>
            <w:r w:rsidR="00602036" w:rsidRPr="00FF0C4A">
              <w:rPr>
                <w:rFonts w:ascii="Times New Roman" w:hAnsi="Times New Roman" w:cs="Times New Roman"/>
                <w:sz w:val="20"/>
                <w:szCs w:val="20"/>
              </w:rPr>
              <w:t>kārtas APIA</w:t>
            </w:r>
            <w:r w:rsidR="00045B05" w:rsidRPr="00FF0C4A">
              <w:rPr>
                <w:rFonts w:ascii="Times New Roman" w:hAnsi="Times New Roman" w:cs="Times New Roman"/>
                <w:sz w:val="20"/>
                <w:szCs w:val="20"/>
              </w:rPr>
              <w:t xml:space="preserve"> un IPIA </w:t>
            </w:r>
            <w:r w:rsidR="00602036" w:rsidRPr="00FF0C4A">
              <w:rPr>
                <w:rFonts w:ascii="Times New Roman" w:hAnsi="Times New Roman" w:cs="Times New Roman"/>
                <w:sz w:val="20"/>
                <w:szCs w:val="20"/>
              </w:rPr>
              <w:t xml:space="preserve"> projektu īstenošana un izveidotas vai labiekārtotas </w:t>
            </w:r>
            <w:r w:rsidR="00045B05" w:rsidRPr="00FF0C4A">
              <w:rPr>
                <w:rFonts w:ascii="Times New Roman" w:hAnsi="Times New Roman" w:cs="Times New Roman"/>
                <w:sz w:val="20"/>
                <w:szCs w:val="20"/>
              </w:rPr>
              <w:t>4</w:t>
            </w:r>
            <w:r w:rsidR="00662FA2" w:rsidRPr="00FF0C4A">
              <w:rPr>
                <w:rFonts w:ascii="Times New Roman" w:hAnsi="Times New Roman" w:cs="Times New Roman"/>
                <w:sz w:val="20"/>
                <w:szCs w:val="20"/>
              </w:rPr>
              <w:t>5</w:t>
            </w:r>
            <w:r w:rsidR="00045B05" w:rsidRPr="00FF0C4A">
              <w:rPr>
                <w:rFonts w:ascii="Times New Roman" w:hAnsi="Times New Roman" w:cs="Times New Roman"/>
                <w:sz w:val="20"/>
                <w:szCs w:val="20"/>
              </w:rPr>
              <w:t>4</w:t>
            </w:r>
            <w:r w:rsidR="00602036" w:rsidRPr="00FF0C4A">
              <w:rPr>
                <w:rFonts w:ascii="Times New Roman" w:hAnsi="Times New Roman" w:cs="Times New Roman"/>
                <w:sz w:val="20"/>
                <w:szCs w:val="20"/>
              </w:rPr>
              <w:t xml:space="preserve"> jaunas sabiedrībā balstītu sociālo pakalpoju sniegšanas vietas, tādējādi palielinot Latvijā ar ES fondu atbalstu izveidotās pakalpojumu vietas vidēji par </w:t>
            </w:r>
            <w:r w:rsidR="00662FA2" w:rsidRPr="00FF0C4A">
              <w:rPr>
                <w:rFonts w:ascii="Times New Roman" w:hAnsi="Times New Roman" w:cs="Times New Roman"/>
                <w:sz w:val="20"/>
                <w:szCs w:val="20"/>
              </w:rPr>
              <w:t>1</w:t>
            </w:r>
            <w:r w:rsidR="004C4645" w:rsidRPr="00FF0C4A">
              <w:rPr>
                <w:rFonts w:ascii="Times New Roman" w:hAnsi="Times New Roman" w:cs="Times New Roman"/>
                <w:sz w:val="20"/>
                <w:szCs w:val="20"/>
              </w:rPr>
              <w:t>8</w:t>
            </w:r>
            <w:r w:rsidR="00602036" w:rsidRPr="00FF0C4A">
              <w:rPr>
                <w:rFonts w:ascii="Times New Roman" w:hAnsi="Times New Roman" w:cs="Times New Roman"/>
                <w:sz w:val="20"/>
                <w:szCs w:val="20"/>
              </w:rPr>
              <w:t>%.</w:t>
            </w:r>
          </w:p>
          <w:p w14:paraId="68F443AE" w14:textId="77777777" w:rsidR="007E087C" w:rsidRPr="00FF0C4A" w:rsidRDefault="007E087C" w:rsidP="00534EA5">
            <w:pPr>
              <w:jc w:val="both"/>
              <w:rPr>
                <w:rFonts w:ascii="Times New Roman" w:hAnsi="Times New Roman" w:cs="Times New Roman"/>
                <w:sz w:val="20"/>
                <w:szCs w:val="20"/>
              </w:rPr>
            </w:pPr>
          </w:p>
          <w:p w14:paraId="7DD568FC" w14:textId="39A8F69D" w:rsidR="007E087C" w:rsidRPr="00FF0C4A" w:rsidRDefault="007E087C" w:rsidP="00534EA5">
            <w:pPr>
              <w:jc w:val="both"/>
              <w:rPr>
                <w:rFonts w:ascii="Times New Roman" w:hAnsi="Times New Roman" w:cs="Times New Roman"/>
                <w:sz w:val="20"/>
                <w:szCs w:val="20"/>
              </w:rPr>
            </w:pPr>
            <w:r w:rsidRPr="00FF0C4A">
              <w:rPr>
                <w:rFonts w:ascii="Times New Roman" w:hAnsi="Times New Roman" w:cs="Times New Roman"/>
                <w:sz w:val="20"/>
                <w:szCs w:val="20"/>
              </w:rPr>
              <w:t>Rādītāju uzskaites līmenis – projekt</w:t>
            </w:r>
            <w:r w:rsidR="00602036" w:rsidRPr="00FF0C4A">
              <w:rPr>
                <w:rFonts w:ascii="Times New Roman" w:hAnsi="Times New Roman" w:cs="Times New Roman"/>
                <w:sz w:val="20"/>
                <w:szCs w:val="20"/>
              </w:rPr>
              <w:t>i</w:t>
            </w:r>
          </w:p>
        </w:tc>
      </w:tr>
    </w:tbl>
    <w:p w14:paraId="22AAD7C8" w14:textId="77777777" w:rsidR="00FB54B2" w:rsidRPr="00FF0C4A" w:rsidRDefault="00FB54B2" w:rsidP="00FF0C4A">
      <w:pPr>
        <w:spacing w:after="0" w:line="240" w:lineRule="auto"/>
        <w:rPr>
          <w:rFonts w:ascii="Times New Roman" w:hAnsi="Times New Roman" w:cs="Times New Roman"/>
          <w:b/>
          <w:bCs/>
          <w:sz w:val="20"/>
          <w:szCs w:val="20"/>
        </w:rPr>
      </w:pPr>
    </w:p>
    <w:p w14:paraId="2EF7714B" w14:textId="7B31F5F2" w:rsidR="00CA5770" w:rsidRPr="00FF0C4A" w:rsidRDefault="00CA5770" w:rsidP="00FF0C4A">
      <w:pPr>
        <w:spacing w:after="0" w:line="240" w:lineRule="auto"/>
        <w:rPr>
          <w:rFonts w:ascii="Times New Roman" w:hAnsi="Times New Roman" w:cs="Times New Roman"/>
          <w:sz w:val="20"/>
          <w:szCs w:val="20"/>
        </w:rPr>
      </w:pPr>
      <w:r w:rsidRPr="00FF0C4A">
        <w:rPr>
          <w:rFonts w:ascii="Times New Roman" w:hAnsi="Times New Roman" w:cs="Times New Roman"/>
          <w:b/>
          <w:bCs/>
          <w:sz w:val="20"/>
          <w:szCs w:val="20"/>
        </w:rPr>
        <w:t>Informācija par 4.3.5.SAM pasākumu ietvaros plānotajiem intervences kodiem</w:t>
      </w:r>
    </w:p>
    <w:p w14:paraId="1809BF2E" w14:textId="77777777" w:rsidR="00520E5C" w:rsidRDefault="00520E5C" w:rsidP="00CA5770">
      <w:pPr>
        <w:rPr>
          <w:rFonts w:ascii="Times New Roman" w:hAnsi="Times New Roman" w:cs="Times New Roman"/>
          <w:sz w:val="20"/>
          <w:szCs w:val="20"/>
        </w:rPr>
      </w:pPr>
    </w:p>
    <w:tbl>
      <w:tblPr>
        <w:tblW w:w="9389" w:type="dxa"/>
        <w:tblLook w:val="04A0" w:firstRow="1" w:lastRow="0" w:firstColumn="1" w:lastColumn="0" w:noHBand="0" w:noVBand="1"/>
      </w:tblPr>
      <w:tblGrid>
        <w:gridCol w:w="947"/>
        <w:gridCol w:w="1600"/>
        <w:gridCol w:w="688"/>
        <w:gridCol w:w="1088"/>
        <w:gridCol w:w="567"/>
        <w:gridCol w:w="1229"/>
        <w:gridCol w:w="554"/>
        <w:gridCol w:w="1119"/>
        <w:gridCol w:w="554"/>
        <w:gridCol w:w="1043"/>
      </w:tblGrid>
      <w:tr w:rsidR="00B93B45" w:rsidRPr="00B93B45" w14:paraId="13EFAB97" w14:textId="77777777" w:rsidTr="00B93B45">
        <w:trPr>
          <w:trHeight w:val="198"/>
          <w:tblHeader/>
        </w:trPr>
        <w:tc>
          <w:tcPr>
            <w:tcW w:w="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FB3D2" w14:textId="7777777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sidRPr="00B93B45">
              <w:rPr>
                <w:rFonts w:ascii="Times New Roman" w:eastAsia="Times New Roman" w:hAnsi="Times New Roman" w:cs="Times New Roman"/>
                <w:b/>
                <w:bCs/>
                <w:color w:val="000000"/>
                <w:sz w:val="16"/>
                <w:szCs w:val="16"/>
                <w:lang w:eastAsia="lv-LV"/>
              </w:rPr>
              <w:t>Pasākuma Nr.</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32524F8A" w14:textId="7777777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sidRPr="00B93B45">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1AC22937" w14:textId="7777777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sidRPr="00B93B45">
              <w:rPr>
                <w:rFonts w:ascii="Times New Roman" w:eastAsia="Times New Roman" w:hAnsi="Times New Roman" w:cs="Times New Roman"/>
                <w:b/>
                <w:bCs/>
                <w:color w:val="000000"/>
                <w:sz w:val="16"/>
                <w:szCs w:val="16"/>
                <w:lang w:eastAsia="lv-LV"/>
              </w:rPr>
              <w:t>Kārtas Nr.</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0375A74B" w14:textId="7777777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sidRPr="00B93B45">
              <w:rPr>
                <w:rFonts w:ascii="Times New Roman" w:eastAsia="Times New Roman" w:hAnsi="Times New Roman" w:cs="Times New Roman"/>
                <w:b/>
                <w:bCs/>
                <w:color w:val="000000"/>
                <w:sz w:val="16"/>
                <w:szCs w:val="16"/>
                <w:lang w:eastAsia="lv-LV"/>
              </w:rPr>
              <w:t>ES fondu finansējums</w:t>
            </w:r>
          </w:p>
        </w:tc>
        <w:tc>
          <w:tcPr>
            <w:tcW w:w="567" w:type="dxa"/>
            <w:tcBorders>
              <w:top w:val="single" w:sz="4" w:space="0" w:color="auto"/>
              <w:left w:val="nil"/>
              <w:bottom w:val="single" w:sz="4" w:space="0" w:color="auto"/>
              <w:right w:val="single" w:sz="4" w:space="0" w:color="auto"/>
            </w:tcBorders>
            <w:shd w:val="clear" w:color="000000" w:fill="FFF2CC"/>
            <w:vAlign w:val="center"/>
            <w:hideMark/>
          </w:tcPr>
          <w:p w14:paraId="539FAA68" w14:textId="0820F1F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229" w:type="dxa"/>
            <w:tcBorders>
              <w:top w:val="single" w:sz="4" w:space="0" w:color="auto"/>
              <w:left w:val="nil"/>
              <w:bottom w:val="single" w:sz="4" w:space="0" w:color="auto"/>
              <w:right w:val="single" w:sz="4" w:space="0" w:color="auto"/>
            </w:tcBorders>
            <w:shd w:val="clear" w:color="000000" w:fill="EDEDED"/>
            <w:vAlign w:val="center"/>
            <w:hideMark/>
          </w:tcPr>
          <w:p w14:paraId="2F594088" w14:textId="7777777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sidRPr="00B93B45">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0E0D78B3" w14:textId="78252685"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119" w:type="dxa"/>
            <w:tcBorders>
              <w:top w:val="single" w:sz="4" w:space="0" w:color="auto"/>
              <w:left w:val="nil"/>
              <w:bottom w:val="single" w:sz="4" w:space="0" w:color="auto"/>
              <w:right w:val="single" w:sz="4" w:space="0" w:color="auto"/>
            </w:tcBorders>
            <w:shd w:val="clear" w:color="000000" w:fill="EDEDED"/>
            <w:vAlign w:val="center"/>
            <w:hideMark/>
          </w:tcPr>
          <w:p w14:paraId="35DC35F5" w14:textId="7777777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sidRPr="00B93B45">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5C0EC40E" w14:textId="72C14D5F"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3D8434F0" w14:textId="77777777" w:rsidR="00B93B45" w:rsidRPr="00B93B45" w:rsidRDefault="00B93B45" w:rsidP="00B93B45">
            <w:pPr>
              <w:spacing w:after="0" w:line="240" w:lineRule="auto"/>
              <w:jc w:val="center"/>
              <w:rPr>
                <w:rFonts w:ascii="Times New Roman" w:eastAsia="Times New Roman" w:hAnsi="Times New Roman" w:cs="Times New Roman"/>
                <w:b/>
                <w:bCs/>
                <w:color w:val="000000"/>
                <w:sz w:val="16"/>
                <w:szCs w:val="16"/>
                <w:lang w:eastAsia="lv-LV"/>
              </w:rPr>
            </w:pPr>
            <w:r w:rsidRPr="00B93B45">
              <w:rPr>
                <w:rFonts w:ascii="Times New Roman" w:eastAsia="Times New Roman" w:hAnsi="Times New Roman" w:cs="Times New Roman"/>
                <w:b/>
                <w:bCs/>
                <w:color w:val="000000"/>
                <w:sz w:val="16"/>
                <w:szCs w:val="16"/>
                <w:lang w:eastAsia="lv-LV"/>
              </w:rPr>
              <w:t>ES fonda finansējums</w:t>
            </w:r>
          </w:p>
        </w:tc>
      </w:tr>
      <w:tr w:rsidR="00B93B45" w:rsidRPr="00B93B45" w14:paraId="2E062E4D"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6C966F82"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4.3.5.1.</w:t>
            </w:r>
          </w:p>
        </w:tc>
        <w:tc>
          <w:tcPr>
            <w:tcW w:w="1600" w:type="dxa"/>
            <w:tcBorders>
              <w:top w:val="nil"/>
              <w:left w:val="nil"/>
              <w:bottom w:val="single" w:sz="4" w:space="0" w:color="auto"/>
              <w:right w:val="single" w:sz="4" w:space="0" w:color="auto"/>
            </w:tcBorders>
            <w:shd w:val="clear" w:color="auto" w:fill="auto"/>
            <w:noWrap/>
            <w:hideMark/>
          </w:tcPr>
          <w:p w14:paraId="6240BC25"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687EC343"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w:t>
            </w:r>
          </w:p>
        </w:tc>
        <w:tc>
          <w:tcPr>
            <w:tcW w:w="1088" w:type="dxa"/>
            <w:tcBorders>
              <w:top w:val="nil"/>
              <w:left w:val="nil"/>
              <w:bottom w:val="single" w:sz="4" w:space="0" w:color="auto"/>
              <w:right w:val="single" w:sz="4" w:space="0" w:color="auto"/>
            </w:tcBorders>
            <w:shd w:val="clear" w:color="auto" w:fill="auto"/>
            <w:noWrap/>
            <w:hideMark/>
          </w:tcPr>
          <w:p w14:paraId="78EB2C29"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31 938 092</w:t>
            </w:r>
          </w:p>
        </w:tc>
        <w:tc>
          <w:tcPr>
            <w:tcW w:w="567" w:type="dxa"/>
            <w:tcBorders>
              <w:top w:val="nil"/>
              <w:left w:val="nil"/>
              <w:bottom w:val="single" w:sz="4" w:space="0" w:color="auto"/>
              <w:right w:val="single" w:sz="4" w:space="0" w:color="auto"/>
            </w:tcBorders>
            <w:shd w:val="clear" w:color="000000" w:fill="FFE699"/>
            <w:noWrap/>
            <w:hideMark/>
          </w:tcPr>
          <w:p w14:paraId="710A22AB"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44</w:t>
            </w:r>
          </w:p>
        </w:tc>
        <w:tc>
          <w:tcPr>
            <w:tcW w:w="1229" w:type="dxa"/>
            <w:tcBorders>
              <w:top w:val="nil"/>
              <w:left w:val="nil"/>
              <w:bottom w:val="single" w:sz="4" w:space="0" w:color="auto"/>
              <w:right w:val="single" w:sz="4" w:space="0" w:color="auto"/>
            </w:tcBorders>
            <w:shd w:val="clear" w:color="auto" w:fill="auto"/>
            <w:noWrap/>
            <w:hideMark/>
          </w:tcPr>
          <w:p w14:paraId="2CE0EB0A"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731 715</w:t>
            </w:r>
          </w:p>
        </w:tc>
        <w:tc>
          <w:tcPr>
            <w:tcW w:w="554" w:type="dxa"/>
            <w:tcBorders>
              <w:top w:val="nil"/>
              <w:left w:val="nil"/>
              <w:bottom w:val="single" w:sz="4" w:space="0" w:color="auto"/>
              <w:right w:val="single" w:sz="4" w:space="0" w:color="auto"/>
            </w:tcBorders>
            <w:shd w:val="clear" w:color="auto" w:fill="auto"/>
            <w:noWrap/>
            <w:hideMark/>
          </w:tcPr>
          <w:p w14:paraId="4BA5AE48"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127</w:t>
            </w:r>
          </w:p>
        </w:tc>
        <w:tc>
          <w:tcPr>
            <w:tcW w:w="1119" w:type="dxa"/>
            <w:tcBorders>
              <w:top w:val="nil"/>
              <w:left w:val="nil"/>
              <w:bottom w:val="single" w:sz="4" w:space="0" w:color="auto"/>
              <w:right w:val="single" w:sz="4" w:space="0" w:color="auto"/>
            </w:tcBorders>
            <w:shd w:val="clear" w:color="auto" w:fill="auto"/>
            <w:noWrap/>
            <w:hideMark/>
          </w:tcPr>
          <w:p w14:paraId="2E1BDD38"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20 741 404</w:t>
            </w:r>
          </w:p>
        </w:tc>
        <w:tc>
          <w:tcPr>
            <w:tcW w:w="554" w:type="dxa"/>
            <w:tcBorders>
              <w:top w:val="nil"/>
              <w:left w:val="nil"/>
              <w:bottom w:val="single" w:sz="4" w:space="0" w:color="auto"/>
              <w:right w:val="single" w:sz="4" w:space="0" w:color="auto"/>
            </w:tcBorders>
            <w:shd w:val="clear" w:color="auto" w:fill="auto"/>
            <w:noWrap/>
            <w:hideMark/>
          </w:tcPr>
          <w:p w14:paraId="7E0277BE"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3FB8C263"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10 464 973</w:t>
            </w:r>
          </w:p>
        </w:tc>
      </w:tr>
      <w:tr w:rsidR="00B93B45" w:rsidRPr="00B93B45" w14:paraId="335A4742"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3E2B0DC0"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4.3.5.1.</w:t>
            </w:r>
          </w:p>
        </w:tc>
        <w:tc>
          <w:tcPr>
            <w:tcW w:w="1600" w:type="dxa"/>
            <w:tcBorders>
              <w:top w:val="nil"/>
              <w:left w:val="nil"/>
              <w:bottom w:val="single" w:sz="4" w:space="0" w:color="auto"/>
              <w:right w:val="single" w:sz="4" w:space="0" w:color="auto"/>
            </w:tcBorders>
            <w:shd w:val="clear" w:color="auto" w:fill="auto"/>
            <w:noWrap/>
            <w:hideMark/>
          </w:tcPr>
          <w:p w14:paraId="14BB470F"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6FA1C8C9"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2</w:t>
            </w:r>
          </w:p>
        </w:tc>
        <w:tc>
          <w:tcPr>
            <w:tcW w:w="1088" w:type="dxa"/>
            <w:tcBorders>
              <w:top w:val="nil"/>
              <w:left w:val="nil"/>
              <w:bottom w:val="single" w:sz="4" w:space="0" w:color="auto"/>
              <w:right w:val="single" w:sz="4" w:space="0" w:color="auto"/>
            </w:tcBorders>
            <w:shd w:val="clear" w:color="auto" w:fill="auto"/>
            <w:noWrap/>
            <w:hideMark/>
          </w:tcPr>
          <w:p w14:paraId="2FBF9F2E"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6 205 158</w:t>
            </w:r>
          </w:p>
        </w:tc>
        <w:tc>
          <w:tcPr>
            <w:tcW w:w="567" w:type="dxa"/>
            <w:tcBorders>
              <w:top w:val="nil"/>
              <w:left w:val="nil"/>
              <w:bottom w:val="single" w:sz="4" w:space="0" w:color="auto"/>
              <w:right w:val="single" w:sz="4" w:space="0" w:color="auto"/>
            </w:tcBorders>
            <w:shd w:val="clear" w:color="auto" w:fill="auto"/>
            <w:noWrap/>
            <w:hideMark/>
          </w:tcPr>
          <w:p w14:paraId="654A6680"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159</w:t>
            </w:r>
          </w:p>
        </w:tc>
        <w:tc>
          <w:tcPr>
            <w:tcW w:w="1229" w:type="dxa"/>
            <w:tcBorders>
              <w:top w:val="nil"/>
              <w:left w:val="nil"/>
              <w:bottom w:val="single" w:sz="4" w:space="0" w:color="auto"/>
              <w:right w:val="single" w:sz="4" w:space="0" w:color="auto"/>
            </w:tcBorders>
            <w:shd w:val="clear" w:color="auto" w:fill="auto"/>
            <w:noWrap/>
            <w:hideMark/>
          </w:tcPr>
          <w:p w14:paraId="724B1E94"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6 205 158</w:t>
            </w:r>
          </w:p>
        </w:tc>
        <w:tc>
          <w:tcPr>
            <w:tcW w:w="554" w:type="dxa"/>
            <w:tcBorders>
              <w:top w:val="nil"/>
              <w:left w:val="nil"/>
              <w:bottom w:val="single" w:sz="4" w:space="0" w:color="auto"/>
              <w:right w:val="single" w:sz="4" w:space="0" w:color="auto"/>
            </w:tcBorders>
            <w:shd w:val="clear" w:color="auto" w:fill="auto"/>
            <w:noWrap/>
            <w:hideMark/>
          </w:tcPr>
          <w:p w14:paraId="46E10B0D"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119" w:type="dxa"/>
            <w:tcBorders>
              <w:top w:val="nil"/>
              <w:left w:val="nil"/>
              <w:bottom w:val="single" w:sz="4" w:space="0" w:color="auto"/>
              <w:right w:val="single" w:sz="4" w:space="0" w:color="auto"/>
            </w:tcBorders>
            <w:shd w:val="clear" w:color="auto" w:fill="auto"/>
            <w:noWrap/>
            <w:hideMark/>
          </w:tcPr>
          <w:p w14:paraId="4271D228"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2398199B"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D1B1751"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r>
      <w:tr w:rsidR="00B93B45" w:rsidRPr="00B93B45" w14:paraId="7A627796"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296C77BC"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4.3.5.1.</w:t>
            </w:r>
          </w:p>
        </w:tc>
        <w:tc>
          <w:tcPr>
            <w:tcW w:w="1600" w:type="dxa"/>
            <w:tcBorders>
              <w:top w:val="nil"/>
              <w:left w:val="nil"/>
              <w:bottom w:val="single" w:sz="4" w:space="0" w:color="auto"/>
              <w:right w:val="single" w:sz="4" w:space="0" w:color="auto"/>
            </w:tcBorders>
            <w:shd w:val="clear" w:color="auto" w:fill="auto"/>
            <w:noWrap/>
            <w:hideMark/>
          </w:tcPr>
          <w:p w14:paraId="413A2916"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6F46F6E6"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3</w:t>
            </w:r>
          </w:p>
        </w:tc>
        <w:tc>
          <w:tcPr>
            <w:tcW w:w="1088" w:type="dxa"/>
            <w:tcBorders>
              <w:top w:val="nil"/>
              <w:left w:val="nil"/>
              <w:bottom w:val="single" w:sz="4" w:space="0" w:color="auto"/>
              <w:right w:val="single" w:sz="4" w:space="0" w:color="auto"/>
            </w:tcBorders>
            <w:shd w:val="clear" w:color="auto" w:fill="auto"/>
            <w:noWrap/>
            <w:hideMark/>
          </w:tcPr>
          <w:p w14:paraId="505C4832"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1 579 425</w:t>
            </w:r>
          </w:p>
        </w:tc>
        <w:tc>
          <w:tcPr>
            <w:tcW w:w="567" w:type="dxa"/>
            <w:tcBorders>
              <w:top w:val="nil"/>
              <w:left w:val="nil"/>
              <w:bottom w:val="single" w:sz="4" w:space="0" w:color="auto"/>
              <w:right w:val="single" w:sz="4" w:space="0" w:color="auto"/>
            </w:tcBorders>
            <w:shd w:val="clear" w:color="auto" w:fill="auto"/>
            <w:noWrap/>
            <w:hideMark/>
          </w:tcPr>
          <w:p w14:paraId="7F4A83D2"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159</w:t>
            </w:r>
          </w:p>
        </w:tc>
        <w:tc>
          <w:tcPr>
            <w:tcW w:w="1229" w:type="dxa"/>
            <w:tcBorders>
              <w:top w:val="nil"/>
              <w:left w:val="nil"/>
              <w:bottom w:val="single" w:sz="4" w:space="0" w:color="auto"/>
              <w:right w:val="single" w:sz="4" w:space="0" w:color="auto"/>
            </w:tcBorders>
            <w:shd w:val="clear" w:color="auto" w:fill="auto"/>
            <w:noWrap/>
            <w:hideMark/>
          </w:tcPr>
          <w:p w14:paraId="68B01170"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1 579 425</w:t>
            </w:r>
          </w:p>
        </w:tc>
        <w:tc>
          <w:tcPr>
            <w:tcW w:w="554" w:type="dxa"/>
            <w:tcBorders>
              <w:top w:val="nil"/>
              <w:left w:val="nil"/>
              <w:bottom w:val="single" w:sz="4" w:space="0" w:color="auto"/>
              <w:right w:val="single" w:sz="4" w:space="0" w:color="auto"/>
            </w:tcBorders>
            <w:shd w:val="clear" w:color="auto" w:fill="auto"/>
            <w:noWrap/>
            <w:hideMark/>
          </w:tcPr>
          <w:p w14:paraId="4599E328"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119" w:type="dxa"/>
            <w:tcBorders>
              <w:top w:val="nil"/>
              <w:left w:val="nil"/>
              <w:bottom w:val="single" w:sz="4" w:space="0" w:color="auto"/>
              <w:right w:val="single" w:sz="4" w:space="0" w:color="auto"/>
            </w:tcBorders>
            <w:shd w:val="clear" w:color="auto" w:fill="auto"/>
            <w:noWrap/>
            <w:hideMark/>
          </w:tcPr>
          <w:p w14:paraId="3BAC5DD5"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5E988839"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CAED65D"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r>
      <w:tr w:rsidR="00B93B45" w:rsidRPr="00B93B45" w14:paraId="1EA913A4"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2E92B279"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4.3.5.1.</w:t>
            </w:r>
          </w:p>
        </w:tc>
        <w:tc>
          <w:tcPr>
            <w:tcW w:w="1600" w:type="dxa"/>
            <w:tcBorders>
              <w:top w:val="nil"/>
              <w:left w:val="nil"/>
              <w:bottom w:val="single" w:sz="4" w:space="0" w:color="auto"/>
              <w:right w:val="single" w:sz="4" w:space="0" w:color="auto"/>
            </w:tcBorders>
            <w:shd w:val="clear" w:color="auto" w:fill="auto"/>
            <w:noWrap/>
            <w:hideMark/>
          </w:tcPr>
          <w:p w14:paraId="4CD5A4E5"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3B23D655"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w:t>
            </w:r>
          </w:p>
        </w:tc>
        <w:tc>
          <w:tcPr>
            <w:tcW w:w="1088" w:type="dxa"/>
            <w:tcBorders>
              <w:top w:val="nil"/>
              <w:left w:val="nil"/>
              <w:bottom w:val="single" w:sz="4" w:space="0" w:color="auto"/>
              <w:right w:val="single" w:sz="4" w:space="0" w:color="auto"/>
            </w:tcBorders>
            <w:shd w:val="clear" w:color="auto" w:fill="auto"/>
            <w:noWrap/>
            <w:hideMark/>
          </w:tcPr>
          <w:p w14:paraId="4F711627"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12 004 343</w:t>
            </w:r>
          </w:p>
        </w:tc>
        <w:tc>
          <w:tcPr>
            <w:tcW w:w="567" w:type="dxa"/>
            <w:tcBorders>
              <w:top w:val="nil"/>
              <w:left w:val="nil"/>
              <w:bottom w:val="single" w:sz="4" w:space="0" w:color="auto"/>
              <w:right w:val="single" w:sz="4" w:space="0" w:color="auto"/>
            </w:tcBorders>
            <w:shd w:val="clear" w:color="auto" w:fill="auto"/>
            <w:noWrap/>
            <w:hideMark/>
          </w:tcPr>
          <w:p w14:paraId="406BA5D1"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159</w:t>
            </w:r>
          </w:p>
        </w:tc>
        <w:tc>
          <w:tcPr>
            <w:tcW w:w="1229" w:type="dxa"/>
            <w:tcBorders>
              <w:top w:val="nil"/>
              <w:left w:val="nil"/>
              <w:bottom w:val="single" w:sz="4" w:space="0" w:color="auto"/>
              <w:right w:val="single" w:sz="4" w:space="0" w:color="auto"/>
            </w:tcBorders>
            <w:shd w:val="clear" w:color="auto" w:fill="auto"/>
            <w:noWrap/>
            <w:hideMark/>
          </w:tcPr>
          <w:p w14:paraId="7CC51FFC"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12 004 343</w:t>
            </w:r>
          </w:p>
        </w:tc>
        <w:tc>
          <w:tcPr>
            <w:tcW w:w="554" w:type="dxa"/>
            <w:tcBorders>
              <w:top w:val="nil"/>
              <w:left w:val="nil"/>
              <w:bottom w:val="single" w:sz="4" w:space="0" w:color="auto"/>
              <w:right w:val="single" w:sz="4" w:space="0" w:color="auto"/>
            </w:tcBorders>
            <w:shd w:val="clear" w:color="auto" w:fill="auto"/>
            <w:noWrap/>
            <w:hideMark/>
          </w:tcPr>
          <w:p w14:paraId="3168F751"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119" w:type="dxa"/>
            <w:tcBorders>
              <w:top w:val="nil"/>
              <w:left w:val="nil"/>
              <w:bottom w:val="single" w:sz="4" w:space="0" w:color="auto"/>
              <w:right w:val="single" w:sz="4" w:space="0" w:color="auto"/>
            </w:tcBorders>
            <w:shd w:val="clear" w:color="auto" w:fill="auto"/>
            <w:noWrap/>
            <w:hideMark/>
          </w:tcPr>
          <w:p w14:paraId="22E4A024"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37E04405"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19E3D79"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r>
      <w:tr w:rsidR="00B93B45" w:rsidRPr="00B93B45" w14:paraId="6716DCF3"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57633565"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lastRenderedPageBreak/>
              <w:t>4.3.5.1.</w:t>
            </w:r>
          </w:p>
        </w:tc>
        <w:tc>
          <w:tcPr>
            <w:tcW w:w="1600" w:type="dxa"/>
            <w:tcBorders>
              <w:top w:val="nil"/>
              <w:left w:val="nil"/>
              <w:bottom w:val="single" w:sz="4" w:space="0" w:color="auto"/>
              <w:right w:val="single" w:sz="4" w:space="0" w:color="auto"/>
            </w:tcBorders>
            <w:shd w:val="clear" w:color="auto" w:fill="auto"/>
            <w:noWrap/>
            <w:hideMark/>
          </w:tcPr>
          <w:p w14:paraId="14045416"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051A9528"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5</w:t>
            </w:r>
          </w:p>
        </w:tc>
        <w:tc>
          <w:tcPr>
            <w:tcW w:w="1088" w:type="dxa"/>
            <w:tcBorders>
              <w:top w:val="nil"/>
              <w:left w:val="nil"/>
              <w:bottom w:val="single" w:sz="4" w:space="0" w:color="auto"/>
              <w:right w:val="single" w:sz="4" w:space="0" w:color="auto"/>
            </w:tcBorders>
            <w:shd w:val="clear" w:color="auto" w:fill="auto"/>
            <w:noWrap/>
            <w:hideMark/>
          </w:tcPr>
          <w:p w14:paraId="0226FC4B"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7 816 351</w:t>
            </w:r>
          </w:p>
        </w:tc>
        <w:tc>
          <w:tcPr>
            <w:tcW w:w="567" w:type="dxa"/>
            <w:tcBorders>
              <w:top w:val="nil"/>
              <w:left w:val="nil"/>
              <w:bottom w:val="single" w:sz="4" w:space="0" w:color="auto"/>
              <w:right w:val="single" w:sz="4" w:space="0" w:color="auto"/>
            </w:tcBorders>
            <w:shd w:val="clear" w:color="000000" w:fill="FFE699"/>
            <w:noWrap/>
            <w:hideMark/>
          </w:tcPr>
          <w:p w14:paraId="2CA97CCC"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44</w:t>
            </w:r>
          </w:p>
        </w:tc>
        <w:tc>
          <w:tcPr>
            <w:tcW w:w="1229" w:type="dxa"/>
            <w:tcBorders>
              <w:top w:val="nil"/>
              <w:left w:val="nil"/>
              <w:bottom w:val="single" w:sz="4" w:space="0" w:color="auto"/>
              <w:right w:val="single" w:sz="4" w:space="0" w:color="auto"/>
            </w:tcBorders>
            <w:shd w:val="clear" w:color="auto" w:fill="auto"/>
            <w:noWrap/>
            <w:hideMark/>
          </w:tcPr>
          <w:p w14:paraId="7D2576C0"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164 089</w:t>
            </w:r>
          </w:p>
        </w:tc>
        <w:tc>
          <w:tcPr>
            <w:tcW w:w="554" w:type="dxa"/>
            <w:tcBorders>
              <w:top w:val="nil"/>
              <w:left w:val="nil"/>
              <w:bottom w:val="single" w:sz="4" w:space="0" w:color="auto"/>
              <w:right w:val="single" w:sz="4" w:space="0" w:color="auto"/>
            </w:tcBorders>
            <w:shd w:val="clear" w:color="auto" w:fill="auto"/>
            <w:noWrap/>
            <w:hideMark/>
          </w:tcPr>
          <w:p w14:paraId="21499006"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127</w:t>
            </w:r>
          </w:p>
        </w:tc>
        <w:tc>
          <w:tcPr>
            <w:tcW w:w="1119" w:type="dxa"/>
            <w:tcBorders>
              <w:top w:val="nil"/>
              <w:left w:val="nil"/>
              <w:bottom w:val="single" w:sz="4" w:space="0" w:color="auto"/>
              <w:right w:val="single" w:sz="4" w:space="0" w:color="auto"/>
            </w:tcBorders>
            <w:shd w:val="clear" w:color="auto" w:fill="auto"/>
            <w:noWrap/>
            <w:hideMark/>
          </w:tcPr>
          <w:p w14:paraId="1E26FBCA"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5 091 123</w:t>
            </w:r>
          </w:p>
        </w:tc>
        <w:tc>
          <w:tcPr>
            <w:tcW w:w="554" w:type="dxa"/>
            <w:tcBorders>
              <w:top w:val="nil"/>
              <w:left w:val="nil"/>
              <w:bottom w:val="single" w:sz="4" w:space="0" w:color="auto"/>
              <w:right w:val="single" w:sz="4" w:space="0" w:color="auto"/>
            </w:tcBorders>
            <w:shd w:val="clear" w:color="auto" w:fill="auto"/>
            <w:noWrap/>
            <w:hideMark/>
          </w:tcPr>
          <w:p w14:paraId="58964468"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17CB2353"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2 561 139</w:t>
            </w:r>
          </w:p>
        </w:tc>
      </w:tr>
      <w:tr w:rsidR="00B93B45" w:rsidRPr="00B93B45" w14:paraId="25F082D4"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73274026"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4.3.5.2.</w:t>
            </w:r>
          </w:p>
        </w:tc>
        <w:tc>
          <w:tcPr>
            <w:tcW w:w="1600" w:type="dxa"/>
            <w:tcBorders>
              <w:top w:val="nil"/>
              <w:left w:val="nil"/>
              <w:bottom w:val="single" w:sz="4" w:space="0" w:color="auto"/>
              <w:right w:val="single" w:sz="4" w:space="0" w:color="auto"/>
            </w:tcBorders>
            <w:shd w:val="clear" w:color="auto" w:fill="auto"/>
            <w:noWrap/>
            <w:hideMark/>
          </w:tcPr>
          <w:p w14:paraId="43D4E4E5"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Atbalsts paliatīvās aprūpes sistēmas pilnveidošanai</w:t>
            </w:r>
          </w:p>
        </w:tc>
        <w:tc>
          <w:tcPr>
            <w:tcW w:w="688" w:type="dxa"/>
            <w:tcBorders>
              <w:top w:val="nil"/>
              <w:left w:val="nil"/>
              <w:bottom w:val="single" w:sz="4" w:space="0" w:color="auto"/>
              <w:right w:val="single" w:sz="4" w:space="0" w:color="auto"/>
            </w:tcBorders>
            <w:shd w:val="clear" w:color="auto" w:fill="auto"/>
            <w:noWrap/>
            <w:hideMark/>
          </w:tcPr>
          <w:p w14:paraId="595DFF07"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_</w:t>
            </w:r>
          </w:p>
        </w:tc>
        <w:tc>
          <w:tcPr>
            <w:tcW w:w="1088" w:type="dxa"/>
            <w:tcBorders>
              <w:top w:val="nil"/>
              <w:left w:val="nil"/>
              <w:bottom w:val="single" w:sz="4" w:space="0" w:color="auto"/>
              <w:right w:val="single" w:sz="4" w:space="0" w:color="auto"/>
            </w:tcBorders>
            <w:shd w:val="clear" w:color="auto" w:fill="auto"/>
            <w:noWrap/>
            <w:hideMark/>
          </w:tcPr>
          <w:p w14:paraId="54E2B227"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5 950 000</w:t>
            </w:r>
          </w:p>
        </w:tc>
        <w:tc>
          <w:tcPr>
            <w:tcW w:w="567" w:type="dxa"/>
            <w:tcBorders>
              <w:top w:val="nil"/>
              <w:left w:val="nil"/>
              <w:bottom w:val="single" w:sz="4" w:space="0" w:color="auto"/>
              <w:right w:val="single" w:sz="4" w:space="0" w:color="auto"/>
            </w:tcBorders>
            <w:shd w:val="clear" w:color="auto" w:fill="auto"/>
            <w:noWrap/>
            <w:hideMark/>
          </w:tcPr>
          <w:p w14:paraId="17D976C2"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160</w:t>
            </w:r>
          </w:p>
        </w:tc>
        <w:tc>
          <w:tcPr>
            <w:tcW w:w="1229" w:type="dxa"/>
            <w:tcBorders>
              <w:top w:val="nil"/>
              <w:left w:val="nil"/>
              <w:bottom w:val="single" w:sz="4" w:space="0" w:color="auto"/>
              <w:right w:val="single" w:sz="4" w:space="0" w:color="auto"/>
            </w:tcBorders>
            <w:shd w:val="clear" w:color="auto" w:fill="auto"/>
            <w:noWrap/>
            <w:hideMark/>
          </w:tcPr>
          <w:p w14:paraId="0CADBC3C"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5 950 000</w:t>
            </w:r>
          </w:p>
        </w:tc>
        <w:tc>
          <w:tcPr>
            <w:tcW w:w="554" w:type="dxa"/>
            <w:tcBorders>
              <w:top w:val="nil"/>
              <w:left w:val="nil"/>
              <w:bottom w:val="single" w:sz="4" w:space="0" w:color="auto"/>
              <w:right w:val="single" w:sz="4" w:space="0" w:color="auto"/>
            </w:tcBorders>
            <w:shd w:val="clear" w:color="auto" w:fill="auto"/>
            <w:noWrap/>
            <w:hideMark/>
          </w:tcPr>
          <w:p w14:paraId="001AEF6A"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119" w:type="dxa"/>
            <w:tcBorders>
              <w:top w:val="nil"/>
              <w:left w:val="nil"/>
              <w:bottom w:val="single" w:sz="4" w:space="0" w:color="auto"/>
              <w:right w:val="single" w:sz="4" w:space="0" w:color="auto"/>
            </w:tcBorders>
            <w:shd w:val="clear" w:color="auto" w:fill="auto"/>
            <w:noWrap/>
            <w:hideMark/>
          </w:tcPr>
          <w:p w14:paraId="245F7007"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7C59910F"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31EF6D8"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r>
      <w:tr w:rsidR="00B93B45" w:rsidRPr="00B93B45" w14:paraId="3FC1039E"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16D7C800"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4.3.5.3.</w:t>
            </w:r>
          </w:p>
        </w:tc>
        <w:tc>
          <w:tcPr>
            <w:tcW w:w="1600" w:type="dxa"/>
            <w:tcBorders>
              <w:top w:val="nil"/>
              <w:left w:val="nil"/>
              <w:bottom w:val="single" w:sz="4" w:space="0" w:color="auto"/>
              <w:right w:val="single" w:sz="4" w:space="0" w:color="auto"/>
            </w:tcBorders>
            <w:shd w:val="clear" w:color="auto" w:fill="auto"/>
            <w:noWrap/>
            <w:hideMark/>
          </w:tcPr>
          <w:p w14:paraId="6F205854"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Sociālo pakalpojumu kvalitātes un efektivitātes paaugstināšana</w:t>
            </w:r>
          </w:p>
        </w:tc>
        <w:tc>
          <w:tcPr>
            <w:tcW w:w="688" w:type="dxa"/>
            <w:tcBorders>
              <w:top w:val="nil"/>
              <w:left w:val="nil"/>
              <w:bottom w:val="single" w:sz="4" w:space="0" w:color="auto"/>
              <w:right w:val="single" w:sz="4" w:space="0" w:color="auto"/>
            </w:tcBorders>
            <w:shd w:val="clear" w:color="auto" w:fill="auto"/>
            <w:noWrap/>
            <w:hideMark/>
          </w:tcPr>
          <w:p w14:paraId="46E96E6C"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_</w:t>
            </w:r>
          </w:p>
        </w:tc>
        <w:tc>
          <w:tcPr>
            <w:tcW w:w="1088" w:type="dxa"/>
            <w:tcBorders>
              <w:top w:val="nil"/>
              <w:left w:val="nil"/>
              <w:bottom w:val="single" w:sz="4" w:space="0" w:color="auto"/>
              <w:right w:val="single" w:sz="4" w:space="0" w:color="auto"/>
            </w:tcBorders>
            <w:shd w:val="clear" w:color="auto" w:fill="auto"/>
            <w:noWrap/>
            <w:hideMark/>
          </w:tcPr>
          <w:p w14:paraId="5C4F2C77"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6 120 000</w:t>
            </w:r>
          </w:p>
        </w:tc>
        <w:tc>
          <w:tcPr>
            <w:tcW w:w="567" w:type="dxa"/>
            <w:tcBorders>
              <w:top w:val="nil"/>
              <w:left w:val="nil"/>
              <w:bottom w:val="single" w:sz="4" w:space="0" w:color="auto"/>
              <w:right w:val="single" w:sz="4" w:space="0" w:color="auto"/>
            </w:tcBorders>
            <w:shd w:val="clear" w:color="auto" w:fill="auto"/>
            <w:noWrap/>
            <w:hideMark/>
          </w:tcPr>
          <w:p w14:paraId="6469BDCD"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158</w:t>
            </w:r>
          </w:p>
        </w:tc>
        <w:tc>
          <w:tcPr>
            <w:tcW w:w="1229" w:type="dxa"/>
            <w:tcBorders>
              <w:top w:val="nil"/>
              <w:left w:val="nil"/>
              <w:bottom w:val="single" w:sz="4" w:space="0" w:color="auto"/>
              <w:right w:val="single" w:sz="4" w:space="0" w:color="auto"/>
            </w:tcBorders>
            <w:shd w:val="clear" w:color="auto" w:fill="auto"/>
            <w:noWrap/>
            <w:hideMark/>
          </w:tcPr>
          <w:p w14:paraId="47A342E1"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6 120 000</w:t>
            </w:r>
          </w:p>
        </w:tc>
        <w:tc>
          <w:tcPr>
            <w:tcW w:w="554" w:type="dxa"/>
            <w:tcBorders>
              <w:top w:val="nil"/>
              <w:left w:val="nil"/>
              <w:bottom w:val="single" w:sz="4" w:space="0" w:color="auto"/>
              <w:right w:val="single" w:sz="4" w:space="0" w:color="auto"/>
            </w:tcBorders>
            <w:shd w:val="clear" w:color="auto" w:fill="auto"/>
            <w:noWrap/>
            <w:hideMark/>
          </w:tcPr>
          <w:p w14:paraId="5D4990AC"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119" w:type="dxa"/>
            <w:tcBorders>
              <w:top w:val="nil"/>
              <w:left w:val="nil"/>
              <w:bottom w:val="single" w:sz="4" w:space="0" w:color="auto"/>
              <w:right w:val="single" w:sz="4" w:space="0" w:color="auto"/>
            </w:tcBorders>
            <w:shd w:val="clear" w:color="auto" w:fill="auto"/>
            <w:noWrap/>
            <w:hideMark/>
          </w:tcPr>
          <w:p w14:paraId="6A3FF5A4"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32BF88A5"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8E9E347"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r>
      <w:tr w:rsidR="00B93B45" w:rsidRPr="00B93B45" w14:paraId="603974A3"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6AB4A2BB"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4.3.5.4.</w:t>
            </w:r>
          </w:p>
        </w:tc>
        <w:tc>
          <w:tcPr>
            <w:tcW w:w="1600" w:type="dxa"/>
            <w:tcBorders>
              <w:top w:val="nil"/>
              <w:left w:val="nil"/>
              <w:bottom w:val="single" w:sz="4" w:space="0" w:color="auto"/>
              <w:right w:val="single" w:sz="4" w:space="0" w:color="auto"/>
            </w:tcBorders>
            <w:shd w:val="clear" w:color="auto" w:fill="auto"/>
            <w:noWrap/>
            <w:hideMark/>
          </w:tcPr>
          <w:p w14:paraId="2ED3D413"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Profesionāla un mūsdienīga sociālā darba attīstība</w:t>
            </w:r>
          </w:p>
        </w:tc>
        <w:tc>
          <w:tcPr>
            <w:tcW w:w="688" w:type="dxa"/>
            <w:tcBorders>
              <w:top w:val="nil"/>
              <w:left w:val="nil"/>
              <w:bottom w:val="single" w:sz="4" w:space="0" w:color="auto"/>
              <w:right w:val="single" w:sz="4" w:space="0" w:color="auto"/>
            </w:tcBorders>
            <w:shd w:val="clear" w:color="auto" w:fill="auto"/>
            <w:noWrap/>
            <w:hideMark/>
          </w:tcPr>
          <w:p w14:paraId="0F7BA536"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_</w:t>
            </w:r>
          </w:p>
        </w:tc>
        <w:tc>
          <w:tcPr>
            <w:tcW w:w="1088" w:type="dxa"/>
            <w:tcBorders>
              <w:top w:val="nil"/>
              <w:left w:val="nil"/>
              <w:bottom w:val="single" w:sz="4" w:space="0" w:color="auto"/>
              <w:right w:val="single" w:sz="4" w:space="0" w:color="auto"/>
            </w:tcBorders>
            <w:shd w:val="clear" w:color="auto" w:fill="auto"/>
            <w:noWrap/>
            <w:hideMark/>
          </w:tcPr>
          <w:p w14:paraId="154683A4"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10 599 500</w:t>
            </w:r>
          </w:p>
        </w:tc>
        <w:tc>
          <w:tcPr>
            <w:tcW w:w="567" w:type="dxa"/>
            <w:tcBorders>
              <w:top w:val="nil"/>
              <w:left w:val="nil"/>
              <w:bottom w:val="single" w:sz="4" w:space="0" w:color="auto"/>
              <w:right w:val="single" w:sz="4" w:space="0" w:color="auto"/>
            </w:tcBorders>
            <w:shd w:val="clear" w:color="auto" w:fill="auto"/>
            <w:noWrap/>
            <w:hideMark/>
          </w:tcPr>
          <w:p w14:paraId="4D34EDDD"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158</w:t>
            </w:r>
          </w:p>
        </w:tc>
        <w:tc>
          <w:tcPr>
            <w:tcW w:w="1229" w:type="dxa"/>
            <w:tcBorders>
              <w:top w:val="nil"/>
              <w:left w:val="nil"/>
              <w:bottom w:val="single" w:sz="4" w:space="0" w:color="auto"/>
              <w:right w:val="single" w:sz="4" w:space="0" w:color="auto"/>
            </w:tcBorders>
            <w:shd w:val="clear" w:color="auto" w:fill="auto"/>
            <w:noWrap/>
            <w:hideMark/>
          </w:tcPr>
          <w:p w14:paraId="02961579"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10 599 500</w:t>
            </w:r>
          </w:p>
        </w:tc>
        <w:tc>
          <w:tcPr>
            <w:tcW w:w="554" w:type="dxa"/>
            <w:tcBorders>
              <w:top w:val="nil"/>
              <w:left w:val="nil"/>
              <w:bottom w:val="single" w:sz="4" w:space="0" w:color="auto"/>
              <w:right w:val="single" w:sz="4" w:space="0" w:color="auto"/>
            </w:tcBorders>
            <w:shd w:val="clear" w:color="auto" w:fill="auto"/>
            <w:noWrap/>
            <w:hideMark/>
          </w:tcPr>
          <w:p w14:paraId="52C282CC"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119" w:type="dxa"/>
            <w:tcBorders>
              <w:top w:val="nil"/>
              <w:left w:val="nil"/>
              <w:bottom w:val="single" w:sz="4" w:space="0" w:color="auto"/>
              <w:right w:val="single" w:sz="4" w:space="0" w:color="auto"/>
            </w:tcBorders>
            <w:shd w:val="clear" w:color="auto" w:fill="auto"/>
            <w:noWrap/>
            <w:hideMark/>
          </w:tcPr>
          <w:p w14:paraId="0B209CAA"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7D26D3FC"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59F6D85"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r>
      <w:tr w:rsidR="00B93B45" w:rsidRPr="00B93B45" w14:paraId="146BF00F" w14:textId="77777777" w:rsidTr="00B93B45">
        <w:trPr>
          <w:trHeight w:val="276"/>
        </w:trPr>
        <w:tc>
          <w:tcPr>
            <w:tcW w:w="947" w:type="dxa"/>
            <w:tcBorders>
              <w:top w:val="nil"/>
              <w:left w:val="single" w:sz="4" w:space="0" w:color="auto"/>
              <w:bottom w:val="single" w:sz="4" w:space="0" w:color="auto"/>
              <w:right w:val="single" w:sz="4" w:space="0" w:color="auto"/>
            </w:tcBorders>
            <w:shd w:val="clear" w:color="auto" w:fill="auto"/>
            <w:noWrap/>
            <w:hideMark/>
          </w:tcPr>
          <w:p w14:paraId="173C6B95"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4.3.5.5.</w:t>
            </w:r>
          </w:p>
        </w:tc>
        <w:tc>
          <w:tcPr>
            <w:tcW w:w="1600" w:type="dxa"/>
            <w:tcBorders>
              <w:top w:val="nil"/>
              <w:left w:val="nil"/>
              <w:bottom w:val="single" w:sz="4" w:space="0" w:color="auto"/>
              <w:right w:val="single" w:sz="4" w:space="0" w:color="auto"/>
            </w:tcBorders>
            <w:shd w:val="clear" w:color="auto" w:fill="auto"/>
            <w:noWrap/>
            <w:hideMark/>
          </w:tcPr>
          <w:p w14:paraId="03F7E8DB"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Pieeja tiesiskumam</w:t>
            </w:r>
          </w:p>
        </w:tc>
        <w:tc>
          <w:tcPr>
            <w:tcW w:w="688" w:type="dxa"/>
            <w:tcBorders>
              <w:top w:val="nil"/>
              <w:left w:val="nil"/>
              <w:bottom w:val="single" w:sz="4" w:space="0" w:color="auto"/>
              <w:right w:val="single" w:sz="4" w:space="0" w:color="auto"/>
            </w:tcBorders>
            <w:shd w:val="clear" w:color="auto" w:fill="auto"/>
            <w:noWrap/>
            <w:hideMark/>
          </w:tcPr>
          <w:p w14:paraId="58ACD619"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_</w:t>
            </w:r>
          </w:p>
        </w:tc>
        <w:tc>
          <w:tcPr>
            <w:tcW w:w="1088" w:type="dxa"/>
            <w:tcBorders>
              <w:top w:val="nil"/>
              <w:left w:val="nil"/>
              <w:bottom w:val="single" w:sz="4" w:space="0" w:color="auto"/>
              <w:right w:val="single" w:sz="4" w:space="0" w:color="auto"/>
            </w:tcBorders>
            <w:shd w:val="clear" w:color="auto" w:fill="auto"/>
            <w:noWrap/>
            <w:hideMark/>
          </w:tcPr>
          <w:p w14:paraId="4EE03AB6"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1 087 059</w:t>
            </w:r>
          </w:p>
        </w:tc>
        <w:tc>
          <w:tcPr>
            <w:tcW w:w="567" w:type="dxa"/>
            <w:tcBorders>
              <w:top w:val="nil"/>
              <w:left w:val="nil"/>
              <w:bottom w:val="single" w:sz="4" w:space="0" w:color="auto"/>
              <w:right w:val="single" w:sz="4" w:space="0" w:color="auto"/>
            </w:tcBorders>
            <w:shd w:val="clear" w:color="auto" w:fill="auto"/>
            <w:noWrap/>
            <w:hideMark/>
          </w:tcPr>
          <w:p w14:paraId="0B392D77" w14:textId="77777777" w:rsidR="00B93B45" w:rsidRPr="00B93B45" w:rsidRDefault="00B93B45" w:rsidP="00B93B45">
            <w:pPr>
              <w:spacing w:after="0" w:line="240" w:lineRule="auto"/>
              <w:jc w:val="center"/>
              <w:rPr>
                <w:rFonts w:ascii="Times New Roman" w:eastAsia="Times New Roman" w:hAnsi="Times New Roman" w:cs="Times New Roman"/>
                <w:b/>
                <w:bCs/>
                <w:color w:val="00B050"/>
                <w:sz w:val="16"/>
                <w:szCs w:val="16"/>
                <w:lang w:eastAsia="lv-LV"/>
              </w:rPr>
            </w:pPr>
            <w:r w:rsidRPr="00B93B45">
              <w:rPr>
                <w:rFonts w:ascii="Times New Roman" w:eastAsia="Times New Roman" w:hAnsi="Times New Roman" w:cs="Times New Roman"/>
                <w:b/>
                <w:bCs/>
                <w:color w:val="00B050"/>
                <w:sz w:val="16"/>
                <w:szCs w:val="16"/>
                <w:lang w:eastAsia="lv-LV"/>
              </w:rPr>
              <w:t>162</w:t>
            </w:r>
          </w:p>
        </w:tc>
        <w:tc>
          <w:tcPr>
            <w:tcW w:w="1229" w:type="dxa"/>
            <w:tcBorders>
              <w:top w:val="nil"/>
              <w:left w:val="nil"/>
              <w:bottom w:val="single" w:sz="4" w:space="0" w:color="auto"/>
              <w:right w:val="single" w:sz="4" w:space="0" w:color="auto"/>
            </w:tcBorders>
            <w:shd w:val="clear" w:color="auto" w:fill="auto"/>
            <w:noWrap/>
            <w:hideMark/>
          </w:tcPr>
          <w:p w14:paraId="2B91DD70" w14:textId="77777777" w:rsidR="00B93B45" w:rsidRPr="00B93B45" w:rsidRDefault="00B93B45" w:rsidP="00B93B45">
            <w:pPr>
              <w:spacing w:after="0" w:line="240" w:lineRule="auto"/>
              <w:jc w:val="right"/>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1 087 059</w:t>
            </w:r>
          </w:p>
        </w:tc>
        <w:tc>
          <w:tcPr>
            <w:tcW w:w="554" w:type="dxa"/>
            <w:tcBorders>
              <w:top w:val="nil"/>
              <w:left w:val="nil"/>
              <w:bottom w:val="single" w:sz="4" w:space="0" w:color="auto"/>
              <w:right w:val="single" w:sz="4" w:space="0" w:color="auto"/>
            </w:tcBorders>
            <w:shd w:val="clear" w:color="auto" w:fill="auto"/>
            <w:noWrap/>
            <w:hideMark/>
          </w:tcPr>
          <w:p w14:paraId="15E8D5CD"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119" w:type="dxa"/>
            <w:tcBorders>
              <w:top w:val="nil"/>
              <w:left w:val="nil"/>
              <w:bottom w:val="single" w:sz="4" w:space="0" w:color="auto"/>
              <w:right w:val="single" w:sz="4" w:space="0" w:color="auto"/>
            </w:tcBorders>
            <w:shd w:val="clear" w:color="auto" w:fill="auto"/>
            <w:noWrap/>
            <w:hideMark/>
          </w:tcPr>
          <w:p w14:paraId="205ED139"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708D3093" w14:textId="77777777" w:rsidR="00B93B45" w:rsidRPr="00B93B45" w:rsidRDefault="00B93B45" w:rsidP="00B93B45">
            <w:pPr>
              <w:spacing w:after="0" w:line="240" w:lineRule="auto"/>
              <w:jc w:val="center"/>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38D726F" w14:textId="77777777" w:rsidR="00B93B45" w:rsidRPr="00B93B45" w:rsidRDefault="00B93B45" w:rsidP="00B93B45">
            <w:pPr>
              <w:spacing w:after="0" w:line="240" w:lineRule="auto"/>
              <w:rPr>
                <w:rFonts w:ascii="Times New Roman" w:eastAsia="Times New Roman" w:hAnsi="Times New Roman" w:cs="Times New Roman"/>
                <w:color w:val="000000"/>
                <w:sz w:val="16"/>
                <w:szCs w:val="16"/>
                <w:lang w:eastAsia="lv-LV"/>
              </w:rPr>
            </w:pPr>
            <w:r w:rsidRPr="00B93B45">
              <w:rPr>
                <w:rFonts w:ascii="Times New Roman" w:eastAsia="Times New Roman" w:hAnsi="Times New Roman" w:cs="Times New Roman"/>
                <w:color w:val="000000"/>
                <w:sz w:val="16"/>
                <w:szCs w:val="16"/>
                <w:lang w:eastAsia="lv-LV"/>
              </w:rPr>
              <w:t> </w:t>
            </w:r>
          </w:p>
        </w:tc>
      </w:tr>
    </w:tbl>
    <w:p w14:paraId="20137ECB" w14:textId="77777777" w:rsidR="00B93B45" w:rsidRPr="00FF0C4A" w:rsidRDefault="00B93B45" w:rsidP="00CA5770">
      <w:pPr>
        <w:rPr>
          <w:rFonts w:ascii="Times New Roman" w:hAnsi="Times New Roman" w:cs="Times New Roman"/>
          <w:sz w:val="20"/>
          <w:szCs w:val="20"/>
        </w:rPr>
      </w:pPr>
    </w:p>
    <w:sectPr w:rsidR="00B93B45" w:rsidRPr="00FF0C4A" w:rsidSect="000A2312">
      <w:headerReference w:type="default" r:id="rId11"/>
      <w:footerReference w:type="default" r:id="rId12"/>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596D3" w14:textId="77777777" w:rsidR="0045202F" w:rsidRDefault="0045202F" w:rsidP="00B32C06">
      <w:pPr>
        <w:spacing w:after="0" w:line="240" w:lineRule="auto"/>
      </w:pPr>
      <w:r>
        <w:separator/>
      </w:r>
    </w:p>
  </w:endnote>
  <w:endnote w:type="continuationSeparator" w:id="0">
    <w:p w14:paraId="5F7CBD79" w14:textId="77777777" w:rsidR="0045202F" w:rsidRDefault="0045202F" w:rsidP="00B32C06">
      <w:pPr>
        <w:spacing w:after="0" w:line="240" w:lineRule="auto"/>
      </w:pPr>
      <w:r>
        <w:continuationSeparator/>
      </w:r>
    </w:p>
  </w:endnote>
  <w:endnote w:type="continuationNotice" w:id="1">
    <w:p w14:paraId="22085935" w14:textId="77777777" w:rsidR="0045202F" w:rsidRDefault="004520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22A95289" w:rsidR="0045202F" w:rsidRDefault="0045202F">
        <w:pPr>
          <w:pStyle w:val="Foot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65172886" w14:textId="77777777" w:rsidR="0045202F" w:rsidRDefault="0045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491CF" w14:textId="77777777" w:rsidR="0045202F" w:rsidRDefault="0045202F" w:rsidP="00B32C06">
      <w:pPr>
        <w:spacing w:after="0" w:line="240" w:lineRule="auto"/>
      </w:pPr>
      <w:r>
        <w:separator/>
      </w:r>
    </w:p>
  </w:footnote>
  <w:footnote w:type="continuationSeparator" w:id="0">
    <w:p w14:paraId="1A1F86B7" w14:textId="77777777" w:rsidR="0045202F" w:rsidRDefault="0045202F" w:rsidP="00B32C06">
      <w:pPr>
        <w:spacing w:after="0" w:line="240" w:lineRule="auto"/>
      </w:pPr>
      <w:r>
        <w:continuationSeparator/>
      </w:r>
    </w:p>
  </w:footnote>
  <w:footnote w:type="continuationNotice" w:id="1">
    <w:p w14:paraId="3373FA7E" w14:textId="77777777" w:rsidR="0045202F" w:rsidRDefault="0045202F">
      <w:pPr>
        <w:spacing w:after="0" w:line="240" w:lineRule="auto"/>
      </w:pPr>
    </w:p>
  </w:footnote>
  <w:footnote w:id="2">
    <w:p w14:paraId="57CA4A55" w14:textId="77777777"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hyperlink r:id="rId1" w:history="1">
        <w:r w:rsidRPr="005C67C6">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13D49508" w14:textId="34353A4F" w:rsidR="0045202F" w:rsidRPr="005C67C6" w:rsidRDefault="0045202F" w:rsidP="005C67C6">
      <w:pPr>
        <w:pStyle w:val="FootnoteText"/>
        <w:jc w:val="both"/>
        <w:rPr>
          <w:rFonts w:ascii="Times New Roman" w:hAnsi="Times New Roman" w:cs="Times New Roman"/>
          <w:color w:val="FF0000"/>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Rādītāja vērtībā tiks uzskaitītas unikālās personas</w:t>
      </w:r>
      <w:r>
        <w:rPr>
          <w:rFonts w:ascii="Times New Roman" w:hAnsi="Times New Roman" w:cs="Times New Roman"/>
          <w:sz w:val="18"/>
          <w:szCs w:val="18"/>
        </w:rPr>
        <w:t xml:space="preserve"> (fiziskas un juridiskas)</w:t>
      </w:r>
      <w:r w:rsidRPr="005C67C6">
        <w:rPr>
          <w:rFonts w:ascii="Times New Roman" w:hAnsi="Times New Roman" w:cs="Times New Roman"/>
          <w:sz w:val="18"/>
          <w:szCs w:val="18"/>
        </w:rPr>
        <w:t xml:space="preserve"> projekta līmenī. </w:t>
      </w:r>
    </w:p>
  </w:footnote>
  <w:footnote w:id="4">
    <w:p w14:paraId="68EB546E" w14:textId="5113757E"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p>
  </w:footnote>
  <w:footnote w:id="5">
    <w:p w14:paraId="078E4318" w14:textId="486D5D89"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6">
    <w:p w14:paraId="6C58BE1F" w14:textId="77777777"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Informācijas avots: LM rīcībā esošie dati no pašvaldību iesniegtajiem statistikas pārskatiem.</w:t>
      </w:r>
    </w:p>
  </w:footnote>
  <w:footnote w:id="7">
    <w:p w14:paraId="6695825B" w14:textId="54B05EE1"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Informācijas avots: LM rīcībā esošie dati no pašvaldību iesniegtajiem statistikas pārskatiem.</w:t>
      </w:r>
    </w:p>
  </w:footnote>
  <w:footnote w:id="8">
    <w:p w14:paraId="45A727F0" w14:textId="728F551C"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T</w:t>
      </w:r>
      <w:r w:rsidRPr="005C67C6">
        <w:rPr>
          <w:rFonts w:ascii="Times New Roman" w:hAnsi="Times New Roman" w:cs="Times New Roman"/>
          <w:sz w:val="18"/>
          <w:szCs w:val="18"/>
        </w:rPr>
        <w:t xml:space="preserve">iek plānoti neparedzētie izdevumi </w:t>
      </w:r>
      <w:r>
        <w:rPr>
          <w:rFonts w:ascii="Times New Roman" w:hAnsi="Times New Roman" w:cs="Times New Roman"/>
          <w:sz w:val="18"/>
          <w:szCs w:val="18"/>
        </w:rPr>
        <w:t>1 </w:t>
      </w:r>
      <w:r w:rsidRPr="005C67C6">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w:t>
      </w:r>
    </w:p>
  </w:footnote>
  <w:footnote w:id="9">
    <w:p w14:paraId="4C92620C" w14:textId="77777777"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hyperlink r:id="rId2" w:history="1">
        <w:r w:rsidRPr="005C67C6">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0EE5FBA1" w14:textId="7FC11A6A"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Rādītāja vērtībā tiks uzskaitītas unikālas iestādes: 4.3.5.3.</w:t>
      </w:r>
      <w:r>
        <w:rPr>
          <w:rFonts w:ascii="Times New Roman" w:hAnsi="Times New Roman" w:cs="Times New Roman"/>
          <w:sz w:val="18"/>
          <w:szCs w:val="18"/>
        </w:rPr>
        <w:t> </w:t>
      </w:r>
      <w:r w:rsidRPr="005C67C6">
        <w:rPr>
          <w:rFonts w:ascii="Times New Roman" w:hAnsi="Times New Roman" w:cs="Times New Roman"/>
          <w:sz w:val="18"/>
          <w:szCs w:val="18"/>
        </w:rPr>
        <w:t>pasākumā – Labklājības ministrija.</w:t>
      </w:r>
    </w:p>
  </w:footnote>
  <w:footnote w:id="11">
    <w:p w14:paraId="086B7856" w14:textId="023864EC"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2">
    <w:p w14:paraId="4C1F3B0C" w14:textId="5EB69E67"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3">
    <w:p w14:paraId="55F36062" w14:textId="77777777"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https://likumi.lv/doc.php?id=83758</w:t>
      </w:r>
    </w:p>
  </w:footnote>
  <w:footnote w:id="14">
    <w:p w14:paraId="7B264CF6" w14:textId="4884594C"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Rādītāja vērtībā tiks uzskaitīta katra izveidotā pakalpojumu sniegšanas vieta</w:t>
      </w:r>
      <w:r>
        <w:rPr>
          <w:rFonts w:ascii="Times New Roman" w:hAnsi="Times New Roman" w:cs="Times New Roman"/>
          <w:sz w:val="18"/>
          <w:szCs w:val="18"/>
        </w:rPr>
        <w:t>.</w:t>
      </w:r>
    </w:p>
  </w:footnote>
  <w:footnote w:id="15">
    <w:p w14:paraId="07637082" w14:textId="180F34AA"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p>
  </w:footnote>
  <w:footnote w:id="16">
    <w:p w14:paraId="0CDFD783" w14:textId="3C318E5C"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7">
    <w:p w14:paraId="548D12AB" w14:textId="77777777" w:rsidR="0045202F" w:rsidRDefault="0045202F" w:rsidP="00156337">
      <w:pPr>
        <w:pStyle w:val="FootnoteText"/>
        <w:jc w:val="both"/>
      </w:pPr>
      <w:r>
        <w:rPr>
          <w:rStyle w:val="FootnoteReference"/>
        </w:rPr>
        <w:footnoteRef/>
      </w:r>
      <w:r>
        <w:t xml:space="preserve"> </w:t>
      </w:r>
      <w:r>
        <w:rPr>
          <w:rFonts w:ascii="Times New Roman" w:hAnsi="Times New Roman" w:cs="Times New Roman"/>
          <w:sz w:val="18"/>
          <w:szCs w:val="18"/>
        </w:rPr>
        <w:t xml:space="preserve">LM apzināja specializētā transportlīdzekļa iegādes un aprīkošanas izmaksas 1) Latvijas Samariešu apvienībā, kas ir lielākā nevalstiskā organizācija, kura nodrošina aprūpes mājās pakalpojuma sniegšanu ar 8 aprīkotiem specializētajiem transporta līdzekļiem visā Latvijas teritorijā; 2) Augšdaugavas novadā, kurš mobilās aprūpes pakalpojumu (specializēti aprīkotu transportlīdzekli) izveidoja </w:t>
      </w:r>
      <w:proofErr w:type="spellStart"/>
      <w:r>
        <w:rPr>
          <w:rFonts w:ascii="Times New Roman" w:hAnsi="Times New Roman" w:cs="Times New Roman"/>
          <w:sz w:val="18"/>
          <w:szCs w:val="18"/>
        </w:rPr>
        <w:t>InterReg</w:t>
      </w:r>
      <w:proofErr w:type="spellEnd"/>
      <w:r>
        <w:rPr>
          <w:rFonts w:ascii="Times New Roman" w:hAnsi="Times New Roman" w:cs="Times New Roman"/>
          <w:sz w:val="18"/>
          <w:szCs w:val="18"/>
        </w:rPr>
        <w:t xml:space="preserve"> projekta ietvaros 2019.gadā. Detālāku informāciju par vidējo izmaksu aprēķinu skat. MK 12.03.2024. noteikumu Nr. 173 anotācijā, pieejama - </w:t>
      </w:r>
      <w:hyperlink r:id="rId3" w:history="1">
        <w:r>
          <w:rPr>
            <w:rStyle w:val="Hyperlink"/>
            <w:rFonts w:ascii="Times New Roman" w:hAnsi="Times New Roman" w:cs="Times New Roman"/>
            <w:sz w:val="18"/>
            <w:szCs w:val="18"/>
          </w:rPr>
          <w:t>https://tapportals.mk.gov.lv/annotation/5740013f-e9c7-4f7e-8f68-063c023beab6</w:t>
        </w:r>
      </w:hyperlink>
      <w:r>
        <w:rPr>
          <w:rFonts w:ascii="Times New Roman" w:hAnsi="Times New Roman" w:cs="Times New Roman"/>
          <w:sz w:val="18"/>
          <w:szCs w:val="18"/>
        </w:rPr>
        <w:t xml:space="preserve"> </w:t>
      </w:r>
    </w:p>
  </w:footnote>
  <w:footnote w:id="18">
    <w:p w14:paraId="66255543" w14:textId="37D374B5" w:rsidR="0045202F" w:rsidRPr="004231DF" w:rsidRDefault="0045202F" w:rsidP="00745F31">
      <w:pPr>
        <w:pStyle w:val="FootnoteText"/>
        <w:jc w:val="both"/>
        <w:rPr>
          <w:rFonts w:ascii="Times New Roman" w:hAnsi="Times New Roman" w:cs="Times New Roman"/>
          <w:sz w:val="18"/>
          <w:szCs w:val="18"/>
        </w:rPr>
      </w:pPr>
      <w:r>
        <w:rPr>
          <w:rStyle w:val="FootnoteReference"/>
        </w:rPr>
        <w:footnoteRef/>
      </w:r>
      <w:r>
        <w:t xml:space="preserve"> </w:t>
      </w:r>
      <w:r w:rsidRPr="004528BE">
        <w:rPr>
          <w:rFonts w:ascii="Times New Roman" w:hAnsi="Times New Roman" w:cs="Times New Roman"/>
          <w:sz w:val="18"/>
          <w:szCs w:val="18"/>
        </w:rPr>
        <w:t>Detālāku informāciju par</w:t>
      </w:r>
      <w:r>
        <w:t xml:space="preserve"> </w:t>
      </w:r>
      <w:r w:rsidRPr="004528BE">
        <w:rPr>
          <w:rFonts w:ascii="Times New Roman" w:hAnsi="Times New Roman" w:cs="Times New Roman"/>
          <w:sz w:val="18"/>
          <w:szCs w:val="18"/>
        </w:rPr>
        <w:t>vidējo izmaksu aprēķinu skat.</w:t>
      </w:r>
      <w:r>
        <w:t xml:space="preserve"> </w:t>
      </w:r>
      <w:r w:rsidRPr="00745F31">
        <w:rPr>
          <w:rFonts w:ascii="Times New Roman" w:hAnsi="Times New Roman" w:cs="Times New Roman"/>
          <w:sz w:val="18"/>
          <w:szCs w:val="18"/>
        </w:rPr>
        <w:t xml:space="preserve">MK </w:t>
      </w:r>
      <w:r>
        <w:rPr>
          <w:rFonts w:ascii="Times New Roman" w:hAnsi="Times New Roman" w:cs="Times New Roman"/>
          <w:sz w:val="18"/>
          <w:szCs w:val="18"/>
        </w:rPr>
        <w:t>12.03.</w:t>
      </w:r>
      <w:r w:rsidRPr="00745F31">
        <w:rPr>
          <w:rFonts w:ascii="Times New Roman" w:hAnsi="Times New Roman" w:cs="Times New Roman"/>
          <w:sz w:val="18"/>
          <w:szCs w:val="18"/>
        </w:rPr>
        <w:t>2024. noteikum</w:t>
      </w:r>
      <w:r>
        <w:rPr>
          <w:rFonts w:ascii="Times New Roman" w:hAnsi="Times New Roman" w:cs="Times New Roman"/>
          <w:sz w:val="18"/>
          <w:szCs w:val="18"/>
        </w:rPr>
        <w:t>u</w:t>
      </w:r>
      <w:r w:rsidRPr="00745F31">
        <w:rPr>
          <w:rFonts w:ascii="Times New Roman" w:hAnsi="Times New Roman" w:cs="Times New Roman"/>
          <w:sz w:val="18"/>
          <w:szCs w:val="18"/>
        </w:rPr>
        <w:t xml:space="preserve"> Nr. 173 “Eiropas Savienības kohēzijas politikas programmas 2021.–2027. gadam 4.3.5. specifiskā atbalsta mērķa </w:t>
      </w:r>
      <w:r>
        <w:rPr>
          <w:rFonts w:ascii="Times New Roman" w:hAnsi="Times New Roman" w:cs="Times New Roman"/>
          <w:sz w:val="18"/>
          <w:szCs w:val="18"/>
        </w:rPr>
        <w:t>“</w:t>
      </w:r>
      <w:r w:rsidRPr="00745F31">
        <w:rPr>
          <w:rFonts w:ascii="Times New Roman" w:hAnsi="Times New Roman" w:cs="Times New Roman"/>
          <w:sz w:val="18"/>
          <w:szCs w:val="18"/>
        </w:rPr>
        <w:t xml:space="preserve">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745F31">
        <w:rPr>
          <w:rFonts w:ascii="Times New Roman" w:hAnsi="Times New Roman" w:cs="Times New Roman"/>
          <w:sz w:val="18"/>
          <w:szCs w:val="18"/>
        </w:rPr>
        <w:t>izturētspēju</w:t>
      </w:r>
      <w:proofErr w:type="spellEnd"/>
      <w:r>
        <w:rPr>
          <w:rFonts w:ascii="Times New Roman" w:hAnsi="Times New Roman" w:cs="Times New Roman"/>
          <w:sz w:val="18"/>
          <w:szCs w:val="18"/>
        </w:rPr>
        <w:t>”</w:t>
      </w:r>
      <w:r w:rsidRPr="00745F31">
        <w:rPr>
          <w:rFonts w:ascii="Times New Roman" w:hAnsi="Times New Roman" w:cs="Times New Roman"/>
          <w:sz w:val="18"/>
          <w:szCs w:val="18"/>
        </w:rPr>
        <w:t xml:space="preserve"> 4.3.5.1. pasākuma </w:t>
      </w:r>
      <w:r>
        <w:rPr>
          <w:rFonts w:ascii="Times New Roman" w:hAnsi="Times New Roman" w:cs="Times New Roman"/>
          <w:sz w:val="18"/>
          <w:szCs w:val="18"/>
        </w:rPr>
        <w:t>“</w:t>
      </w:r>
      <w:r w:rsidRPr="00745F31">
        <w:rPr>
          <w:rFonts w:ascii="Times New Roman" w:hAnsi="Times New Roman" w:cs="Times New Roman"/>
          <w:sz w:val="18"/>
          <w:szCs w:val="18"/>
        </w:rPr>
        <w:t>Sabiedrībā balstītu sociālo pakalpojumu pieejamības palielināšana</w:t>
      </w:r>
      <w:r>
        <w:rPr>
          <w:rFonts w:ascii="Times New Roman" w:hAnsi="Times New Roman" w:cs="Times New Roman"/>
          <w:sz w:val="18"/>
          <w:szCs w:val="18"/>
        </w:rPr>
        <w:t>”</w:t>
      </w:r>
      <w:r w:rsidRPr="00745F31">
        <w:rPr>
          <w:rFonts w:ascii="Times New Roman" w:hAnsi="Times New Roman" w:cs="Times New Roman"/>
          <w:sz w:val="18"/>
          <w:szCs w:val="18"/>
        </w:rPr>
        <w:t xml:space="preserve"> pirmās kārtas īstenošanas noteikumi</w:t>
      </w:r>
      <w:r>
        <w:rPr>
          <w:rFonts w:ascii="Times New Roman" w:hAnsi="Times New Roman" w:cs="Times New Roman"/>
          <w:sz w:val="18"/>
          <w:szCs w:val="18"/>
        </w:rPr>
        <w:t xml:space="preserve">” anotācijā, pieejama - </w:t>
      </w:r>
      <w:hyperlink r:id="rId4" w:history="1">
        <w:r w:rsidRPr="006168B0">
          <w:rPr>
            <w:rStyle w:val="Hyperlink"/>
            <w:rFonts w:ascii="Times New Roman" w:hAnsi="Times New Roman" w:cs="Times New Roman"/>
            <w:sz w:val="18"/>
            <w:szCs w:val="18"/>
          </w:rPr>
          <w:t>https://tapportals.mk.gov.lv/annotation/5740013f-e9c7-4f7e-8f68-063c023beab6</w:t>
        </w:r>
      </w:hyperlink>
      <w:r>
        <w:rPr>
          <w:rFonts w:ascii="Times New Roman" w:hAnsi="Times New Roman" w:cs="Times New Roman"/>
          <w:sz w:val="18"/>
          <w:szCs w:val="18"/>
        </w:rPr>
        <w:t xml:space="preserve"> </w:t>
      </w:r>
    </w:p>
  </w:footnote>
  <w:footnote w:id="19">
    <w:p w14:paraId="668F1283" w14:textId="4C621104" w:rsidR="0045202F" w:rsidRPr="000563DA" w:rsidRDefault="0045202F" w:rsidP="000563DA">
      <w:pPr>
        <w:pStyle w:val="FootnoteText"/>
        <w:jc w:val="both"/>
        <w:rPr>
          <w:rFonts w:ascii="Times New Roman" w:hAnsi="Times New Roman" w:cs="Times New Roman"/>
          <w:sz w:val="18"/>
          <w:szCs w:val="18"/>
        </w:rPr>
      </w:pPr>
      <w:r>
        <w:rPr>
          <w:rStyle w:val="FootnoteReference"/>
        </w:rPr>
        <w:footnoteRef/>
      </w:r>
      <w:r>
        <w:t xml:space="preserve"> </w:t>
      </w:r>
      <w:r w:rsidRPr="000563DA">
        <w:rPr>
          <w:rFonts w:ascii="Times New Roman" w:hAnsi="Times New Roman" w:cs="Times New Roman"/>
          <w:sz w:val="18"/>
          <w:szCs w:val="18"/>
        </w:rPr>
        <w:t>Nepieciešamība pēc sabiedrībā balstītu sociālo pakalpojumu infrastruktūras izveides tiks balstīta uz Labklājības ministrijas izstrādāto Kartējumu sabiedrībā balstītu sociālo pakalpojumu un ģimeniskai videi pietuvinātu pakalpojumu attīstībai 2021.–2027. gadam.</w:t>
      </w:r>
    </w:p>
  </w:footnote>
  <w:footnote w:id="20">
    <w:p w14:paraId="0D32BF35" w14:textId="5C42F6B1" w:rsidR="0045202F" w:rsidRPr="0093682B" w:rsidRDefault="0045202F" w:rsidP="0093682B">
      <w:pPr>
        <w:pStyle w:val="FootnoteText"/>
        <w:jc w:val="both"/>
        <w:rPr>
          <w:rFonts w:ascii="Times New Roman" w:hAnsi="Times New Roman" w:cs="Times New Roman"/>
          <w:sz w:val="18"/>
          <w:szCs w:val="18"/>
        </w:rPr>
      </w:pPr>
      <w:r>
        <w:rPr>
          <w:rStyle w:val="FootnoteReference"/>
        </w:rPr>
        <w:footnoteRef/>
      </w:r>
      <w:r>
        <w:t xml:space="preserve"> </w:t>
      </w:r>
      <w:r w:rsidRPr="0093682B">
        <w:rPr>
          <w:rFonts w:ascii="Times New Roman" w:hAnsi="Times New Roman" w:cs="Times New Roman"/>
          <w:sz w:val="18"/>
          <w:szCs w:val="18"/>
        </w:rPr>
        <w:t>Pēc aprūpes mājās pakalpojuma sniegšanai pielāgotu transportlīdzekļu iegādes projektos tālāku pakalpojumu sniegšanu neplāno un to</w:t>
      </w:r>
      <w:r>
        <w:rPr>
          <w:rFonts w:ascii="Times New Roman" w:hAnsi="Times New Roman" w:cs="Times New Roman"/>
          <w:sz w:val="18"/>
          <w:szCs w:val="18"/>
        </w:rPr>
        <w:t xml:space="preserve"> sniegšanu</w:t>
      </w:r>
      <w:r w:rsidRPr="0093682B">
        <w:rPr>
          <w:rFonts w:ascii="Times New Roman" w:hAnsi="Times New Roman" w:cs="Times New Roman"/>
          <w:sz w:val="18"/>
          <w:szCs w:val="18"/>
        </w:rPr>
        <w:t xml:space="preserve"> pašvaldība finansē no saviem budžetu līdzekļiem.</w:t>
      </w:r>
    </w:p>
  </w:footnote>
  <w:footnote w:id="21">
    <w:p w14:paraId="6EE8A5E4" w14:textId="0B6EE28D"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2">
    <w:p w14:paraId="6E311044" w14:textId="47C75731"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3">
    <w:p w14:paraId="6C6B76EC" w14:textId="37F5F01F" w:rsidR="0045202F" w:rsidRPr="005C67C6" w:rsidRDefault="0045202F"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EU-</w:t>
      </w:r>
      <w:proofErr w:type="spellStart"/>
      <w:r w:rsidRPr="005C67C6">
        <w:rPr>
          <w:rFonts w:ascii="Times New Roman" w:hAnsi="Times New Roman" w:cs="Times New Roman"/>
          <w:sz w:val="18"/>
          <w:szCs w:val="18"/>
        </w:rPr>
        <w:t>level</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unit</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costs</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for</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Community</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social</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services</w:t>
      </w:r>
      <w:proofErr w:type="spellEnd"/>
      <w:r>
        <w:rPr>
          <w:rFonts w:ascii="Times New Roman" w:hAnsi="Times New Roman" w:cs="Times New Roman"/>
          <w:sz w:val="18"/>
          <w:szCs w:val="18"/>
        </w:rPr>
        <w:t>.</w:t>
      </w:r>
    </w:p>
  </w:footnote>
  <w:footnote w:id="24">
    <w:p w14:paraId="3F14A7AE" w14:textId="6F63F484" w:rsidR="0045202F" w:rsidRPr="004231DF" w:rsidRDefault="0045202F" w:rsidP="00F5663A">
      <w:pPr>
        <w:pStyle w:val="FootnoteText"/>
        <w:jc w:val="both"/>
      </w:pPr>
      <w:r>
        <w:rPr>
          <w:rStyle w:val="FootnoteReference"/>
        </w:rPr>
        <w:footnoteRef/>
      </w:r>
      <w:r>
        <w:t xml:space="preserve"> </w:t>
      </w:r>
      <w:r w:rsidRPr="00F5663A">
        <w:rPr>
          <w:rFonts w:ascii="Times New Roman" w:hAnsi="Times New Roman" w:cs="Times New Roman"/>
          <w:sz w:val="18"/>
          <w:szCs w:val="18"/>
        </w:rPr>
        <w:t>Kartējums sabiedrībā balstītu sociālo pakalpojumu un ģimeniskai videi pietuvinātu pakalpojumu attīstībai 2021.–2027. gadam</w:t>
      </w:r>
      <w:r w:rsidRPr="00F5663A">
        <w:t>.</w:t>
      </w:r>
    </w:p>
  </w:footnote>
  <w:footnote w:id="25">
    <w:p w14:paraId="4A75E2BB" w14:textId="2E389BCB" w:rsidR="0045202F" w:rsidRPr="004231DF" w:rsidRDefault="0045202F">
      <w:pPr>
        <w:pStyle w:val="FootnoteText"/>
        <w:rPr>
          <w:rFonts w:ascii="Times New Roman" w:hAnsi="Times New Roman" w:cs="Times New Roman"/>
          <w:sz w:val="18"/>
          <w:szCs w:val="18"/>
        </w:rPr>
      </w:pPr>
      <w:r w:rsidRPr="00E02FEC">
        <w:rPr>
          <w:rStyle w:val="FootnoteReference"/>
          <w:rFonts w:ascii="Times New Roman" w:hAnsi="Times New Roman" w:cs="Times New Roman"/>
          <w:sz w:val="18"/>
          <w:szCs w:val="18"/>
        </w:rPr>
        <w:footnoteRef/>
      </w:r>
      <w:r w:rsidRPr="00E02FEC">
        <w:rPr>
          <w:rFonts w:ascii="Times New Roman" w:hAnsi="Times New Roman" w:cs="Times New Roman"/>
          <w:sz w:val="18"/>
          <w:szCs w:val="18"/>
        </w:rPr>
        <w:t xml:space="preserve"> </w:t>
      </w:r>
      <w:r w:rsidRPr="00E02FEC">
        <w:rPr>
          <w:rFonts w:ascii="Times New Roman" w:hAnsi="Times New Roman" w:cs="Times New Roman"/>
          <w:sz w:val="18"/>
          <w:szCs w:val="18"/>
        </w:rPr>
        <w:t>2023. gada statistika par sabiedrībā balstītu sociālo pakalpojumu pieejamību pašvaldībās liecina, ka dienas aprūpes tipa pakalpojumu īpatsvars ir pieaudzis līdz 70%</w:t>
      </w:r>
      <w:r>
        <w:rPr>
          <w:rFonts w:ascii="Times New Roman" w:hAnsi="Times New Roman" w:cs="Times New Roman"/>
          <w:sz w:val="18"/>
          <w:szCs w:val="18"/>
        </w:rPr>
        <w:t>, savukārt 4.3.5.1. pasākuma 1. kārtas sākotnējā atlase liecina, ka pašvaldības projekta iesniegumos 85% gadījumos plāno attīstīt dienas aprūpes tipa pakalpojumus.</w:t>
      </w:r>
    </w:p>
  </w:footnote>
  <w:footnote w:id="26">
    <w:p w14:paraId="102FE0E7" w14:textId="46311B92" w:rsidR="0045202F" w:rsidRPr="00995325" w:rsidRDefault="0045202F" w:rsidP="003265C8">
      <w:pPr>
        <w:pStyle w:val="FootnoteText"/>
        <w:jc w:val="both"/>
        <w:rPr>
          <w:rFonts w:ascii="Times New Roman" w:hAnsi="Times New Roman" w:cs="Times New Roman"/>
          <w:sz w:val="18"/>
          <w:szCs w:val="18"/>
        </w:rPr>
      </w:pPr>
      <w:r>
        <w:rPr>
          <w:rStyle w:val="FootnoteReference"/>
        </w:rPr>
        <w:footnoteRef/>
      </w:r>
      <w:r>
        <w:t xml:space="preserve"> </w:t>
      </w:r>
      <w:r>
        <w:rPr>
          <w:rFonts w:ascii="Times New Roman" w:hAnsi="Times New Roman" w:cs="Times New Roman"/>
          <w:sz w:val="18"/>
          <w:szCs w:val="18"/>
        </w:rPr>
        <w:t>D</w:t>
      </w:r>
      <w:r w:rsidRPr="003265C8">
        <w:rPr>
          <w:rFonts w:ascii="Times New Roman" w:hAnsi="Times New Roman" w:cs="Times New Roman"/>
          <w:sz w:val="18"/>
          <w:szCs w:val="18"/>
        </w:rPr>
        <w:t>arbības programmas "Izaugsme un nodarbinātība" 9.2.2. specifiskā atbalsta mērķa "Palielināt kvalitatīvu institucionālai aprūpei alternatīvu sociālo pakalpojumu dzīvesvietā un ģimeniskai videi pietuvinātu pakalpojumu pieejamību personām ar invaliditāti un bērniem" 9.2.2.3. pasākumu "Sabiedrībā balstītu sociālo pakalpojumu sniegšana"</w:t>
      </w:r>
    </w:p>
  </w:footnote>
  <w:footnote w:id="27">
    <w:p w14:paraId="3DB3F6E2" w14:textId="32C8D51D" w:rsidR="0045202F" w:rsidRPr="00784227" w:rsidRDefault="0045202F" w:rsidP="00FF2E64">
      <w:pPr>
        <w:pStyle w:val="FootnoteText"/>
        <w:jc w:val="both"/>
        <w:rPr>
          <w:rFonts w:ascii="Times New Roman" w:hAnsi="Times New Roman" w:cs="Times New Roman"/>
          <w:sz w:val="18"/>
          <w:szCs w:val="18"/>
        </w:rPr>
      </w:pPr>
      <w:r>
        <w:rPr>
          <w:rStyle w:val="FootnoteReference"/>
        </w:rPr>
        <w:footnoteRef/>
      </w:r>
      <w:r>
        <w:t xml:space="preserve"> </w:t>
      </w:r>
      <w:r w:rsidRPr="005C3E2C">
        <w:rPr>
          <w:rFonts w:ascii="Times New Roman" w:hAnsi="Times New Roman" w:cs="Times New Roman"/>
          <w:sz w:val="18"/>
          <w:szCs w:val="18"/>
        </w:rPr>
        <w:t xml:space="preserve">Skat. informāciju pie </w:t>
      </w:r>
      <w:r>
        <w:rPr>
          <w:rFonts w:ascii="Times New Roman" w:hAnsi="Times New Roman" w:cs="Times New Roman"/>
          <w:sz w:val="18"/>
          <w:szCs w:val="18"/>
        </w:rPr>
        <w:t>v</w:t>
      </w:r>
      <w:r w:rsidRPr="005C3E2C">
        <w:rPr>
          <w:rFonts w:ascii="Times New Roman" w:hAnsi="Times New Roman" w:cs="Times New Roman"/>
          <w:sz w:val="18"/>
          <w:szCs w:val="18"/>
        </w:rPr>
        <w:t>eiktajiem aprēķiniem</w:t>
      </w:r>
      <w:r>
        <w:rPr>
          <w:rFonts w:ascii="Times New Roman" w:hAnsi="Times New Roman" w:cs="Times New Roman"/>
          <w:sz w:val="18"/>
          <w:szCs w:val="18"/>
        </w:rPr>
        <w:t xml:space="preserve"> un pieņēmumiem, kas izmantoti aprēķiniem</w:t>
      </w:r>
      <w:r w:rsidRPr="005C3E2C">
        <w:rPr>
          <w:rFonts w:ascii="Times New Roman" w:hAnsi="Times New Roman" w:cs="Times New Roman"/>
          <w:sz w:val="18"/>
          <w:szCs w:val="18"/>
        </w:rPr>
        <w:t>.</w:t>
      </w:r>
      <w:r>
        <w:rPr>
          <w:rFonts w:ascii="Times New Roman" w:hAnsi="Times New Roman" w:cs="Times New Roman"/>
          <w:sz w:val="18"/>
          <w:szCs w:val="18"/>
        </w:rPr>
        <w:t xml:space="preserve"> .</w:t>
      </w:r>
    </w:p>
  </w:footnote>
  <w:footnote w:id="28">
    <w:p w14:paraId="3C13048F" w14:textId="7109B83D" w:rsidR="0045202F" w:rsidRPr="00E64D20" w:rsidRDefault="0045202F" w:rsidP="00FF2E6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29">
    <w:p w14:paraId="40A2AE3A" w14:textId="77777777" w:rsidR="0045202F" w:rsidRPr="0001046F" w:rsidRDefault="0045202F" w:rsidP="00FF2E6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0">
    <w:p w14:paraId="3CA9E5FF" w14:textId="77777777" w:rsidR="0045202F" w:rsidRPr="00784227" w:rsidRDefault="0045202F" w:rsidP="00E042BD">
      <w:pPr>
        <w:pStyle w:val="FootnoteText"/>
        <w:jc w:val="both"/>
        <w:rPr>
          <w:rFonts w:ascii="Times New Roman" w:hAnsi="Times New Roman" w:cs="Times New Roman"/>
          <w:sz w:val="18"/>
          <w:szCs w:val="18"/>
        </w:rPr>
      </w:pPr>
      <w:r>
        <w:rPr>
          <w:rStyle w:val="FootnoteReference"/>
        </w:rPr>
        <w:footnoteRef/>
      </w:r>
      <w:r>
        <w:t xml:space="preserve"> </w:t>
      </w:r>
      <w:r w:rsidRPr="00784227">
        <w:rPr>
          <w:rFonts w:ascii="Times New Roman" w:hAnsi="Times New Roman" w:cs="Times New Roman"/>
          <w:sz w:val="18"/>
          <w:szCs w:val="18"/>
        </w:rPr>
        <w:t xml:space="preserve">Iepriekš </w:t>
      </w:r>
      <w:r>
        <w:rPr>
          <w:rFonts w:ascii="Times New Roman" w:hAnsi="Times New Roman" w:cs="Times New Roman"/>
          <w:sz w:val="18"/>
          <w:szCs w:val="18"/>
        </w:rPr>
        <w:t>informācija un dati nav uzkrāti.</w:t>
      </w:r>
    </w:p>
  </w:footnote>
  <w:footnote w:id="31">
    <w:p w14:paraId="5CE93CC1" w14:textId="77777777" w:rsidR="0045202F" w:rsidRPr="00E64D20" w:rsidRDefault="0045202F" w:rsidP="00E042B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32">
    <w:p w14:paraId="7ACC9F23" w14:textId="77777777" w:rsidR="0045202F" w:rsidRPr="0001046F" w:rsidRDefault="0045202F" w:rsidP="00E042BD">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3">
    <w:p w14:paraId="28302C3C" w14:textId="64FB8561" w:rsidR="0045202F" w:rsidRPr="0043398E" w:rsidRDefault="0045202F" w:rsidP="0043398E">
      <w:pPr>
        <w:pStyle w:val="FootnoteText"/>
        <w:jc w:val="both"/>
        <w:rPr>
          <w:rFonts w:ascii="Times New Roman" w:hAnsi="Times New Roman" w:cs="Times New Roman"/>
        </w:rPr>
      </w:pPr>
      <w:r>
        <w:rPr>
          <w:rStyle w:val="FootnoteReference"/>
        </w:rPr>
        <w:footnoteRef/>
      </w:r>
      <w:r>
        <w:t xml:space="preserve"> </w:t>
      </w:r>
      <w:r w:rsidRPr="001E6E66">
        <w:rPr>
          <w:rFonts w:ascii="Times New Roman" w:hAnsi="Times New Roman" w:cs="Times New Roman"/>
          <w:sz w:val="18"/>
          <w:szCs w:val="18"/>
        </w:rPr>
        <w:t xml:space="preserve">Sabiedrībā balstītu sociālo pakalpojumu sniegšanas vietu skaits, kas līdz 31.12.2023. izveidotas </w:t>
      </w:r>
      <w:r>
        <w:rPr>
          <w:rFonts w:ascii="Times New Roman" w:hAnsi="Times New Roman" w:cs="Times New Roman"/>
          <w:sz w:val="18"/>
          <w:szCs w:val="18"/>
        </w:rPr>
        <w:t xml:space="preserve">un līdz 31.10.2024. vēl tiks izveidotas </w:t>
      </w:r>
      <w:r w:rsidRPr="001E6E66">
        <w:rPr>
          <w:rFonts w:ascii="Times New Roman" w:hAnsi="Times New Roman" w:cs="Times New Roman"/>
          <w:sz w:val="18"/>
          <w:szCs w:val="18"/>
        </w:rPr>
        <w:t xml:space="preserve">ar ES fondu atbalstu 9.3.1.1.pasākuma “Pakalpojumu infrastruktūras attīstība </w:t>
      </w:r>
      <w:proofErr w:type="spellStart"/>
      <w:r w:rsidRPr="001E6E66">
        <w:rPr>
          <w:rFonts w:ascii="Times New Roman" w:hAnsi="Times New Roman" w:cs="Times New Roman"/>
          <w:sz w:val="18"/>
          <w:szCs w:val="18"/>
        </w:rPr>
        <w:t>deinstitucionalizācijas</w:t>
      </w:r>
      <w:proofErr w:type="spellEnd"/>
      <w:r w:rsidRPr="001E6E66">
        <w:rPr>
          <w:rFonts w:ascii="Times New Roman" w:hAnsi="Times New Roman" w:cs="Times New Roman"/>
          <w:sz w:val="18"/>
          <w:szCs w:val="18"/>
        </w:rPr>
        <w:t xml:space="preserve"> plānu īstenošanai” </w:t>
      </w:r>
      <w:r>
        <w:rPr>
          <w:rFonts w:ascii="Times New Roman" w:hAnsi="Times New Roman" w:cs="Times New Roman"/>
          <w:sz w:val="18"/>
          <w:szCs w:val="18"/>
        </w:rPr>
        <w:t>un 9.3.1.3. pasākuma “</w:t>
      </w:r>
      <w:r w:rsidRPr="00710E38">
        <w:rPr>
          <w:rFonts w:ascii="Times New Roman" w:hAnsi="Times New Roman" w:cs="Times New Roman"/>
          <w:sz w:val="18"/>
          <w:szCs w:val="18"/>
        </w:rPr>
        <w:t xml:space="preserve">Sabiedrībā balstītu sociālo pakalpojumu infrastruktūras attīstība Rīgas </w:t>
      </w:r>
      <w:proofErr w:type="spellStart"/>
      <w:r w:rsidRPr="00710E38">
        <w:rPr>
          <w:rFonts w:ascii="Times New Roman" w:hAnsi="Times New Roman" w:cs="Times New Roman"/>
          <w:sz w:val="18"/>
          <w:szCs w:val="18"/>
        </w:rPr>
        <w:t>valstspilsētā</w:t>
      </w:r>
      <w:proofErr w:type="spellEnd"/>
      <w:r>
        <w:rPr>
          <w:rFonts w:ascii="Times New Roman" w:hAnsi="Times New Roman" w:cs="Times New Roman"/>
          <w:sz w:val="18"/>
          <w:szCs w:val="18"/>
        </w:rPr>
        <w:t xml:space="preserve">” </w:t>
      </w:r>
      <w:r w:rsidRPr="001E6E66">
        <w:rPr>
          <w:rFonts w:ascii="Times New Roman" w:hAnsi="Times New Roman" w:cs="Times New Roman"/>
          <w:sz w:val="18"/>
          <w:szCs w:val="18"/>
        </w:rPr>
        <w:t>ietvaros</w:t>
      </w:r>
    </w:p>
  </w:footnote>
  <w:footnote w:id="34">
    <w:p w14:paraId="75320BC3" w14:textId="77777777" w:rsidR="0045202F" w:rsidRPr="00E64D20" w:rsidRDefault="0045202F" w:rsidP="007E087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35">
    <w:p w14:paraId="1BFA2311" w14:textId="77777777" w:rsidR="0045202F" w:rsidRPr="0001046F" w:rsidRDefault="0045202F" w:rsidP="007E087C">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6">
    <w:p w14:paraId="6F9E3599" w14:textId="738FADBF" w:rsidR="0045202F" w:rsidRPr="004231DF" w:rsidRDefault="0045202F" w:rsidP="00B02687">
      <w:pPr>
        <w:pStyle w:val="FootnoteText"/>
        <w:jc w:val="both"/>
        <w:rPr>
          <w:rFonts w:ascii="Times New Roman" w:hAnsi="Times New Roman" w:cs="Times New Roman"/>
          <w:sz w:val="18"/>
          <w:szCs w:val="18"/>
        </w:rPr>
      </w:pPr>
      <w:r>
        <w:rPr>
          <w:rStyle w:val="FootnoteReference"/>
        </w:rPr>
        <w:footnoteRef/>
      </w:r>
      <w:r>
        <w:t xml:space="preserve"> </w:t>
      </w:r>
      <w:r w:rsidRPr="00B02687">
        <w:rPr>
          <w:rFonts w:ascii="Times New Roman" w:hAnsi="Times New Roman" w:cs="Times New Roman"/>
          <w:sz w:val="18"/>
          <w:szCs w:val="18"/>
        </w:rPr>
        <w:t>Specializētie transporta līdzekļi netiek ieskaitīti iznākuma rādītājā i.4.3.5.a., jo pēc to iegādes tie netiek reģistrēti sociālo pakalpojumu sniedzēju reģistrā kā jauns pakalpojums, bet ietilps pašvaldību jau reģistrētajos aprūpes mājās pakalpojumos kā jauns pakalpojuma nodrošināšanas veids.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86C8D" w14:textId="77777777" w:rsidR="0045202F" w:rsidRDefault="004520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80766"/>
    <w:multiLevelType w:val="hybridMultilevel"/>
    <w:tmpl w:val="D2385948"/>
    <w:lvl w:ilvl="0" w:tplc="A3EADE3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19F388D"/>
    <w:multiLevelType w:val="hybridMultilevel"/>
    <w:tmpl w:val="6DB8A76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BC2E3D"/>
    <w:multiLevelType w:val="hybridMultilevel"/>
    <w:tmpl w:val="F640A9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0317A0"/>
    <w:multiLevelType w:val="hybridMultilevel"/>
    <w:tmpl w:val="DBCA865C"/>
    <w:lvl w:ilvl="0" w:tplc="04260011">
      <w:start w:val="1"/>
      <w:numFmt w:val="decimal"/>
      <w:lvlText w:val="%1)"/>
      <w:lvlJc w:val="left"/>
      <w:pPr>
        <w:ind w:left="720" w:hanging="360"/>
      </w:pPr>
      <w:rPr>
        <w:rFonts w:ascii="Times New Roman" w:hAnsi="Times New Roman" w:cs="Times New Roman"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5" w15:restartNumberingAfterBreak="0">
    <w:nsid w:val="175B45BE"/>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D17870"/>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1073C"/>
    <w:multiLevelType w:val="hybridMultilevel"/>
    <w:tmpl w:val="463CF9B0"/>
    <w:lvl w:ilvl="0" w:tplc="5D54CF54">
      <w:start w:val="1"/>
      <w:numFmt w:val="decimal"/>
      <w:lvlText w:val="%1."/>
      <w:lvlJc w:val="left"/>
      <w:pPr>
        <w:ind w:left="360" w:hanging="360"/>
      </w:pPr>
      <w:rPr>
        <w:rFonts w:ascii="Times New Roman" w:hAnsi="Times New Roman" w:cs="Times New Roman" w:hint="default"/>
        <w:sz w:val="18"/>
        <w:szCs w:val="1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5223210"/>
    <w:multiLevelType w:val="hybridMultilevel"/>
    <w:tmpl w:val="E7067DD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DC1BBD"/>
    <w:multiLevelType w:val="hybridMultilevel"/>
    <w:tmpl w:val="5B9E37D0"/>
    <w:lvl w:ilvl="0" w:tplc="AD5406E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835484"/>
    <w:multiLevelType w:val="hybridMultilevel"/>
    <w:tmpl w:val="FCEA47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28A58DE"/>
    <w:multiLevelType w:val="hybridMultilevel"/>
    <w:tmpl w:val="7D7EEBB2"/>
    <w:lvl w:ilvl="0" w:tplc="1E3E92B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40664F8"/>
    <w:multiLevelType w:val="multilevel"/>
    <w:tmpl w:val="882A2CE0"/>
    <w:lvl w:ilvl="0">
      <w:start w:val="1"/>
      <w:numFmt w:val="decimal"/>
      <w:lvlText w:val="%1."/>
      <w:lvlJc w:val="left"/>
      <w:pPr>
        <w:ind w:left="360" w:hanging="360"/>
      </w:pPr>
      <w:rPr>
        <w:b w:val="0"/>
        <w:bCs w:val="0"/>
        <w:sz w:val="24"/>
      </w:rPr>
    </w:lvl>
    <w:lvl w:ilvl="1">
      <w:start w:val="1"/>
      <w:numFmt w:val="decimal"/>
      <w:lvlText w:val="%1.%2."/>
      <w:lvlJc w:val="left"/>
      <w:pPr>
        <w:ind w:left="792" w:hanging="432"/>
      </w:pPr>
      <w:rPr>
        <w:b w:val="0"/>
        <w:bCs w:val="0"/>
        <w:sz w:val="24"/>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8" w15:restartNumberingAfterBreak="0">
    <w:nsid w:val="6551137D"/>
    <w:multiLevelType w:val="hybridMultilevel"/>
    <w:tmpl w:val="2A5431A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6D43324"/>
    <w:multiLevelType w:val="hybridMultilevel"/>
    <w:tmpl w:val="8E9427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B3D448A"/>
    <w:multiLevelType w:val="hybridMultilevel"/>
    <w:tmpl w:val="FCA61E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0484DDC"/>
    <w:multiLevelType w:val="hybridMultilevel"/>
    <w:tmpl w:val="4EEE8E14"/>
    <w:lvl w:ilvl="0" w:tplc="0409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F1C2622"/>
    <w:multiLevelType w:val="hybridMultilevel"/>
    <w:tmpl w:val="F70C140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84403486">
    <w:abstractNumId w:val="14"/>
  </w:num>
  <w:num w:numId="2" w16cid:durableId="632633627">
    <w:abstractNumId w:val="1"/>
  </w:num>
  <w:num w:numId="3" w16cid:durableId="1887645649">
    <w:abstractNumId w:val="4"/>
  </w:num>
  <w:num w:numId="4" w16cid:durableId="440296446">
    <w:abstractNumId w:val="17"/>
  </w:num>
  <w:num w:numId="5" w16cid:durableId="1569879714">
    <w:abstractNumId w:val="10"/>
  </w:num>
  <w:num w:numId="6" w16cid:durableId="212892685">
    <w:abstractNumId w:val="18"/>
  </w:num>
  <w:num w:numId="7" w16cid:durableId="958340907">
    <w:abstractNumId w:val="19"/>
  </w:num>
  <w:num w:numId="8" w16cid:durableId="206794132">
    <w:abstractNumId w:val="15"/>
  </w:num>
  <w:num w:numId="9" w16cid:durableId="327294000">
    <w:abstractNumId w:val="6"/>
  </w:num>
  <w:num w:numId="10" w16cid:durableId="781262742">
    <w:abstractNumId w:val="5"/>
  </w:num>
  <w:num w:numId="11" w16cid:durableId="1424645028">
    <w:abstractNumId w:val="8"/>
  </w:num>
  <w:num w:numId="12" w16cid:durableId="1570075960">
    <w:abstractNumId w:val="13"/>
  </w:num>
  <w:num w:numId="13" w16cid:durableId="1034844793">
    <w:abstractNumId w:val="0"/>
  </w:num>
  <w:num w:numId="14" w16cid:durableId="1700546963">
    <w:abstractNumId w:val="12"/>
  </w:num>
  <w:num w:numId="15" w16cid:durableId="1250771190">
    <w:abstractNumId w:val="3"/>
  </w:num>
  <w:num w:numId="16" w16cid:durableId="1560247728">
    <w:abstractNumId w:val="11"/>
  </w:num>
  <w:num w:numId="17" w16cid:durableId="1298028441">
    <w:abstractNumId w:val="22"/>
  </w:num>
  <w:num w:numId="18" w16cid:durableId="933324010">
    <w:abstractNumId w:val="7"/>
  </w:num>
  <w:num w:numId="19" w16cid:durableId="646783969">
    <w:abstractNumId w:val="21"/>
  </w:num>
  <w:num w:numId="20" w16cid:durableId="1595287819">
    <w:abstractNumId w:val="2"/>
  </w:num>
  <w:num w:numId="21" w16cid:durableId="502816100">
    <w:abstractNumId w:val="16"/>
  </w:num>
  <w:num w:numId="22" w16cid:durableId="236672238">
    <w:abstractNumId w:val="20"/>
  </w:num>
  <w:num w:numId="23" w16cid:durableId="13030756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24B5"/>
    <w:rsid w:val="000058DB"/>
    <w:rsid w:val="00010F03"/>
    <w:rsid w:val="00011454"/>
    <w:rsid w:val="0001371D"/>
    <w:rsid w:val="00016A06"/>
    <w:rsid w:val="00021358"/>
    <w:rsid w:val="00025C16"/>
    <w:rsid w:val="00025D16"/>
    <w:rsid w:val="00027A77"/>
    <w:rsid w:val="0003028F"/>
    <w:rsid w:val="00032A77"/>
    <w:rsid w:val="00034015"/>
    <w:rsid w:val="00034682"/>
    <w:rsid w:val="00035977"/>
    <w:rsid w:val="00037F2E"/>
    <w:rsid w:val="0004114A"/>
    <w:rsid w:val="00041918"/>
    <w:rsid w:val="00043781"/>
    <w:rsid w:val="00043EE8"/>
    <w:rsid w:val="000458F6"/>
    <w:rsid w:val="00045B05"/>
    <w:rsid w:val="000556A5"/>
    <w:rsid w:val="000563DA"/>
    <w:rsid w:val="00060D65"/>
    <w:rsid w:val="000651F9"/>
    <w:rsid w:val="00065BCF"/>
    <w:rsid w:val="0006603C"/>
    <w:rsid w:val="0006649D"/>
    <w:rsid w:val="00066669"/>
    <w:rsid w:val="00066A79"/>
    <w:rsid w:val="000675D2"/>
    <w:rsid w:val="0006788B"/>
    <w:rsid w:val="00070CB5"/>
    <w:rsid w:val="000724E6"/>
    <w:rsid w:val="00072FA0"/>
    <w:rsid w:val="00073C52"/>
    <w:rsid w:val="000745C1"/>
    <w:rsid w:val="00075861"/>
    <w:rsid w:val="000767A0"/>
    <w:rsid w:val="0007707B"/>
    <w:rsid w:val="000779F6"/>
    <w:rsid w:val="000823EF"/>
    <w:rsid w:val="00085BDE"/>
    <w:rsid w:val="00085D7A"/>
    <w:rsid w:val="00085E8D"/>
    <w:rsid w:val="000879E7"/>
    <w:rsid w:val="00090C3B"/>
    <w:rsid w:val="00091D3E"/>
    <w:rsid w:val="00092DFC"/>
    <w:rsid w:val="00094D1C"/>
    <w:rsid w:val="00095673"/>
    <w:rsid w:val="00096B4A"/>
    <w:rsid w:val="000974ED"/>
    <w:rsid w:val="000A0D59"/>
    <w:rsid w:val="000A1251"/>
    <w:rsid w:val="000A2312"/>
    <w:rsid w:val="000A295C"/>
    <w:rsid w:val="000A2D79"/>
    <w:rsid w:val="000A344D"/>
    <w:rsid w:val="000A734A"/>
    <w:rsid w:val="000B0C47"/>
    <w:rsid w:val="000B1140"/>
    <w:rsid w:val="000B193B"/>
    <w:rsid w:val="000B30C4"/>
    <w:rsid w:val="000B4506"/>
    <w:rsid w:val="000B5197"/>
    <w:rsid w:val="000B5FAB"/>
    <w:rsid w:val="000B6A02"/>
    <w:rsid w:val="000C2B5F"/>
    <w:rsid w:val="000C5FAC"/>
    <w:rsid w:val="000C658E"/>
    <w:rsid w:val="000C7891"/>
    <w:rsid w:val="000D06D7"/>
    <w:rsid w:val="000D5E66"/>
    <w:rsid w:val="000D69B4"/>
    <w:rsid w:val="000D6E5C"/>
    <w:rsid w:val="000E20D9"/>
    <w:rsid w:val="000E4C76"/>
    <w:rsid w:val="000E4DA3"/>
    <w:rsid w:val="000E6CBA"/>
    <w:rsid w:val="000F38CA"/>
    <w:rsid w:val="000F4A4D"/>
    <w:rsid w:val="000F54AF"/>
    <w:rsid w:val="000F7CF5"/>
    <w:rsid w:val="00101956"/>
    <w:rsid w:val="00102309"/>
    <w:rsid w:val="00102A28"/>
    <w:rsid w:val="0010413A"/>
    <w:rsid w:val="00104556"/>
    <w:rsid w:val="001054B4"/>
    <w:rsid w:val="001063DC"/>
    <w:rsid w:val="00107A08"/>
    <w:rsid w:val="00112A52"/>
    <w:rsid w:val="001152EC"/>
    <w:rsid w:val="00115927"/>
    <w:rsid w:val="00115C94"/>
    <w:rsid w:val="00115CB1"/>
    <w:rsid w:val="00121BA8"/>
    <w:rsid w:val="00124062"/>
    <w:rsid w:val="001245AE"/>
    <w:rsid w:val="0013244E"/>
    <w:rsid w:val="00132BD7"/>
    <w:rsid w:val="0013590C"/>
    <w:rsid w:val="0013720C"/>
    <w:rsid w:val="001378CC"/>
    <w:rsid w:val="001405C0"/>
    <w:rsid w:val="0014108F"/>
    <w:rsid w:val="00144716"/>
    <w:rsid w:val="00144C24"/>
    <w:rsid w:val="00147297"/>
    <w:rsid w:val="00152CDC"/>
    <w:rsid w:val="00155361"/>
    <w:rsid w:val="001560D1"/>
    <w:rsid w:val="00156337"/>
    <w:rsid w:val="00156F0E"/>
    <w:rsid w:val="00157F05"/>
    <w:rsid w:val="00157F44"/>
    <w:rsid w:val="00162B7C"/>
    <w:rsid w:val="00162E18"/>
    <w:rsid w:val="001637A0"/>
    <w:rsid w:val="00164629"/>
    <w:rsid w:val="00164975"/>
    <w:rsid w:val="00164B96"/>
    <w:rsid w:val="00165DCA"/>
    <w:rsid w:val="00166A49"/>
    <w:rsid w:val="00166B77"/>
    <w:rsid w:val="0016733D"/>
    <w:rsid w:val="00172BA8"/>
    <w:rsid w:val="00174FC7"/>
    <w:rsid w:val="0017532C"/>
    <w:rsid w:val="00182D34"/>
    <w:rsid w:val="001831AF"/>
    <w:rsid w:val="00183881"/>
    <w:rsid w:val="001841DC"/>
    <w:rsid w:val="00185442"/>
    <w:rsid w:val="00187019"/>
    <w:rsid w:val="00193F1C"/>
    <w:rsid w:val="00194791"/>
    <w:rsid w:val="00196640"/>
    <w:rsid w:val="001A14B1"/>
    <w:rsid w:val="001A2522"/>
    <w:rsid w:val="001A2CA9"/>
    <w:rsid w:val="001A44F1"/>
    <w:rsid w:val="001A52F7"/>
    <w:rsid w:val="001A5344"/>
    <w:rsid w:val="001A6EB7"/>
    <w:rsid w:val="001A7EE7"/>
    <w:rsid w:val="001B2C10"/>
    <w:rsid w:val="001B5587"/>
    <w:rsid w:val="001C105B"/>
    <w:rsid w:val="001C1F55"/>
    <w:rsid w:val="001C522C"/>
    <w:rsid w:val="001C56EE"/>
    <w:rsid w:val="001C6891"/>
    <w:rsid w:val="001D0F00"/>
    <w:rsid w:val="001D375E"/>
    <w:rsid w:val="001D619A"/>
    <w:rsid w:val="001E0D6B"/>
    <w:rsid w:val="001E5A90"/>
    <w:rsid w:val="001E6E66"/>
    <w:rsid w:val="001F1C0B"/>
    <w:rsid w:val="001F2DDA"/>
    <w:rsid w:val="001F46AF"/>
    <w:rsid w:val="001F4FBC"/>
    <w:rsid w:val="001F5098"/>
    <w:rsid w:val="001F5393"/>
    <w:rsid w:val="001F56C2"/>
    <w:rsid w:val="001F723B"/>
    <w:rsid w:val="001F7555"/>
    <w:rsid w:val="001F794D"/>
    <w:rsid w:val="0020237A"/>
    <w:rsid w:val="002031FA"/>
    <w:rsid w:val="00203667"/>
    <w:rsid w:val="00203A6C"/>
    <w:rsid w:val="002064BC"/>
    <w:rsid w:val="00207238"/>
    <w:rsid w:val="0021077E"/>
    <w:rsid w:val="00211903"/>
    <w:rsid w:val="0021201D"/>
    <w:rsid w:val="002134C6"/>
    <w:rsid w:val="00216888"/>
    <w:rsid w:val="002174C2"/>
    <w:rsid w:val="0022070B"/>
    <w:rsid w:val="00221154"/>
    <w:rsid w:val="00221391"/>
    <w:rsid w:val="0022427E"/>
    <w:rsid w:val="002242F0"/>
    <w:rsid w:val="00225EF8"/>
    <w:rsid w:val="00230CF2"/>
    <w:rsid w:val="002319B1"/>
    <w:rsid w:val="00234A73"/>
    <w:rsid w:val="002368BA"/>
    <w:rsid w:val="00237631"/>
    <w:rsid w:val="002414E7"/>
    <w:rsid w:val="0024273D"/>
    <w:rsid w:val="002440A2"/>
    <w:rsid w:val="00260AA7"/>
    <w:rsid w:val="00263526"/>
    <w:rsid w:val="002643E3"/>
    <w:rsid w:val="002679A3"/>
    <w:rsid w:val="002710C8"/>
    <w:rsid w:val="002714B3"/>
    <w:rsid w:val="0027243A"/>
    <w:rsid w:val="00272615"/>
    <w:rsid w:val="00272FFE"/>
    <w:rsid w:val="00276868"/>
    <w:rsid w:val="002818E6"/>
    <w:rsid w:val="002846D5"/>
    <w:rsid w:val="0028731F"/>
    <w:rsid w:val="0029142D"/>
    <w:rsid w:val="00291F85"/>
    <w:rsid w:val="002959A5"/>
    <w:rsid w:val="002961E6"/>
    <w:rsid w:val="002968D1"/>
    <w:rsid w:val="00296E73"/>
    <w:rsid w:val="002A57E9"/>
    <w:rsid w:val="002A6102"/>
    <w:rsid w:val="002A6AB2"/>
    <w:rsid w:val="002A6FED"/>
    <w:rsid w:val="002A7BC5"/>
    <w:rsid w:val="002B0F8F"/>
    <w:rsid w:val="002B197A"/>
    <w:rsid w:val="002B19F1"/>
    <w:rsid w:val="002B1E4E"/>
    <w:rsid w:val="002B239B"/>
    <w:rsid w:val="002B3C17"/>
    <w:rsid w:val="002B5C15"/>
    <w:rsid w:val="002B7312"/>
    <w:rsid w:val="002C1AA6"/>
    <w:rsid w:val="002C45BE"/>
    <w:rsid w:val="002C4BF7"/>
    <w:rsid w:val="002C50B7"/>
    <w:rsid w:val="002C556C"/>
    <w:rsid w:val="002C5F94"/>
    <w:rsid w:val="002C6F32"/>
    <w:rsid w:val="002D09ED"/>
    <w:rsid w:val="002D31BF"/>
    <w:rsid w:val="002D3921"/>
    <w:rsid w:val="002D6F4B"/>
    <w:rsid w:val="002E3927"/>
    <w:rsid w:val="002E3E3F"/>
    <w:rsid w:val="002E4A1B"/>
    <w:rsid w:val="002E5898"/>
    <w:rsid w:val="002E594C"/>
    <w:rsid w:val="002E74B1"/>
    <w:rsid w:val="002E7F2E"/>
    <w:rsid w:val="002F06C4"/>
    <w:rsid w:val="002F2F58"/>
    <w:rsid w:val="002F3674"/>
    <w:rsid w:val="002F6611"/>
    <w:rsid w:val="002F6D27"/>
    <w:rsid w:val="00300A24"/>
    <w:rsid w:val="00302295"/>
    <w:rsid w:val="00303889"/>
    <w:rsid w:val="003041B4"/>
    <w:rsid w:val="003049AB"/>
    <w:rsid w:val="00306ACF"/>
    <w:rsid w:val="003071E7"/>
    <w:rsid w:val="00311E78"/>
    <w:rsid w:val="0031426E"/>
    <w:rsid w:val="0031665D"/>
    <w:rsid w:val="0031712F"/>
    <w:rsid w:val="00320CAE"/>
    <w:rsid w:val="00322FC4"/>
    <w:rsid w:val="00324135"/>
    <w:rsid w:val="00325280"/>
    <w:rsid w:val="00325781"/>
    <w:rsid w:val="003265C8"/>
    <w:rsid w:val="00326ED5"/>
    <w:rsid w:val="003271C3"/>
    <w:rsid w:val="00334CF8"/>
    <w:rsid w:val="003361DF"/>
    <w:rsid w:val="003364C8"/>
    <w:rsid w:val="003367A9"/>
    <w:rsid w:val="00337B94"/>
    <w:rsid w:val="00340C73"/>
    <w:rsid w:val="00340DCF"/>
    <w:rsid w:val="003411C8"/>
    <w:rsid w:val="00341390"/>
    <w:rsid w:val="00344374"/>
    <w:rsid w:val="00346F8D"/>
    <w:rsid w:val="00346FBB"/>
    <w:rsid w:val="0034712D"/>
    <w:rsid w:val="0035075A"/>
    <w:rsid w:val="00350D02"/>
    <w:rsid w:val="00352386"/>
    <w:rsid w:val="00356F3B"/>
    <w:rsid w:val="00360E9A"/>
    <w:rsid w:val="00364410"/>
    <w:rsid w:val="00364692"/>
    <w:rsid w:val="00365C4F"/>
    <w:rsid w:val="0037408B"/>
    <w:rsid w:val="00374A55"/>
    <w:rsid w:val="00374FC6"/>
    <w:rsid w:val="00375840"/>
    <w:rsid w:val="00382886"/>
    <w:rsid w:val="00383729"/>
    <w:rsid w:val="00383D6E"/>
    <w:rsid w:val="00383E36"/>
    <w:rsid w:val="003853B1"/>
    <w:rsid w:val="003A05E9"/>
    <w:rsid w:val="003A083B"/>
    <w:rsid w:val="003A27BA"/>
    <w:rsid w:val="003B0D0D"/>
    <w:rsid w:val="003B1F9D"/>
    <w:rsid w:val="003B3978"/>
    <w:rsid w:val="003B5470"/>
    <w:rsid w:val="003B549E"/>
    <w:rsid w:val="003C07F5"/>
    <w:rsid w:val="003C083A"/>
    <w:rsid w:val="003C475D"/>
    <w:rsid w:val="003C4CAF"/>
    <w:rsid w:val="003C7A5D"/>
    <w:rsid w:val="003D1A89"/>
    <w:rsid w:val="003D1F5E"/>
    <w:rsid w:val="003D3602"/>
    <w:rsid w:val="003D4907"/>
    <w:rsid w:val="003D63F0"/>
    <w:rsid w:val="003D6CB2"/>
    <w:rsid w:val="003E01C4"/>
    <w:rsid w:val="003E0842"/>
    <w:rsid w:val="003E18C5"/>
    <w:rsid w:val="003E24AD"/>
    <w:rsid w:val="003E3681"/>
    <w:rsid w:val="003E6CEA"/>
    <w:rsid w:val="003E755B"/>
    <w:rsid w:val="003E75E3"/>
    <w:rsid w:val="003F09E4"/>
    <w:rsid w:val="003F0BB6"/>
    <w:rsid w:val="003F22B4"/>
    <w:rsid w:val="003F2529"/>
    <w:rsid w:val="003F4AF7"/>
    <w:rsid w:val="003F61B1"/>
    <w:rsid w:val="00401FA4"/>
    <w:rsid w:val="0040558B"/>
    <w:rsid w:val="00410B28"/>
    <w:rsid w:val="00412117"/>
    <w:rsid w:val="00413119"/>
    <w:rsid w:val="00417023"/>
    <w:rsid w:val="004214AD"/>
    <w:rsid w:val="00422451"/>
    <w:rsid w:val="004226F3"/>
    <w:rsid w:val="004231DF"/>
    <w:rsid w:val="004253DA"/>
    <w:rsid w:val="00427D7C"/>
    <w:rsid w:val="0043398E"/>
    <w:rsid w:val="0043442C"/>
    <w:rsid w:val="00434C88"/>
    <w:rsid w:val="00437428"/>
    <w:rsid w:val="00437D44"/>
    <w:rsid w:val="00441EDD"/>
    <w:rsid w:val="00442FB0"/>
    <w:rsid w:val="00444513"/>
    <w:rsid w:val="0045202F"/>
    <w:rsid w:val="004528BE"/>
    <w:rsid w:val="004536C8"/>
    <w:rsid w:val="00454940"/>
    <w:rsid w:val="004549CE"/>
    <w:rsid w:val="00455ED7"/>
    <w:rsid w:val="00465095"/>
    <w:rsid w:val="004650C2"/>
    <w:rsid w:val="00466D9E"/>
    <w:rsid w:val="00471243"/>
    <w:rsid w:val="004734F3"/>
    <w:rsid w:val="00476874"/>
    <w:rsid w:val="0048158A"/>
    <w:rsid w:val="004838FB"/>
    <w:rsid w:val="00485B5B"/>
    <w:rsid w:val="00486DED"/>
    <w:rsid w:val="00490994"/>
    <w:rsid w:val="0049199B"/>
    <w:rsid w:val="00493F10"/>
    <w:rsid w:val="00494BD8"/>
    <w:rsid w:val="004961BE"/>
    <w:rsid w:val="0049684F"/>
    <w:rsid w:val="00497088"/>
    <w:rsid w:val="004A08D6"/>
    <w:rsid w:val="004A08DA"/>
    <w:rsid w:val="004A34AD"/>
    <w:rsid w:val="004A3CE2"/>
    <w:rsid w:val="004A4234"/>
    <w:rsid w:val="004A7DEF"/>
    <w:rsid w:val="004B3BD7"/>
    <w:rsid w:val="004B59B5"/>
    <w:rsid w:val="004B65F1"/>
    <w:rsid w:val="004C07BB"/>
    <w:rsid w:val="004C29CA"/>
    <w:rsid w:val="004C3616"/>
    <w:rsid w:val="004C4645"/>
    <w:rsid w:val="004C4C77"/>
    <w:rsid w:val="004C4E3C"/>
    <w:rsid w:val="004C6071"/>
    <w:rsid w:val="004D1F90"/>
    <w:rsid w:val="004D233D"/>
    <w:rsid w:val="004D2FC2"/>
    <w:rsid w:val="004D365C"/>
    <w:rsid w:val="004D3B12"/>
    <w:rsid w:val="004D43E8"/>
    <w:rsid w:val="004D6FCC"/>
    <w:rsid w:val="004E2AA5"/>
    <w:rsid w:val="004E2E98"/>
    <w:rsid w:val="004E4A05"/>
    <w:rsid w:val="004E6FC5"/>
    <w:rsid w:val="004F179B"/>
    <w:rsid w:val="004F1CD2"/>
    <w:rsid w:val="004F494A"/>
    <w:rsid w:val="004F5F9C"/>
    <w:rsid w:val="004F6971"/>
    <w:rsid w:val="004F7E73"/>
    <w:rsid w:val="0050053E"/>
    <w:rsid w:val="00500B39"/>
    <w:rsid w:val="005023B0"/>
    <w:rsid w:val="00502AE1"/>
    <w:rsid w:val="00502D3F"/>
    <w:rsid w:val="00503F72"/>
    <w:rsid w:val="0050424D"/>
    <w:rsid w:val="005077D6"/>
    <w:rsid w:val="00510200"/>
    <w:rsid w:val="0051079C"/>
    <w:rsid w:val="0051084D"/>
    <w:rsid w:val="00511F58"/>
    <w:rsid w:val="00512008"/>
    <w:rsid w:val="0051561F"/>
    <w:rsid w:val="00517B4B"/>
    <w:rsid w:val="00520CE1"/>
    <w:rsid w:val="00520E5C"/>
    <w:rsid w:val="005212F8"/>
    <w:rsid w:val="005233BF"/>
    <w:rsid w:val="00526816"/>
    <w:rsid w:val="00530D59"/>
    <w:rsid w:val="0053115E"/>
    <w:rsid w:val="00534EA5"/>
    <w:rsid w:val="00536556"/>
    <w:rsid w:val="00543C02"/>
    <w:rsid w:val="00544361"/>
    <w:rsid w:val="005453E9"/>
    <w:rsid w:val="005511AD"/>
    <w:rsid w:val="00551B0B"/>
    <w:rsid w:val="0055310F"/>
    <w:rsid w:val="00553AD5"/>
    <w:rsid w:val="00553D9F"/>
    <w:rsid w:val="005604B7"/>
    <w:rsid w:val="005615CD"/>
    <w:rsid w:val="0056184C"/>
    <w:rsid w:val="00561F47"/>
    <w:rsid w:val="0056669D"/>
    <w:rsid w:val="00571382"/>
    <w:rsid w:val="00571839"/>
    <w:rsid w:val="00574143"/>
    <w:rsid w:val="0057523F"/>
    <w:rsid w:val="00576685"/>
    <w:rsid w:val="0058164C"/>
    <w:rsid w:val="00581861"/>
    <w:rsid w:val="0058346B"/>
    <w:rsid w:val="0058548E"/>
    <w:rsid w:val="00586BF4"/>
    <w:rsid w:val="005914B1"/>
    <w:rsid w:val="005923EC"/>
    <w:rsid w:val="005A0169"/>
    <w:rsid w:val="005A1862"/>
    <w:rsid w:val="005A67F3"/>
    <w:rsid w:val="005B1A9C"/>
    <w:rsid w:val="005B1C46"/>
    <w:rsid w:val="005B21FA"/>
    <w:rsid w:val="005B483D"/>
    <w:rsid w:val="005B578E"/>
    <w:rsid w:val="005B5A00"/>
    <w:rsid w:val="005B5BB6"/>
    <w:rsid w:val="005B69FF"/>
    <w:rsid w:val="005B6D28"/>
    <w:rsid w:val="005B7B3C"/>
    <w:rsid w:val="005C1E6F"/>
    <w:rsid w:val="005C67C6"/>
    <w:rsid w:val="005C7949"/>
    <w:rsid w:val="005C7D62"/>
    <w:rsid w:val="005D049F"/>
    <w:rsid w:val="005D10F5"/>
    <w:rsid w:val="005D11D8"/>
    <w:rsid w:val="005D2246"/>
    <w:rsid w:val="005D2C61"/>
    <w:rsid w:val="005D2FCB"/>
    <w:rsid w:val="005D4026"/>
    <w:rsid w:val="005D735D"/>
    <w:rsid w:val="005D7F9A"/>
    <w:rsid w:val="005E2404"/>
    <w:rsid w:val="005E2789"/>
    <w:rsid w:val="005E291A"/>
    <w:rsid w:val="005E2F1B"/>
    <w:rsid w:val="005E3A81"/>
    <w:rsid w:val="005E4210"/>
    <w:rsid w:val="005E56B3"/>
    <w:rsid w:val="005E5E06"/>
    <w:rsid w:val="005E78FC"/>
    <w:rsid w:val="005F123D"/>
    <w:rsid w:val="005F1567"/>
    <w:rsid w:val="005F220D"/>
    <w:rsid w:val="005F26A4"/>
    <w:rsid w:val="005F4A2A"/>
    <w:rsid w:val="005F58E4"/>
    <w:rsid w:val="005F6507"/>
    <w:rsid w:val="00601020"/>
    <w:rsid w:val="00601FFB"/>
    <w:rsid w:val="00602036"/>
    <w:rsid w:val="00604F0A"/>
    <w:rsid w:val="006052F0"/>
    <w:rsid w:val="006079BA"/>
    <w:rsid w:val="006116DF"/>
    <w:rsid w:val="006122DC"/>
    <w:rsid w:val="00612EAB"/>
    <w:rsid w:val="00613632"/>
    <w:rsid w:val="00614698"/>
    <w:rsid w:val="006164C5"/>
    <w:rsid w:val="006242F4"/>
    <w:rsid w:val="00627633"/>
    <w:rsid w:val="006279CE"/>
    <w:rsid w:val="00627D81"/>
    <w:rsid w:val="00632616"/>
    <w:rsid w:val="006355B0"/>
    <w:rsid w:val="00635A25"/>
    <w:rsid w:val="00640338"/>
    <w:rsid w:val="006424A8"/>
    <w:rsid w:val="006442A6"/>
    <w:rsid w:val="00645B81"/>
    <w:rsid w:val="00646479"/>
    <w:rsid w:val="00646A1E"/>
    <w:rsid w:val="006513A1"/>
    <w:rsid w:val="00657676"/>
    <w:rsid w:val="00660D5F"/>
    <w:rsid w:val="00660E3B"/>
    <w:rsid w:val="00662FA2"/>
    <w:rsid w:val="006636A1"/>
    <w:rsid w:val="0066466A"/>
    <w:rsid w:val="00673072"/>
    <w:rsid w:val="00674E7C"/>
    <w:rsid w:val="0067535D"/>
    <w:rsid w:val="006819AD"/>
    <w:rsid w:val="006838CF"/>
    <w:rsid w:val="00683CD4"/>
    <w:rsid w:val="00685931"/>
    <w:rsid w:val="0068678C"/>
    <w:rsid w:val="00687437"/>
    <w:rsid w:val="0069099D"/>
    <w:rsid w:val="00692044"/>
    <w:rsid w:val="00692455"/>
    <w:rsid w:val="0069268B"/>
    <w:rsid w:val="00692A6C"/>
    <w:rsid w:val="0069474E"/>
    <w:rsid w:val="00696F3A"/>
    <w:rsid w:val="00697F9B"/>
    <w:rsid w:val="006A0C58"/>
    <w:rsid w:val="006A1815"/>
    <w:rsid w:val="006A1F0A"/>
    <w:rsid w:val="006A3A7A"/>
    <w:rsid w:val="006A3DF2"/>
    <w:rsid w:val="006A4393"/>
    <w:rsid w:val="006A63D1"/>
    <w:rsid w:val="006A65BC"/>
    <w:rsid w:val="006A7090"/>
    <w:rsid w:val="006B1A5D"/>
    <w:rsid w:val="006B2580"/>
    <w:rsid w:val="006B26E3"/>
    <w:rsid w:val="006B3234"/>
    <w:rsid w:val="006B4F44"/>
    <w:rsid w:val="006B691B"/>
    <w:rsid w:val="006C1A39"/>
    <w:rsid w:val="006C3C3C"/>
    <w:rsid w:val="006C6BBC"/>
    <w:rsid w:val="006C7C7A"/>
    <w:rsid w:val="006D0859"/>
    <w:rsid w:val="006E6376"/>
    <w:rsid w:val="006E6F37"/>
    <w:rsid w:val="006E70DC"/>
    <w:rsid w:val="006F29ED"/>
    <w:rsid w:val="006F4BC1"/>
    <w:rsid w:val="006F6929"/>
    <w:rsid w:val="00700AD5"/>
    <w:rsid w:val="00700CFF"/>
    <w:rsid w:val="007010C5"/>
    <w:rsid w:val="007013E4"/>
    <w:rsid w:val="00701938"/>
    <w:rsid w:val="007020F2"/>
    <w:rsid w:val="00702614"/>
    <w:rsid w:val="00704C12"/>
    <w:rsid w:val="00704E33"/>
    <w:rsid w:val="007053E9"/>
    <w:rsid w:val="007056E8"/>
    <w:rsid w:val="007057B9"/>
    <w:rsid w:val="00710E38"/>
    <w:rsid w:val="00710E94"/>
    <w:rsid w:val="00711627"/>
    <w:rsid w:val="00711C9B"/>
    <w:rsid w:val="00712442"/>
    <w:rsid w:val="00713BAD"/>
    <w:rsid w:val="00714CD6"/>
    <w:rsid w:val="0072066A"/>
    <w:rsid w:val="00725B2B"/>
    <w:rsid w:val="0073020B"/>
    <w:rsid w:val="00732077"/>
    <w:rsid w:val="007412AE"/>
    <w:rsid w:val="0074285E"/>
    <w:rsid w:val="007457DA"/>
    <w:rsid w:val="00745D27"/>
    <w:rsid w:val="00745F31"/>
    <w:rsid w:val="0074720F"/>
    <w:rsid w:val="00747959"/>
    <w:rsid w:val="0075076B"/>
    <w:rsid w:val="007522CE"/>
    <w:rsid w:val="0075394D"/>
    <w:rsid w:val="00754268"/>
    <w:rsid w:val="007550FD"/>
    <w:rsid w:val="007558A9"/>
    <w:rsid w:val="007576CB"/>
    <w:rsid w:val="00757C83"/>
    <w:rsid w:val="00757DC7"/>
    <w:rsid w:val="00765AB2"/>
    <w:rsid w:val="00771BDD"/>
    <w:rsid w:val="00773761"/>
    <w:rsid w:val="00777025"/>
    <w:rsid w:val="00781A3F"/>
    <w:rsid w:val="0078248C"/>
    <w:rsid w:val="007849CC"/>
    <w:rsid w:val="0078762B"/>
    <w:rsid w:val="00787B9F"/>
    <w:rsid w:val="007939E6"/>
    <w:rsid w:val="00794395"/>
    <w:rsid w:val="0079441F"/>
    <w:rsid w:val="0079471F"/>
    <w:rsid w:val="00794EF1"/>
    <w:rsid w:val="007958E7"/>
    <w:rsid w:val="00795C19"/>
    <w:rsid w:val="00796244"/>
    <w:rsid w:val="007A232D"/>
    <w:rsid w:val="007A25B7"/>
    <w:rsid w:val="007A67BB"/>
    <w:rsid w:val="007B31B0"/>
    <w:rsid w:val="007B41E2"/>
    <w:rsid w:val="007B4F74"/>
    <w:rsid w:val="007B53B3"/>
    <w:rsid w:val="007B5512"/>
    <w:rsid w:val="007B71B7"/>
    <w:rsid w:val="007C106A"/>
    <w:rsid w:val="007C1D6A"/>
    <w:rsid w:val="007C2F56"/>
    <w:rsid w:val="007C4644"/>
    <w:rsid w:val="007C76A7"/>
    <w:rsid w:val="007D07A7"/>
    <w:rsid w:val="007D0890"/>
    <w:rsid w:val="007D1F9C"/>
    <w:rsid w:val="007D2285"/>
    <w:rsid w:val="007D40EF"/>
    <w:rsid w:val="007D4EB0"/>
    <w:rsid w:val="007D52F1"/>
    <w:rsid w:val="007D635A"/>
    <w:rsid w:val="007D780D"/>
    <w:rsid w:val="007D79B1"/>
    <w:rsid w:val="007E087C"/>
    <w:rsid w:val="007E0D0F"/>
    <w:rsid w:val="007E0D3A"/>
    <w:rsid w:val="007E581A"/>
    <w:rsid w:val="007E7A4A"/>
    <w:rsid w:val="007F1678"/>
    <w:rsid w:val="007F18C3"/>
    <w:rsid w:val="007F2441"/>
    <w:rsid w:val="008009CD"/>
    <w:rsid w:val="0080577E"/>
    <w:rsid w:val="00805BD6"/>
    <w:rsid w:val="00807714"/>
    <w:rsid w:val="00810AE5"/>
    <w:rsid w:val="00811441"/>
    <w:rsid w:val="00813453"/>
    <w:rsid w:val="00813A42"/>
    <w:rsid w:val="0081472D"/>
    <w:rsid w:val="00814D16"/>
    <w:rsid w:val="00820DAD"/>
    <w:rsid w:val="008226A9"/>
    <w:rsid w:val="00825E71"/>
    <w:rsid w:val="00831153"/>
    <w:rsid w:val="00831C06"/>
    <w:rsid w:val="00831D56"/>
    <w:rsid w:val="00832293"/>
    <w:rsid w:val="008323C2"/>
    <w:rsid w:val="00832463"/>
    <w:rsid w:val="00833AA6"/>
    <w:rsid w:val="00836209"/>
    <w:rsid w:val="008365F6"/>
    <w:rsid w:val="008370CF"/>
    <w:rsid w:val="008412C5"/>
    <w:rsid w:val="0084546E"/>
    <w:rsid w:val="008471A9"/>
    <w:rsid w:val="00850B99"/>
    <w:rsid w:val="00852E0B"/>
    <w:rsid w:val="00855473"/>
    <w:rsid w:val="00855D53"/>
    <w:rsid w:val="00856449"/>
    <w:rsid w:val="00857EC1"/>
    <w:rsid w:val="00862320"/>
    <w:rsid w:val="008628B1"/>
    <w:rsid w:val="00862E55"/>
    <w:rsid w:val="008729BF"/>
    <w:rsid w:val="00873320"/>
    <w:rsid w:val="008761BC"/>
    <w:rsid w:val="008764F6"/>
    <w:rsid w:val="00877A87"/>
    <w:rsid w:val="00881CAF"/>
    <w:rsid w:val="00883262"/>
    <w:rsid w:val="00883CAC"/>
    <w:rsid w:val="00883F1E"/>
    <w:rsid w:val="008853C0"/>
    <w:rsid w:val="00887965"/>
    <w:rsid w:val="00892518"/>
    <w:rsid w:val="008941FE"/>
    <w:rsid w:val="00895096"/>
    <w:rsid w:val="00896717"/>
    <w:rsid w:val="00897326"/>
    <w:rsid w:val="008A2246"/>
    <w:rsid w:val="008A29C8"/>
    <w:rsid w:val="008A2DAE"/>
    <w:rsid w:val="008A34CE"/>
    <w:rsid w:val="008A6011"/>
    <w:rsid w:val="008A6E8C"/>
    <w:rsid w:val="008A7C6F"/>
    <w:rsid w:val="008B183E"/>
    <w:rsid w:val="008B512A"/>
    <w:rsid w:val="008B56B7"/>
    <w:rsid w:val="008C0806"/>
    <w:rsid w:val="008C212A"/>
    <w:rsid w:val="008C2961"/>
    <w:rsid w:val="008C383C"/>
    <w:rsid w:val="008C4FFA"/>
    <w:rsid w:val="008C7A74"/>
    <w:rsid w:val="008D6338"/>
    <w:rsid w:val="008D6C00"/>
    <w:rsid w:val="008D798E"/>
    <w:rsid w:val="008E252D"/>
    <w:rsid w:val="008E343F"/>
    <w:rsid w:val="008E4AE5"/>
    <w:rsid w:val="008F0C6F"/>
    <w:rsid w:val="008F0D35"/>
    <w:rsid w:val="008F410C"/>
    <w:rsid w:val="008F473C"/>
    <w:rsid w:val="00902844"/>
    <w:rsid w:val="009036E7"/>
    <w:rsid w:val="00904E12"/>
    <w:rsid w:val="009052EE"/>
    <w:rsid w:val="009073C1"/>
    <w:rsid w:val="00912E65"/>
    <w:rsid w:val="00912F8A"/>
    <w:rsid w:val="00913380"/>
    <w:rsid w:val="009140C8"/>
    <w:rsid w:val="00914197"/>
    <w:rsid w:val="0091712E"/>
    <w:rsid w:val="009215F6"/>
    <w:rsid w:val="00921BF1"/>
    <w:rsid w:val="009243D0"/>
    <w:rsid w:val="00924DC6"/>
    <w:rsid w:val="009254FF"/>
    <w:rsid w:val="00926328"/>
    <w:rsid w:val="009315D6"/>
    <w:rsid w:val="00932E80"/>
    <w:rsid w:val="0093351F"/>
    <w:rsid w:val="00934134"/>
    <w:rsid w:val="009360BE"/>
    <w:rsid w:val="009360F3"/>
    <w:rsid w:val="0093682B"/>
    <w:rsid w:val="00937350"/>
    <w:rsid w:val="00943D99"/>
    <w:rsid w:val="00945101"/>
    <w:rsid w:val="00946B91"/>
    <w:rsid w:val="0094729B"/>
    <w:rsid w:val="0094782C"/>
    <w:rsid w:val="00950894"/>
    <w:rsid w:val="009514A8"/>
    <w:rsid w:val="00951C19"/>
    <w:rsid w:val="00952F29"/>
    <w:rsid w:val="0095374C"/>
    <w:rsid w:val="0096406E"/>
    <w:rsid w:val="009648B5"/>
    <w:rsid w:val="00967B56"/>
    <w:rsid w:val="00971B46"/>
    <w:rsid w:val="00973EA9"/>
    <w:rsid w:val="00976394"/>
    <w:rsid w:val="00982F1F"/>
    <w:rsid w:val="00983281"/>
    <w:rsid w:val="00983DCC"/>
    <w:rsid w:val="00983F18"/>
    <w:rsid w:val="00984CC4"/>
    <w:rsid w:val="009921B7"/>
    <w:rsid w:val="00992A99"/>
    <w:rsid w:val="00992D35"/>
    <w:rsid w:val="00995325"/>
    <w:rsid w:val="00995518"/>
    <w:rsid w:val="00995522"/>
    <w:rsid w:val="00996373"/>
    <w:rsid w:val="00997803"/>
    <w:rsid w:val="009A22A7"/>
    <w:rsid w:val="009A2464"/>
    <w:rsid w:val="009A4FDE"/>
    <w:rsid w:val="009A5EE8"/>
    <w:rsid w:val="009A64CA"/>
    <w:rsid w:val="009A6B12"/>
    <w:rsid w:val="009B0013"/>
    <w:rsid w:val="009B035C"/>
    <w:rsid w:val="009B1F19"/>
    <w:rsid w:val="009B5B89"/>
    <w:rsid w:val="009B7753"/>
    <w:rsid w:val="009B7E83"/>
    <w:rsid w:val="009C1C4F"/>
    <w:rsid w:val="009C31D9"/>
    <w:rsid w:val="009C3C0F"/>
    <w:rsid w:val="009C48A0"/>
    <w:rsid w:val="009C7359"/>
    <w:rsid w:val="009D1C33"/>
    <w:rsid w:val="009D1FBF"/>
    <w:rsid w:val="009D309E"/>
    <w:rsid w:val="009D661B"/>
    <w:rsid w:val="009D6B74"/>
    <w:rsid w:val="009E311B"/>
    <w:rsid w:val="009E31C2"/>
    <w:rsid w:val="009E4380"/>
    <w:rsid w:val="009E4649"/>
    <w:rsid w:val="009E48FC"/>
    <w:rsid w:val="009E6A6B"/>
    <w:rsid w:val="009E78D3"/>
    <w:rsid w:val="009F0F83"/>
    <w:rsid w:val="009F5680"/>
    <w:rsid w:val="009F7064"/>
    <w:rsid w:val="009F78CD"/>
    <w:rsid w:val="00A00020"/>
    <w:rsid w:val="00A00AB4"/>
    <w:rsid w:val="00A034F9"/>
    <w:rsid w:val="00A0454A"/>
    <w:rsid w:val="00A061CD"/>
    <w:rsid w:val="00A066D1"/>
    <w:rsid w:val="00A0731D"/>
    <w:rsid w:val="00A07729"/>
    <w:rsid w:val="00A11EA7"/>
    <w:rsid w:val="00A15310"/>
    <w:rsid w:val="00A15AFC"/>
    <w:rsid w:val="00A16124"/>
    <w:rsid w:val="00A16A4C"/>
    <w:rsid w:val="00A202C5"/>
    <w:rsid w:val="00A202EA"/>
    <w:rsid w:val="00A24E7B"/>
    <w:rsid w:val="00A2640E"/>
    <w:rsid w:val="00A27F8D"/>
    <w:rsid w:val="00A303DF"/>
    <w:rsid w:val="00A30DE1"/>
    <w:rsid w:val="00A33582"/>
    <w:rsid w:val="00A34151"/>
    <w:rsid w:val="00A37BF7"/>
    <w:rsid w:val="00A40AF8"/>
    <w:rsid w:val="00A411C8"/>
    <w:rsid w:val="00A43930"/>
    <w:rsid w:val="00A45F55"/>
    <w:rsid w:val="00A517DC"/>
    <w:rsid w:val="00A51ACE"/>
    <w:rsid w:val="00A51F51"/>
    <w:rsid w:val="00A5459C"/>
    <w:rsid w:val="00A55892"/>
    <w:rsid w:val="00A56321"/>
    <w:rsid w:val="00A5673A"/>
    <w:rsid w:val="00A603C9"/>
    <w:rsid w:val="00A61B42"/>
    <w:rsid w:val="00A62692"/>
    <w:rsid w:val="00A65081"/>
    <w:rsid w:val="00A66585"/>
    <w:rsid w:val="00A70B2E"/>
    <w:rsid w:val="00A72D88"/>
    <w:rsid w:val="00A732CF"/>
    <w:rsid w:val="00A75CE6"/>
    <w:rsid w:val="00A77A2A"/>
    <w:rsid w:val="00A800F0"/>
    <w:rsid w:val="00A812C4"/>
    <w:rsid w:val="00A83FD1"/>
    <w:rsid w:val="00A850E5"/>
    <w:rsid w:val="00A85D3A"/>
    <w:rsid w:val="00A85E52"/>
    <w:rsid w:val="00A909EB"/>
    <w:rsid w:val="00A93507"/>
    <w:rsid w:val="00A93E0A"/>
    <w:rsid w:val="00A94E9C"/>
    <w:rsid w:val="00AA23AD"/>
    <w:rsid w:val="00AA46F5"/>
    <w:rsid w:val="00AA4894"/>
    <w:rsid w:val="00AA70F2"/>
    <w:rsid w:val="00AB0621"/>
    <w:rsid w:val="00AB3CE6"/>
    <w:rsid w:val="00AB5FAC"/>
    <w:rsid w:val="00AB785D"/>
    <w:rsid w:val="00AC078D"/>
    <w:rsid w:val="00AC1F78"/>
    <w:rsid w:val="00AC43FA"/>
    <w:rsid w:val="00AC4BE6"/>
    <w:rsid w:val="00AC58D1"/>
    <w:rsid w:val="00AC58EA"/>
    <w:rsid w:val="00AC64E7"/>
    <w:rsid w:val="00AC690B"/>
    <w:rsid w:val="00AC6D7E"/>
    <w:rsid w:val="00AD0BD7"/>
    <w:rsid w:val="00AD2715"/>
    <w:rsid w:val="00AD317A"/>
    <w:rsid w:val="00AD3595"/>
    <w:rsid w:val="00AD67DE"/>
    <w:rsid w:val="00AE1165"/>
    <w:rsid w:val="00AE2AD2"/>
    <w:rsid w:val="00AE312E"/>
    <w:rsid w:val="00AE3760"/>
    <w:rsid w:val="00AE43B8"/>
    <w:rsid w:val="00AE6ED7"/>
    <w:rsid w:val="00AF3C1A"/>
    <w:rsid w:val="00B00647"/>
    <w:rsid w:val="00B02687"/>
    <w:rsid w:val="00B11A6B"/>
    <w:rsid w:val="00B136CC"/>
    <w:rsid w:val="00B14F10"/>
    <w:rsid w:val="00B15280"/>
    <w:rsid w:val="00B1640C"/>
    <w:rsid w:val="00B17C45"/>
    <w:rsid w:val="00B20EBB"/>
    <w:rsid w:val="00B22147"/>
    <w:rsid w:val="00B2480C"/>
    <w:rsid w:val="00B25344"/>
    <w:rsid w:val="00B2727A"/>
    <w:rsid w:val="00B27B6B"/>
    <w:rsid w:val="00B30BE4"/>
    <w:rsid w:val="00B32C06"/>
    <w:rsid w:val="00B33FE4"/>
    <w:rsid w:val="00B35807"/>
    <w:rsid w:val="00B36096"/>
    <w:rsid w:val="00B4015F"/>
    <w:rsid w:val="00B41716"/>
    <w:rsid w:val="00B42461"/>
    <w:rsid w:val="00B43B42"/>
    <w:rsid w:val="00B44A5D"/>
    <w:rsid w:val="00B450CF"/>
    <w:rsid w:val="00B45EF7"/>
    <w:rsid w:val="00B47656"/>
    <w:rsid w:val="00B51634"/>
    <w:rsid w:val="00B53181"/>
    <w:rsid w:val="00B53B6A"/>
    <w:rsid w:val="00B56D62"/>
    <w:rsid w:val="00B6076A"/>
    <w:rsid w:val="00B60C76"/>
    <w:rsid w:val="00B61A1A"/>
    <w:rsid w:val="00B63663"/>
    <w:rsid w:val="00B63696"/>
    <w:rsid w:val="00B66B8D"/>
    <w:rsid w:val="00B67091"/>
    <w:rsid w:val="00B70D36"/>
    <w:rsid w:val="00B72605"/>
    <w:rsid w:val="00B73274"/>
    <w:rsid w:val="00B75C16"/>
    <w:rsid w:val="00B76A47"/>
    <w:rsid w:val="00B77280"/>
    <w:rsid w:val="00B823F4"/>
    <w:rsid w:val="00B83D08"/>
    <w:rsid w:val="00B90777"/>
    <w:rsid w:val="00B90B27"/>
    <w:rsid w:val="00B93B45"/>
    <w:rsid w:val="00B949AE"/>
    <w:rsid w:val="00B9567F"/>
    <w:rsid w:val="00B96E2A"/>
    <w:rsid w:val="00B97E7E"/>
    <w:rsid w:val="00BA0D6A"/>
    <w:rsid w:val="00BA557E"/>
    <w:rsid w:val="00BA5EF8"/>
    <w:rsid w:val="00BB2E47"/>
    <w:rsid w:val="00BB497C"/>
    <w:rsid w:val="00BC18DB"/>
    <w:rsid w:val="00BC2C91"/>
    <w:rsid w:val="00BC2E18"/>
    <w:rsid w:val="00BC457E"/>
    <w:rsid w:val="00BC48AF"/>
    <w:rsid w:val="00BC5A1B"/>
    <w:rsid w:val="00BC6AD3"/>
    <w:rsid w:val="00BC6CFD"/>
    <w:rsid w:val="00BD6C3E"/>
    <w:rsid w:val="00BE2AE3"/>
    <w:rsid w:val="00BE3D0E"/>
    <w:rsid w:val="00BE49D1"/>
    <w:rsid w:val="00BE7759"/>
    <w:rsid w:val="00BF14F2"/>
    <w:rsid w:val="00BF39DD"/>
    <w:rsid w:val="00C007FD"/>
    <w:rsid w:val="00C0500B"/>
    <w:rsid w:val="00C0778D"/>
    <w:rsid w:val="00C107D7"/>
    <w:rsid w:val="00C12BF3"/>
    <w:rsid w:val="00C13C70"/>
    <w:rsid w:val="00C1645A"/>
    <w:rsid w:val="00C16E7B"/>
    <w:rsid w:val="00C1717C"/>
    <w:rsid w:val="00C217B0"/>
    <w:rsid w:val="00C21DA0"/>
    <w:rsid w:val="00C22D2B"/>
    <w:rsid w:val="00C2633D"/>
    <w:rsid w:val="00C27A07"/>
    <w:rsid w:val="00C305E0"/>
    <w:rsid w:val="00C30E9C"/>
    <w:rsid w:val="00C35512"/>
    <w:rsid w:val="00C368F7"/>
    <w:rsid w:val="00C37E49"/>
    <w:rsid w:val="00C40F79"/>
    <w:rsid w:val="00C410FD"/>
    <w:rsid w:val="00C42385"/>
    <w:rsid w:val="00C451A1"/>
    <w:rsid w:val="00C536F2"/>
    <w:rsid w:val="00C53BE1"/>
    <w:rsid w:val="00C54510"/>
    <w:rsid w:val="00C54E21"/>
    <w:rsid w:val="00C55018"/>
    <w:rsid w:val="00C5512B"/>
    <w:rsid w:val="00C5763A"/>
    <w:rsid w:val="00C603DF"/>
    <w:rsid w:val="00C61C7A"/>
    <w:rsid w:val="00C62360"/>
    <w:rsid w:val="00C6264A"/>
    <w:rsid w:val="00C627F1"/>
    <w:rsid w:val="00C6467B"/>
    <w:rsid w:val="00C64F01"/>
    <w:rsid w:val="00C6646E"/>
    <w:rsid w:val="00C73831"/>
    <w:rsid w:val="00C751B6"/>
    <w:rsid w:val="00C7699F"/>
    <w:rsid w:val="00C806F2"/>
    <w:rsid w:val="00C832F3"/>
    <w:rsid w:val="00C850B0"/>
    <w:rsid w:val="00C859A7"/>
    <w:rsid w:val="00C85EEF"/>
    <w:rsid w:val="00C86FD0"/>
    <w:rsid w:val="00C95639"/>
    <w:rsid w:val="00CA01F4"/>
    <w:rsid w:val="00CA0FC8"/>
    <w:rsid w:val="00CA12B1"/>
    <w:rsid w:val="00CA1E8F"/>
    <w:rsid w:val="00CA1F2A"/>
    <w:rsid w:val="00CA24EB"/>
    <w:rsid w:val="00CA2F21"/>
    <w:rsid w:val="00CA39E1"/>
    <w:rsid w:val="00CA574C"/>
    <w:rsid w:val="00CA5770"/>
    <w:rsid w:val="00CB33B1"/>
    <w:rsid w:val="00CB57CF"/>
    <w:rsid w:val="00CB68CF"/>
    <w:rsid w:val="00CC0922"/>
    <w:rsid w:val="00CC25F0"/>
    <w:rsid w:val="00CC4D8F"/>
    <w:rsid w:val="00CC4E7E"/>
    <w:rsid w:val="00CC5745"/>
    <w:rsid w:val="00CD0ED4"/>
    <w:rsid w:val="00CD3692"/>
    <w:rsid w:val="00CD4F63"/>
    <w:rsid w:val="00CD79EC"/>
    <w:rsid w:val="00CE3D31"/>
    <w:rsid w:val="00CE42CA"/>
    <w:rsid w:val="00CE5CF8"/>
    <w:rsid w:val="00CF0ADB"/>
    <w:rsid w:val="00CF2A0D"/>
    <w:rsid w:val="00CF3E6C"/>
    <w:rsid w:val="00CF7FB1"/>
    <w:rsid w:val="00D0126B"/>
    <w:rsid w:val="00D01B82"/>
    <w:rsid w:val="00D01FF9"/>
    <w:rsid w:val="00D0595C"/>
    <w:rsid w:val="00D05D95"/>
    <w:rsid w:val="00D06662"/>
    <w:rsid w:val="00D06E77"/>
    <w:rsid w:val="00D1051B"/>
    <w:rsid w:val="00D10F55"/>
    <w:rsid w:val="00D12B15"/>
    <w:rsid w:val="00D12B2E"/>
    <w:rsid w:val="00D170B7"/>
    <w:rsid w:val="00D23197"/>
    <w:rsid w:val="00D2488C"/>
    <w:rsid w:val="00D2583E"/>
    <w:rsid w:val="00D31812"/>
    <w:rsid w:val="00D319D8"/>
    <w:rsid w:val="00D36557"/>
    <w:rsid w:val="00D36D1C"/>
    <w:rsid w:val="00D426A9"/>
    <w:rsid w:val="00D43505"/>
    <w:rsid w:val="00D440E8"/>
    <w:rsid w:val="00D464CA"/>
    <w:rsid w:val="00D5054B"/>
    <w:rsid w:val="00D56F61"/>
    <w:rsid w:val="00D576C6"/>
    <w:rsid w:val="00D6073E"/>
    <w:rsid w:val="00D62A1D"/>
    <w:rsid w:val="00D6529A"/>
    <w:rsid w:val="00D72B80"/>
    <w:rsid w:val="00D7689E"/>
    <w:rsid w:val="00D76CBA"/>
    <w:rsid w:val="00D803C9"/>
    <w:rsid w:val="00D8266B"/>
    <w:rsid w:val="00D849AE"/>
    <w:rsid w:val="00D86B27"/>
    <w:rsid w:val="00D87722"/>
    <w:rsid w:val="00D87EBC"/>
    <w:rsid w:val="00D90377"/>
    <w:rsid w:val="00D90A46"/>
    <w:rsid w:val="00D91330"/>
    <w:rsid w:val="00D9397E"/>
    <w:rsid w:val="00D94606"/>
    <w:rsid w:val="00D94B7F"/>
    <w:rsid w:val="00D95DE2"/>
    <w:rsid w:val="00DA0945"/>
    <w:rsid w:val="00DA0DE8"/>
    <w:rsid w:val="00DA315D"/>
    <w:rsid w:val="00DA60BC"/>
    <w:rsid w:val="00DA6FA6"/>
    <w:rsid w:val="00DA7CD4"/>
    <w:rsid w:val="00DB0CE2"/>
    <w:rsid w:val="00DB27AE"/>
    <w:rsid w:val="00DB365F"/>
    <w:rsid w:val="00DB4413"/>
    <w:rsid w:val="00DB5007"/>
    <w:rsid w:val="00DC681B"/>
    <w:rsid w:val="00DC6FEF"/>
    <w:rsid w:val="00DD4666"/>
    <w:rsid w:val="00DD51F7"/>
    <w:rsid w:val="00DD602E"/>
    <w:rsid w:val="00DD6F52"/>
    <w:rsid w:val="00DD7A86"/>
    <w:rsid w:val="00DE280F"/>
    <w:rsid w:val="00DE3B01"/>
    <w:rsid w:val="00DE4D55"/>
    <w:rsid w:val="00DE4E4B"/>
    <w:rsid w:val="00DF2D89"/>
    <w:rsid w:val="00DF50A6"/>
    <w:rsid w:val="00E02FEC"/>
    <w:rsid w:val="00E042BD"/>
    <w:rsid w:val="00E066EC"/>
    <w:rsid w:val="00E10D0E"/>
    <w:rsid w:val="00E1132F"/>
    <w:rsid w:val="00E12A06"/>
    <w:rsid w:val="00E13111"/>
    <w:rsid w:val="00E1454C"/>
    <w:rsid w:val="00E15D8C"/>
    <w:rsid w:val="00E15DF6"/>
    <w:rsid w:val="00E1611E"/>
    <w:rsid w:val="00E16245"/>
    <w:rsid w:val="00E16CB7"/>
    <w:rsid w:val="00E179E0"/>
    <w:rsid w:val="00E21822"/>
    <w:rsid w:val="00E21B80"/>
    <w:rsid w:val="00E23D2F"/>
    <w:rsid w:val="00E26197"/>
    <w:rsid w:val="00E27221"/>
    <w:rsid w:val="00E273FB"/>
    <w:rsid w:val="00E3098B"/>
    <w:rsid w:val="00E314A3"/>
    <w:rsid w:val="00E31F46"/>
    <w:rsid w:val="00E35EED"/>
    <w:rsid w:val="00E361A9"/>
    <w:rsid w:val="00E367EE"/>
    <w:rsid w:val="00E367F5"/>
    <w:rsid w:val="00E40875"/>
    <w:rsid w:val="00E41158"/>
    <w:rsid w:val="00E417B3"/>
    <w:rsid w:val="00E5247E"/>
    <w:rsid w:val="00E52F9D"/>
    <w:rsid w:val="00E53E28"/>
    <w:rsid w:val="00E54C27"/>
    <w:rsid w:val="00E5647D"/>
    <w:rsid w:val="00E56A0E"/>
    <w:rsid w:val="00E572C4"/>
    <w:rsid w:val="00E60579"/>
    <w:rsid w:val="00E6102B"/>
    <w:rsid w:val="00E611AD"/>
    <w:rsid w:val="00E61416"/>
    <w:rsid w:val="00E61987"/>
    <w:rsid w:val="00E61F13"/>
    <w:rsid w:val="00E62DFC"/>
    <w:rsid w:val="00E630CD"/>
    <w:rsid w:val="00E63D8D"/>
    <w:rsid w:val="00E64557"/>
    <w:rsid w:val="00E653ED"/>
    <w:rsid w:val="00E6565D"/>
    <w:rsid w:val="00E65E5A"/>
    <w:rsid w:val="00E65F15"/>
    <w:rsid w:val="00E6736E"/>
    <w:rsid w:val="00E728B5"/>
    <w:rsid w:val="00E72EEF"/>
    <w:rsid w:val="00E75747"/>
    <w:rsid w:val="00E76057"/>
    <w:rsid w:val="00E7733E"/>
    <w:rsid w:val="00E8046F"/>
    <w:rsid w:val="00E805F6"/>
    <w:rsid w:val="00E80CBB"/>
    <w:rsid w:val="00E8231A"/>
    <w:rsid w:val="00E84508"/>
    <w:rsid w:val="00E86E55"/>
    <w:rsid w:val="00E9245E"/>
    <w:rsid w:val="00E92793"/>
    <w:rsid w:val="00E95615"/>
    <w:rsid w:val="00E95B7E"/>
    <w:rsid w:val="00E95ED6"/>
    <w:rsid w:val="00E96CF3"/>
    <w:rsid w:val="00E97E7F"/>
    <w:rsid w:val="00EB179D"/>
    <w:rsid w:val="00EB2435"/>
    <w:rsid w:val="00EB49A5"/>
    <w:rsid w:val="00EB5134"/>
    <w:rsid w:val="00EB52A0"/>
    <w:rsid w:val="00EB6991"/>
    <w:rsid w:val="00EB7133"/>
    <w:rsid w:val="00EC1161"/>
    <w:rsid w:val="00EC7058"/>
    <w:rsid w:val="00EC7123"/>
    <w:rsid w:val="00EC7562"/>
    <w:rsid w:val="00EC7F43"/>
    <w:rsid w:val="00ED0082"/>
    <w:rsid w:val="00ED16A1"/>
    <w:rsid w:val="00ED29EE"/>
    <w:rsid w:val="00ED2EB7"/>
    <w:rsid w:val="00ED4E3E"/>
    <w:rsid w:val="00ED75F6"/>
    <w:rsid w:val="00ED76A3"/>
    <w:rsid w:val="00EE59F2"/>
    <w:rsid w:val="00EE6EC7"/>
    <w:rsid w:val="00EF1827"/>
    <w:rsid w:val="00EF1D22"/>
    <w:rsid w:val="00EF2667"/>
    <w:rsid w:val="00EF3152"/>
    <w:rsid w:val="00EF41FF"/>
    <w:rsid w:val="00EF4D51"/>
    <w:rsid w:val="00EF5276"/>
    <w:rsid w:val="00EF655B"/>
    <w:rsid w:val="00EF75A1"/>
    <w:rsid w:val="00EF7B68"/>
    <w:rsid w:val="00F018CB"/>
    <w:rsid w:val="00F02C7C"/>
    <w:rsid w:val="00F05309"/>
    <w:rsid w:val="00F05796"/>
    <w:rsid w:val="00F07A7F"/>
    <w:rsid w:val="00F11746"/>
    <w:rsid w:val="00F1185E"/>
    <w:rsid w:val="00F11AA4"/>
    <w:rsid w:val="00F1278C"/>
    <w:rsid w:val="00F12B5A"/>
    <w:rsid w:val="00F14C4E"/>
    <w:rsid w:val="00F14CB5"/>
    <w:rsid w:val="00F21AAE"/>
    <w:rsid w:val="00F21ED1"/>
    <w:rsid w:val="00F2209C"/>
    <w:rsid w:val="00F237FC"/>
    <w:rsid w:val="00F23AE1"/>
    <w:rsid w:val="00F27A45"/>
    <w:rsid w:val="00F33F05"/>
    <w:rsid w:val="00F41A3A"/>
    <w:rsid w:val="00F41CA3"/>
    <w:rsid w:val="00F42E2C"/>
    <w:rsid w:val="00F44EA1"/>
    <w:rsid w:val="00F5044F"/>
    <w:rsid w:val="00F51AEB"/>
    <w:rsid w:val="00F5648C"/>
    <w:rsid w:val="00F5663A"/>
    <w:rsid w:val="00F57239"/>
    <w:rsid w:val="00F60AC2"/>
    <w:rsid w:val="00F61914"/>
    <w:rsid w:val="00F62272"/>
    <w:rsid w:val="00F665D1"/>
    <w:rsid w:val="00F70DD8"/>
    <w:rsid w:val="00F70E1B"/>
    <w:rsid w:val="00F711DF"/>
    <w:rsid w:val="00F73CD0"/>
    <w:rsid w:val="00F814FC"/>
    <w:rsid w:val="00F8162C"/>
    <w:rsid w:val="00F81B47"/>
    <w:rsid w:val="00F86A95"/>
    <w:rsid w:val="00F9066E"/>
    <w:rsid w:val="00F9238F"/>
    <w:rsid w:val="00F92699"/>
    <w:rsid w:val="00F934D5"/>
    <w:rsid w:val="00F93F9D"/>
    <w:rsid w:val="00F977BF"/>
    <w:rsid w:val="00FA0110"/>
    <w:rsid w:val="00FA21E7"/>
    <w:rsid w:val="00FA4457"/>
    <w:rsid w:val="00FB01B7"/>
    <w:rsid w:val="00FB035C"/>
    <w:rsid w:val="00FB1159"/>
    <w:rsid w:val="00FB4BCA"/>
    <w:rsid w:val="00FB54B2"/>
    <w:rsid w:val="00FB631B"/>
    <w:rsid w:val="00FC04B8"/>
    <w:rsid w:val="00FC234E"/>
    <w:rsid w:val="00FC2C12"/>
    <w:rsid w:val="00FC3B01"/>
    <w:rsid w:val="00FC59AB"/>
    <w:rsid w:val="00FC5BB5"/>
    <w:rsid w:val="00FC6C29"/>
    <w:rsid w:val="00FD037A"/>
    <w:rsid w:val="00FD2250"/>
    <w:rsid w:val="00FD404E"/>
    <w:rsid w:val="00FE031B"/>
    <w:rsid w:val="00FE077F"/>
    <w:rsid w:val="00FE18AD"/>
    <w:rsid w:val="00FE24D2"/>
    <w:rsid w:val="00FE25DF"/>
    <w:rsid w:val="00FE380A"/>
    <w:rsid w:val="00FE43F6"/>
    <w:rsid w:val="00FE44D6"/>
    <w:rsid w:val="00FE4BFE"/>
    <w:rsid w:val="00FE5E4E"/>
    <w:rsid w:val="00FE6236"/>
    <w:rsid w:val="00FE64FF"/>
    <w:rsid w:val="00FE74D5"/>
    <w:rsid w:val="00FE7B95"/>
    <w:rsid w:val="00FF0C4A"/>
    <w:rsid w:val="00FF2A48"/>
    <w:rsid w:val="00FF2CD7"/>
    <w:rsid w:val="00FF2E64"/>
    <w:rsid w:val="00FF3D48"/>
    <w:rsid w:val="00FF3E02"/>
    <w:rsid w:val="00FF484C"/>
    <w:rsid w:val="00FF68F9"/>
    <w:rsid w:val="00FF6D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paragraph" w:styleId="BodyText">
    <w:name w:val="Body Text"/>
    <w:basedOn w:val="Normal"/>
    <w:link w:val="BodyTextChar"/>
    <w:rsid w:val="00166B7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166B77"/>
    <w:rPr>
      <w:rFonts w:ascii="Verdana" w:eastAsia="Times New Roman" w:hAnsi="Verdana" w:cs="Times New Roman"/>
      <w:color w:val="333333"/>
      <w:sz w:val="20"/>
      <w:szCs w:val="24"/>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87019"/>
  </w:style>
  <w:style w:type="paragraph" w:styleId="Revision">
    <w:name w:val="Revision"/>
    <w:hidden/>
    <w:uiPriority w:val="99"/>
    <w:semiHidden/>
    <w:rsid w:val="000F4A4D"/>
    <w:pPr>
      <w:spacing w:after="0" w:line="240" w:lineRule="auto"/>
    </w:pPr>
  </w:style>
  <w:style w:type="paragraph" w:styleId="PlainText">
    <w:name w:val="Plain Text"/>
    <w:basedOn w:val="Normal"/>
    <w:link w:val="PlainTextChar"/>
    <w:uiPriority w:val="99"/>
    <w:semiHidden/>
    <w:unhideWhenUsed/>
    <w:rsid w:val="00946B9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46B91"/>
    <w:rPr>
      <w:rFonts w:ascii="Consolas" w:hAnsi="Consolas"/>
      <w:sz w:val="21"/>
      <w:szCs w:val="21"/>
    </w:rPr>
  </w:style>
  <w:style w:type="character" w:styleId="UnresolvedMention">
    <w:name w:val="Unresolved Mention"/>
    <w:basedOn w:val="DefaultParagraphFont"/>
    <w:uiPriority w:val="99"/>
    <w:semiHidden/>
    <w:unhideWhenUsed/>
    <w:rsid w:val="00413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9816538">
      <w:bodyDiv w:val="1"/>
      <w:marLeft w:val="0"/>
      <w:marRight w:val="0"/>
      <w:marTop w:val="0"/>
      <w:marBottom w:val="0"/>
      <w:divBdr>
        <w:top w:val="none" w:sz="0" w:space="0" w:color="auto"/>
        <w:left w:val="none" w:sz="0" w:space="0" w:color="auto"/>
        <w:bottom w:val="none" w:sz="0" w:space="0" w:color="auto"/>
        <w:right w:val="none" w:sz="0" w:space="0" w:color="auto"/>
      </w:divBdr>
    </w:div>
    <w:div w:id="465389831">
      <w:bodyDiv w:val="1"/>
      <w:marLeft w:val="0"/>
      <w:marRight w:val="0"/>
      <w:marTop w:val="0"/>
      <w:marBottom w:val="0"/>
      <w:divBdr>
        <w:top w:val="none" w:sz="0" w:space="0" w:color="auto"/>
        <w:left w:val="none" w:sz="0" w:space="0" w:color="auto"/>
        <w:bottom w:val="none" w:sz="0" w:space="0" w:color="auto"/>
        <w:right w:val="none" w:sz="0" w:space="0" w:color="auto"/>
      </w:divBdr>
    </w:div>
    <w:div w:id="562376055">
      <w:bodyDiv w:val="1"/>
      <w:marLeft w:val="0"/>
      <w:marRight w:val="0"/>
      <w:marTop w:val="0"/>
      <w:marBottom w:val="0"/>
      <w:divBdr>
        <w:top w:val="none" w:sz="0" w:space="0" w:color="auto"/>
        <w:left w:val="none" w:sz="0" w:space="0" w:color="auto"/>
        <w:bottom w:val="none" w:sz="0" w:space="0" w:color="auto"/>
        <w:right w:val="none" w:sz="0" w:space="0" w:color="auto"/>
      </w:divBdr>
    </w:div>
    <w:div w:id="835531265">
      <w:bodyDiv w:val="1"/>
      <w:marLeft w:val="0"/>
      <w:marRight w:val="0"/>
      <w:marTop w:val="0"/>
      <w:marBottom w:val="0"/>
      <w:divBdr>
        <w:top w:val="none" w:sz="0" w:space="0" w:color="auto"/>
        <w:left w:val="none" w:sz="0" w:space="0" w:color="auto"/>
        <w:bottom w:val="none" w:sz="0" w:space="0" w:color="auto"/>
        <w:right w:val="none" w:sz="0" w:space="0" w:color="auto"/>
      </w:divBdr>
    </w:div>
    <w:div w:id="836186110">
      <w:bodyDiv w:val="1"/>
      <w:marLeft w:val="0"/>
      <w:marRight w:val="0"/>
      <w:marTop w:val="0"/>
      <w:marBottom w:val="0"/>
      <w:divBdr>
        <w:top w:val="none" w:sz="0" w:space="0" w:color="auto"/>
        <w:left w:val="none" w:sz="0" w:space="0" w:color="auto"/>
        <w:bottom w:val="none" w:sz="0" w:space="0" w:color="auto"/>
        <w:right w:val="none" w:sz="0" w:space="0" w:color="auto"/>
      </w:divBdr>
    </w:div>
    <w:div w:id="910045151">
      <w:bodyDiv w:val="1"/>
      <w:marLeft w:val="0"/>
      <w:marRight w:val="0"/>
      <w:marTop w:val="0"/>
      <w:marBottom w:val="0"/>
      <w:divBdr>
        <w:top w:val="none" w:sz="0" w:space="0" w:color="auto"/>
        <w:left w:val="none" w:sz="0" w:space="0" w:color="auto"/>
        <w:bottom w:val="none" w:sz="0" w:space="0" w:color="auto"/>
        <w:right w:val="none" w:sz="0" w:space="0" w:color="auto"/>
      </w:divBdr>
    </w:div>
    <w:div w:id="911502092">
      <w:bodyDiv w:val="1"/>
      <w:marLeft w:val="0"/>
      <w:marRight w:val="0"/>
      <w:marTop w:val="0"/>
      <w:marBottom w:val="0"/>
      <w:divBdr>
        <w:top w:val="none" w:sz="0" w:space="0" w:color="auto"/>
        <w:left w:val="none" w:sz="0" w:space="0" w:color="auto"/>
        <w:bottom w:val="none" w:sz="0" w:space="0" w:color="auto"/>
        <w:right w:val="none" w:sz="0" w:space="0" w:color="auto"/>
      </w:divBdr>
    </w:div>
    <w:div w:id="1275988786">
      <w:bodyDiv w:val="1"/>
      <w:marLeft w:val="0"/>
      <w:marRight w:val="0"/>
      <w:marTop w:val="0"/>
      <w:marBottom w:val="0"/>
      <w:divBdr>
        <w:top w:val="none" w:sz="0" w:space="0" w:color="auto"/>
        <w:left w:val="none" w:sz="0" w:space="0" w:color="auto"/>
        <w:bottom w:val="none" w:sz="0" w:space="0" w:color="auto"/>
        <w:right w:val="none" w:sz="0" w:space="0" w:color="auto"/>
      </w:divBdr>
    </w:div>
    <w:div w:id="1320646381">
      <w:bodyDiv w:val="1"/>
      <w:marLeft w:val="0"/>
      <w:marRight w:val="0"/>
      <w:marTop w:val="0"/>
      <w:marBottom w:val="0"/>
      <w:divBdr>
        <w:top w:val="none" w:sz="0" w:space="0" w:color="auto"/>
        <w:left w:val="none" w:sz="0" w:space="0" w:color="auto"/>
        <w:bottom w:val="none" w:sz="0" w:space="0" w:color="auto"/>
        <w:right w:val="none" w:sz="0" w:space="0" w:color="auto"/>
      </w:divBdr>
    </w:div>
    <w:div w:id="1421561167">
      <w:bodyDiv w:val="1"/>
      <w:marLeft w:val="0"/>
      <w:marRight w:val="0"/>
      <w:marTop w:val="0"/>
      <w:marBottom w:val="0"/>
      <w:divBdr>
        <w:top w:val="none" w:sz="0" w:space="0" w:color="auto"/>
        <w:left w:val="none" w:sz="0" w:space="0" w:color="auto"/>
        <w:bottom w:val="none" w:sz="0" w:space="0" w:color="auto"/>
        <w:right w:val="none" w:sz="0" w:space="0" w:color="auto"/>
      </w:divBdr>
    </w:div>
    <w:div w:id="1453593984">
      <w:bodyDiv w:val="1"/>
      <w:marLeft w:val="0"/>
      <w:marRight w:val="0"/>
      <w:marTop w:val="0"/>
      <w:marBottom w:val="0"/>
      <w:divBdr>
        <w:top w:val="none" w:sz="0" w:space="0" w:color="auto"/>
        <w:left w:val="none" w:sz="0" w:space="0" w:color="auto"/>
        <w:bottom w:val="none" w:sz="0" w:space="0" w:color="auto"/>
        <w:right w:val="none" w:sz="0" w:space="0" w:color="auto"/>
      </w:divBdr>
    </w:div>
    <w:div w:id="1663241422">
      <w:bodyDiv w:val="1"/>
      <w:marLeft w:val="0"/>
      <w:marRight w:val="0"/>
      <w:marTop w:val="0"/>
      <w:marBottom w:val="0"/>
      <w:divBdr>
        <w:top w:val="none" w:sz="0" w:space="0" w:color="auto"/>
        <w:left w:val="none" w:sz="0" w:space="0" w:color="auto"/>
        <w:bottom w:val="none" w:sz="0" w:space="0" w:color="auto"/>
        <w:right w:val="none" w:sz="0" w:space="0" w:color="auto"/>
      </w:divBdr>
    </w:div>
    <w:div w:id="1676228830">
      <w:bodyDiv w:val="1"/>
      <w:marLeft w:val="0"/>
      <w:marRight w:val="0"/>
      <w:marTop w:val="0"/>
      <w:marBottom w:val="0"/>
      <w:divBdr>
        <w:top w:val="none" w:sz="0" w:space="0" w:color="auto"/>
        <w:left w:val="none" w:sz="0" w:space="0" w:color="auto"/>
        <w:bottom w:val="none" w:sz="0" w:space="0" w:color="auto"/>
        <w:right w:val="none" w:sz="0" w:space="0" w:color="auto"/>
      </w:divBdr>
    </w:div>
    <w:div w:id="1691174562">
      <w:bodyDiv w:val="1"/>
      <w:marLeft w:val="0"/>
      <w:marRight w:val="0"/>
      <w:marTop w:val="0"/>
      <w:marBottom w:val="0"/>
      <w:divBdr>
        <w:top w:val="none" w:sz="0" w:space="0" w:color="auto"/>
        <w:left w:val="none" w:sz="0" w:space="0" w:color="auto"/>
        <w:bottom w:val="none" w:sz="0" w:space="0" w:color="auto"/>
        <w:right w:val="none" w:sz="0" w:space="0" w:color="auto"/>
      </w:divBdr>
    </w:div>
    <w:div w:id="1842500104">
      <w:bodyDiv w:val="1"/>
      <w:marLeft w:val="0"/>
      <w:marRight w:val="0"/>
      <w:marTop w:val="0"/>
      <w:marBottom w:val="0"/>
      <w:divBdr>
        <w:top w:val="none" w:sz="0" w:space="0" w:color="auto"/>
        <w:left w:val="none" w:sz="0" w:space="0" w:color="auto"/>
        <w:bottom w:val="none" w:sz="0" w:space="0" w:color="auto"/>
        <w:right w:val="none" w:sz="0" w:space="0" w:color="auto"/>
      </w:divBdr>
    </w:div>
    <w:div w:id="1982494573">
      <w:bodyDiv w:val="1"/>
      <w:marLeft w:val="0"/>
      <w:marRight w:val="0"/>
      <w:marTop w:val="0"/>
      <w:marBottom w:val="0"/>
      <w:divBdr>
        <w:top w:val="none" w:sz="0" w:space="0" w:color="auto"/>
        <w:left w:val="none" w:sz="0" w:space="0" w:color="auto"/>
        <w:bottom w:val="none" w:sz="0" w:space="0" w:color="auto"/>
        <w:right w:val="none" w:sz="0" w:space="0" w:color="auto"/>
      </w:divBdr>
    </w:div>
    <w:div w:id="2024046506">
      <w:bodyDiv w:val="1"/>
      <w:marLeft w:val="0"/>
      <w:marRight w:val="0"/>
      <w:marTop w:val="0"/>
      <w:marBottom w:val="0"/>
      <w:divBdr>
        <w:top w:val="none" w:sz="0" w:space="0" w:color="auto"/>
        <w:left w:val="none" w:sz="0" w:space="0" w:color="auto"/>
        <w:bottom w:val="none" w:sz="0" w:space="0" w:color="auto"/>
        <w:right w:val="none" w:sz="0" w:space="0" w:color="auto"/>
      </w:divBdr>
    </w:div>
    <w:div w:id="207212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apportals.mk.gov.lv/annotation/5740013f-e9c7-4f7e-8f68-063c023beab6"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tapportals.mk.gov.lv/annotation/5740013f-e9c7-4f7e-8f68-063c023bea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91702-BD46-4A73-81AC-9E1101498652}">
  <ds:schemaRefs>
    <ds:schemaRef ds:uri="http://schemas.microsoft.com/sharepoint/v3/contenttype/forms"/>
  </ds:schemaRefs>
</ds:datastoreItem>
</file>

<file path=customXml/itemProps2.xml><?xml version="1.0" encoding="utf-8"?>
<ds:datastoreItem xmlns:ds="http://schemas.openxmlformats.org/officeDocument/2006/customXml" ds:itemID="{0D3602ED-BE24-4827-9E19-7F8B49EE74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885C66-7B8E-44AF-A3F5-340F5F3A6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9841D9-2114-46B3-A5F1-E45D2DBEBB8A}">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44</TotalTime>
  <Pages>19</Pages>
  <Words>41398</Words>
  <Characters>23597</Characters>
  <Application>Microsoft Office Word</Application>
  <DocSecurity>0</DocSecurity>
  <Lines>196</Lines>
  <Paragraphs>129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4</cp:revision>
  <cp:lastPrinted>2020-10-23T13:27:00Z</cp:lastPrinted>
  <dcterms:created xsi:type="dcterms:W3CDTF">2025-03-26T07:33:00Z</dcterms:created>
  <dcterms:modified xsi:type="dcterms:W3CDTF">2025-05-27T11:00:00Z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